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b1ffe60cb417b" /></Relationships>
</file>

<file path=word/document.xml><?xml version="1.0" encoding="utf-8"?>
<w:document xmlns:w="http://schemas.openxmlformats.org/wordprocessingml/2006/main">
  <w:body>
    <w:p>
      <w:r>
        <w:t>S-0121.2</w:t>
      </w:r>
    </w:p>
    <w:p>
      <w:pPr>
        <w:jc w:val="center"/>
      </w:pPr>
      <w:r>
        <w:t>_______________________________________________</w:t>
      </w:r>
    </w:p>
    <w:p/>
    <w:p>
      <w:pPr>
        <w:jc w:val="center"/>
      </w:pPr>
      <w:r>
        <w:rPr>
          <w:b/>
        </w:rPr>
        <w:t>SENATE BILL 5056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Fortunato, Gildon, and L. Wilson</w:t>
      </w:r>
    </w:p>
    <w:p/>
    <w:p>
      <w:r>
        <w:rPr>
          <w:t xml:space="preserve">Prefiled 12/15/22.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special allegation for habitual property offenders; reenacting and amending RCW 9.94A.533; adding a new section to chapter 9.94A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9.94A.533(16).</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five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or</w:t>
      </w:r>
    </w:p>
    <w:p>
      <w:pPr>
        <w:spacing w:before="0" w:after="0" w:line="408" w:lineRule="exact"/>
        <w:ind w:left="0" w:right="0" w:firstLine="576"/>
        <w:jc w:val="left"/>
      </w:pPr>
      <w:r>
        <w:rPr/>
        <w:t xml:space="preserve">(d) The person has committed three or more property crime offenses within 180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0" w:after="0" w:line="408" w:lineRule="exact"/>
        <w:ind w:left="0" w:right="0" w:firstLine="576"/>
        <w:jc w:val="left"/>
      </w:pPr>
      <w:r>
        <w:rPr>
          <w:u w:val="single"/>
        </w:rPr>
        <w:t xml:space="preserve">(16)(a) The following additional times shall be added to the standard sentence range if the court finds that the offender is a habitual property offender pursuant to section 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(16) are mandatory and shall be served in total confinement. However, whether or not the mandatory minimum term has expired, an offender serving a sentence under this subsection may be granted an extraordinary medical placement when authorized under RCW 9.94A.728(1)(c).</w:t>
      </w:r>
    </w:p>
    <w:p/>
    <w:p>
      <w:pPr>
        <w:jc w:val="center"/>
      </w:pPr>
      <w:r>
        <w:rPr>
          <w:b/>
        </w:rPr>
        <w:t>--- END ---</w:t>
      </w:r>
    </w:p>
    <w:sectPr>
      <w:pgNumType w:start="1"/>
      <w:footerReference xmlns:r="http://schemas.openxmlformats.org/officeDocument/2006/relationships" r:id="Re643dfc7c72440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fa4806a0b404e" /><Relationship Type="http://schemas.openxmlformats.org/officeDocument/2006/relationships/footer" Target="/word/footer1.xml" Id="Re643dfc7c724409d" /></Relationships>
</file>