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eafae40621499d" /></Relationships>
</file>

<file path=word/document.xml><?xml version="1.0" encoding="utf-8"?>
<w:document xmlns:w="http://schemas.openxmlformats.org/wordprocessingml/2006/main">
  <w:body>
    <w:p>
      <w:r>
        <w:t>S-2701.1</w:t>
      </w:r>
    </w:p>
    <w:p>
      <w:pPr>
        <w:jc w:val="center"/>
      </w:pPr>
      <w:r>
        <w:t>_______________________________________________</w:t>
      </w:r>
    </w:p>
    <w:p/>
    <w:p>
      <w:pPr>
        <w:jc w:val="center"/>
      </w:pPr>
      <w:r>
        <w:rPr>
          <w:b/>
        </w:rPr>
        <w:t>SUBSTITUTE SENATE BILL 5187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Rolfes, Robinson, and Nguyen; by request of Office of Financial Management)</w:t>
      </w:r>
    </w:p>
    <w:p/>
    <w:p>
      <w:r>
        <w:rPr>
          <w:t xml:space="preserve">READ FIRST TIME 03/28/23.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19.02.210, 28B.92.205, 28B.93.060, 41.05.120, 41.26.450, 43.79.555, 43.79.567, 43.320.110, 50.24.014, 70.48.801, 70A.65.100, 70A.65.250, 70A.305.180, 74.46.561, 79.64.040, 79A.25.210, 28B.76.526, and 74.46.561; amending 2022 c 297 ss 101, 102, 103, 113, 114, 116, 117, 120, 121, 122, 126, 128, 129, 130, 133, 134, 135, 136, 137, 141, 142, 143, 146, 147, 148, 150, 201, 202, 203, 204, 205, 206, 207, 208, 209, 210, 211, 214, 215, 216, 218, 219, 220, 221, 222, 223, 225, 226, 227, 228, 229, 230, 301, 303, 304, 305, 306, 307, 308, 310, 311, 312, 402, 501, 504, 505, 506, 507, 508, 509, 510, 511, 512, 513, 515, 516, 517, 518, 520, 522, 602, 603, 604, 605, 606, 607, 608, 609, 610, 612, 613, 614, 615, 616, 702, 703, 704, 713, 714, 723, 731, 801, 802, 803, and 804 and 2021 c 334 ss 109, 110, and 747 (uncodified); reenacting and amending RCW 43.101.200, 70A.65.030, 71.24.580, 79.64.110, and 70A.65.030; adding a new section to 2022 c 297 (uncodified); creating new sections; making appropriations;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2023, and ending June 30, 2025,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"CRRSA" means the coronavirus response and relief supplemental appropriations act, P.L. 116-260, division M.</w:t>
      </w:r>
    </w:p>
    <w:p>
      <w:pPr>
        <w:spacing w:before="0" w:after="0" w:line="408" w:lineRule="exact"/>
        <w:ind w:left="0" w:right="0" w:firstLine="576"/>
        <w:jc w:val="left"/>
      </w:pPr>
      <w:r>
        <w:rPr/>
        <w:t xml:space="preserve">(c)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"Fiscal year 2024" or "FY 2024" means the fiscal year ending June 30, 2024.</w:t>
      </w:r>
    </w:p>
    <w:p>
      <w:pPr>
        <w:spacing w:before="0" w:after="0" w:line="408" w:lineRule="exact"/>
        <w:ind w:left="0" w:right="0" w:firstLine="576"/>
        <w:jc w:val="left"/>
      </w:pPr>
      <w:r>
        <w:rPr/>
        <w:t xml:space="preserve">(e) "Fiscal year 2025" or "FY 2025" means the fiscal year ending June 30, 2025.</w:t>
      </w:r>
    </w:p>
    <w:p>
      <w:pPr>
        <w:spacing w:before="0" w:after="0" w:line="408" w:lineRule="exact"/>
        <w:ind w:left="0" w:right="0" w:firstLine="576"/>
        <w:jc w:val="left"/>
      </w:pPr>
      <w:r>
        <w:rPr/>
        <w:t xml:space="preserve">(f) "FTE" means full time equivalent.</w:t>
      </w:r>
    </w:p>
    <w:p>
      <w:pPr>
        <w:spacing w:before="0" w:after="0" w:line="408" w:lineRule="exact"/>
        <w:ind w:left="0" w:right="0" w:firstLine="576"/>
        <w:jc w:val="left"/>
      </w:pPr>
      <w:r>
        <w:rPr/>
        <w:t xml:space="preserve">(g) "Lapse" or "revert" means the amount shall return to an unappropriated status.</w:t>
      </w:r>
    </w:p>
    <w:p>
      <w:pPr>
        <w:spacing w:before="0" w:after="0" w:line="408" w:lineRule="exact"/>
        <w:ind w:left="0" w:right="0" w:firstLine="576"/>
        <w:jc w:val="left"/>
      </w:pPr>
      <w:r>
        <w:rPr/>
        <w:t xml:space="preserve">(h)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(c)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$61,968,000</w:t>
      </w:r>
    </w:p>
    <w:p>
      <w:pPr>
        <w:tabs>
          <w:tab w:val="right" w:leader="dot" w:pos="9936"/>
        </w:tabs>
        <w:ind w:left="0" w:right="0" w:firstLine="1440"/>
      </w:pPr>
      <w:r>
        <w:rPr/>
        <w:t xml:space="preserve">TOTAL APPROPRIATION</w:t>
      </w:r>
      <w:r>
        <w:tab/>
      </w:r>
      <w:r>
        <w:rPr/>
        <w:t xml:space="preserve">$121,618,000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$44,185,000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$47,635,000</w:t>
      </w:r>
    </w:p>
    <w:p>
      <w:pPr>
        <w:tabs>
          <w:tab w:val="right" w:leader="dot" w:pos="9936"/>
        </w:tabs>
        <w:ind w:left="0" w:right="0" w:firstLine="1440"/>
      </w:pPr>
      <w:r>
        <w:rPr/>
        <w:t xml:space="preserve">TOTAL APPROPRIATION</w:t>
      </w:r>
      <w:r>
        <w:tab/>
      </w:r>
      <w:r>
        <w:rPr/>
        <w:t xml:space="preserve">$91,820,000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$13,783,000</w:t>
      </w:r>
    </w:p>
    <w:p>
      <w:pPr>
        <w:tabs>
          <w:tab w:val="right" w:leader="dot" w:pos="9936"/>
        </w:tabs>
        <w:ind w:left="0" w:right="0" w:firstLine="1440"/>
      </w:pPr>
      <w:r>
        <w:rPr/>
        <w:t xml:space="preserve">TOTAL APPROPRIATION</w:t>
      </w:r>
      <w:r>
        <w:tab/>
      </w:r>
      <w:r>
        <w:rPr/>
        <w:t xml:space="preserve">$13,783,000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$499,000 of the performance audits of government account</w:t>
      </w:r>
      <w:r>
        <w:rPr>
          <w:rFonts w:ascii="Times New Roman" w:hAnsi="Times New Roman"/>
        </w:rPr>
        <w:t xml:space="preserve">—</w:t>
      </w:r>
      <w:r>
        <w:rPr/>
        <w:t xml:space="preserve">state appropriation is for the performance audit required in Engrossed Substitute Senate Bill No. 5716 (in-home services surveys). If the bill is not enacted by June 30, 2023, the amount provided in this subsection shall lapse.</w:t>
      </w:r>
    </w:p>
    <w:p>
      <w:pPr>
        <w:spacing w:before="0" w:after="0" w:line="408" w:lineRule="exact"/>
        <w:ind w:left="0" w:right="0" w:firstLine="576"/>
        <w:jc w:val="left"/>
      </w:pPr>
      <w:r>
        <w:rPr/>
        <w:t xml:space="preserve">(2) $23,000 of the performance audits of government account</w:t>
      </w:r>
      <w:r>
        <w:rPr>
          <w:rFonts w:ascii="Times New Roman" w:hAnsi="Times New Roman"/>
        </w:rPr>
        <w:t xml:space="preserve">—</w:t>
      </w:r>
      <w:r>
        <w:rPr/>
        <w:t xml:space="preserve">state appropriation is for the tax preference review required in Engrossed Second Substitute Senate Bill No. 5536 (controlled substances). If the bill is not enacted by June 30, 2023, the amount provided in this subsection shall lapse.</w:t>
      </w:r>
    </w:p>
    <w:p>
      <w:pPr>
        <w:spacing w:before="0" w:after="0" w:line="408" w:lineRule="exact"/>
        <w:ind w:left="0" w:right="0" w:firstLine="576"/>
        <w:jc w:val="left"/>
      </w:pPr>
      <w:r>
        <w:rPr/>
        <w:t xml:space="preserve">(3) $16,000 of the performance audits of government account</w:t>
      </w:r>
      <w:r>
        <w:rPr>
          <w:rFonts w:ascii="Times New Roman" w:hAnsi="Times New Roman"/>
        </w:rPr>
        <w:t xml:space="preserve">—</w:t>
      </w:r>
      <w:r>
        <w:rPr/>
        <w:t xml:space="preserve">state appropriation is for the tax preference review required in Substitute Senate Bill No. 5096 (employee ownership). If the bill is not enacted by June 30, 2023, the amount provided in this subsection shall lapse.</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If the bill is not enacted by June 30, 2023, the amount provided in this subsection shall lapse.</w:t>
      </w:r>
    </w:p>
    <w:p>
      <w:pPr>
        <w:spacing w:before="0" w:after="0" w:line="408" w:lineRule="exact"/>
        <w:ind w:left="0" w:right="0" w:firstLine="576"/>
        <w:jc w:val="left"/>
      </w:pPr>
      <w:r>
        <w:rPr/>
        <w:t xml:space="preserve">(5) $23,000 of the performance audits of government account</w:t>
      </w:r>
      <w:r>
        <w:rPr>
          <w:rFonts w:ascii="Times New Roman" w:hAnsi="Times New Roman"/>
        </w:rPr>
        <w:t xml:space="preserve">—</w:t>
      </w:r>
      <w:r>
        <w:rPr/>
        <w:t xml:space="preserve">state appropriation is for implementation of Senate Bill No. 5030 (hog fuel/tax exemption). If the bill is not enacted by June 30, 2023, the amount provided in this subsection shall lapse.</w:t>
      </w:r>
    </w:p>
    <w:p>
      <w:pPr>
        <w:spacing w:before="0" w:after="0" w:line="408" w:lineRule="exact"/>
        <w:ind w:left="0" w:right="0" w:firstLine="576"/>
        <w:jc w:val="left"/>
      </w:pPr>
      <w:r>
        <w:rPr/>
        <w:t xml:space="preserve">(6) $42,000 of the performance audits of government account</w:t>
      </w:r>
      <w:r>
        <w:rPr>
          <w:rFonts w:ascii="Times New Roman" w:hAnsi="Times New Roman"/>
        </w:rPr>
        <w:t xml:space="preserve">—</w:t>
      </w:r>
      <w:r>
        <w:rPr/>
        <w:t xml:space="preserve">state appropriation is for implementation of Engrossed Second Substitute Senate Bill No. 5045 (ADU rental/property tax). If the bill is not enacted by June 30, 2023, the amount provided in this subsection shall lapse.</w:t>
      </w:r>
    </w:p>
    <w:p>
      <w:pPr>
        <w:spacing w:before="0" w:after="0" w:line="408" w:lineRule="exact"/>
        <w:ind w:left="0" w:right="0" w:firstLine="576"/>
        <w:jc w:val="left"/>
      </w:pPr>
      <w:r>
        <w:rPr/>
        <w:t xml:space="preserve">(7) $27,000 of the performance audits of government account</w:t>
      </w:r>
      <w:r>
        <w:rPr>
          <w:rFonts w:ascii="Times New Roman" w:hAnsi="Times New Roman"/>
        </w:rPr>
        <w:t xml:space="preserve">—</w:t>
      </w:r>
      <w:r>
        <w:rPr/>
        <w:t xml:space="preserve">state appropriation is for implementation of Substitute Senate Bill No. 5052 (leasehold excise/arenas). If the bill is not enacted by June 30, 2023, the amount provided in this subsection shall lapse.</w:t>
      </w:r>
    </w:p>
    <w:p>
      <w:pPr>
        <w:spacing w:before="0" w:after="0" w:line="408" w:lineRule="exact"/>
        <w:ind w:left="0" w:right="0" w:firstLine="576"/>
        <w:jc w:val="left"/>
      </w:pPr>
      <w:r>
        <w:rPr/>
        <w:t xml:space="preserve">(8) $13,000 of the performance audits of government account</w:t>
      </w:r>
      <w:r>
        <w:rPr>
          <w:rFonts w:ascii="Times New Roman" w:hAnsi="Times New Roman"/>
        </w:rPr>
        <w:t xml:space="preserve">—</w:t>
      </w:r>
      <w:r>
        <w:rPr/>
        <w:t xml:space="preserve">state appropriation is for implementation of Senate Bill No. 5166 (cooperative finance orgs). If the bill is not enacted by June 30, 2023, the amount provided in this subsection shall lapse.</w:t>
      </w:r>
    </w:p>
    <w:p>
      <w:pPr>
        <w:spacing w:before="0" w:after="0" w:line="408" w:lineRule="exact"/>
        <w:ind w:left="0" w:right="0" w:firstLine="576"/>
        <w:jc w:val="left"/>
      </w:pPr>
      <w:r>
        <w:rPr/>
        <w:t xml:space="preserve">(9) $44,000 of the performance audits of government account</w:t>
      </w:r>
      <w:r>
        <w:rPr>
          <w:rFonts w:ascii="Times New Roman" w:hAnsi="Times New Roman"/>
        </w:rPr>
        <w:t xml:space="preserve">—</w:t>
      </w:r>
      <w:r>
        <w:rPr/>
        <w:t xml:space="preserve">state appropriation is for implementation of Engrossed Substitute Senate Bill No. 5447 (alternative jet fuel). If the bill is not enacted by June 30, 2023, the amount provided in this subsection shall lapse.</w:t>
      </w:r>
    </w:p>
    <w:p>
      <w:pPr>
        <w:spacing w:before="0" w:after="0" w:line="408" w:lineRule="exact"/>
        <w:ind w:left="0" w:right="0" w:firstLine="576"/>
        <w:jc w:val="left"/>
      </w:pPr>
      <w:r>
        <w:rPr/>
        <w:t xml:space="preserve">(10)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0" w:after="0" w:line="408" w:lineRule="exact"/>
        <w:ind w:left="0" w:right="0" w:firstLine="576"/>
        <w:jc w:val="left"/>
      </w:pPr>
      <w:r>
        <w:rPr/>
        <w:t xml:space="preserve">(11) Notwithstanding the provisions of this section, the joint legislative audit and review committee may adjust the due dates for projects included on the committee's 2023-2025 work plan as necessary to efficiently manage workload.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$5,287,000</w:t>
      </w:r>
    </w:p>
    <w:p>
      <w:pPr>
        <w:tabs>
          <w:tab w:val="right" w:leader="dot" w:pos="9936"/>
        </w:tabs>
        <w:ind w:left="0" w:right="0" w:firstLine="1440"/>
      </w:pPr>
      <w:r>
        <w:rPr/>
        <w:t xml:space="preserve">TOTAL APPROPRIATION</w:t>
      </w:r>
      <w:r>
        <w:tab/>
      </w:r>
      <w:r>
        <w:rPr/>
        <w:t xml:space="preserve">$5,287,000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$19,595,000</w:t>
      </w:r>
    </w:p>
    <w:p>
      <w:pPr>
        <w:tabs>
          <w:tab w:val="right" w:leader="dot" w:pos="9936"/>
        </w:tabs>
        <w:ind w:left="0" w:right="0" w:firstLine="1440"/>
      </w:pPr>
      <w:r>
        <w:rPr/>
        <w:t xml:space="preserve">TOTAL APPROPRIATION</w:t>
      </w:r>
      <w:r>
        <w:tab/>
      </w:r>
      <w:r>
        <w:rPr/>
        <w:t xml:space="preserve">$41,273,000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$964,000</w:t>
      </w:r>
    </w:p>
    <w:p>
      <w:pPr>
        <w:tabs>
          <w:tab w:val="right" w:leader="dot" w:pos="9936"/>
        </w:tabs>
        <w:ind w:left="0" w:right="0" w:firstLine="1440"/>
      </w:pPr>
      <w:r>
        <w:rPr/>
        <w:t xml:space="preserve">TOTAL APPROPRIATION</w:t>
      </w:r>
      <w:r>
        <w:tab/>
      </w:r>
      <w:r>
        <w:rPr/>
        <w:t xml:space="preserve">$1,925,000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$7,074,000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rPr/>
        <w:t xml:space="preserve">$8,455,000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$6,791,000</w:t>
      </w:r>
    </w:p>
    <w:p>
      <w:pPr>
        <w:tabs>
          <w:tab w:val="right" w:leader="dot" w:pos="9936"/>
        </w:tabs>
        <w:ind w:left="0" w:right="0" w:firstLine="1440"/>
      </w:pPr>
      <w:r>
        <w:rPr/>
        <w:t xml:space="preserve">TOTAL APPROPRIATION</w:t>
      </w:r>
      <w:r>
        <w:tab/>
      </w:r>
      <w:r>
        <w:rPr/>
        <w:t xml:space="preserve">$12,966,000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$6,448,000</w:t>
      </w:r>
    </w:p>
    <w:p>
      <w:pPr>
        <w:tabs>
          <w:tab w:val="right" w:leader="dot" w:pos="9936"/>
        </w:tabs>
        <w:ind w:left="0" w:right="0" w:firstLine="1440"/>
      </w:pPr>
      <w:r>
        <w:rPr/>
        <w:t xml:space="preserve">TOTAL APPROPRIATION</w:t>
      </w:r>
      <w:r>
        <w:tab/>
      </w:r>
      <w:r>
        <w:rPr/>
        <w:t xml:space="preserve">$12,275,000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redistricting commission, office of state legislative labor relations,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$15,032,000</w:t>
      </w:r>
    </w:p>
    <w:p>
      <w:pPr>
        <w:tabs>
          <w:tab w:val="right" w:leader="dot" w:pos="9936"/>
        </w:tabs>
        <w:ind w:left="0" w:right="0" w:firstLine="1440"/>
      </w:pPr>
      <w:r>
        <w:rPr/>
        <w:t xml:space="preserve">TOTAL APPROPRIATION</w:t>
      </w:r>
      <w:r>
        <w:tab/>
      </w:r>
      <w:r>
        <w:rPr/>
        <w:t xml:space="preserve">$29,741,000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$2,174,000</w:t>
      </w:r>
    </w:p>
    <w:p>
      <w:pPr>
        <w:tabs>
          <w:tab w:val="right" w:leader="dot" w:pos="9936"/>
        </w:tabs>
        <w:ind w:left="0" w:right="0" w:firstLine="1440"/>
      </w:pPr>
      <w:r>
        <w:rPr/>
        <w:t xml:space="preserve">TOTAL APPROPRIATION</w:t>
      </w:r>
      <w:r>
        <w:tab/>
      </w:r>
      <w:r>
        <w:rPr/>
        <w:t xml:space="preserve">$4,364,000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$26,404,000</w:t>
      </w:r>
    </w:p>
    <w:p>
      <w:pPr>
        <w:tabs>
          <w:tab w:val="right" w:leader="dot" w:pos="9936"/>
        </w:tabs>
        <w:ind w:left="0" w:right="0" w:firstLine="1440"/>
      </w:pPr>
      <w:r>
        <w:rPr/>
        <w:t xml:space="preserve">TOTAL APPROPRIATION</w:t>
      </w:r>
      <w:r>
        <w:tab/>
      </w:r>
      <w:r>
        <w:rPr/>
        <w:t xml:space="preserve">$52,178,000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$117,791,000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$112,345,000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$83,100,000</w:t>
      </w:r>
    </w:p>
    <w:p>
      <w:pPr>
        <w:tabs>
          <w:tab w:val="right" w:leader="dot" w:pos="9936"/>
        </w:tabs>
        <w:ind w:left="0" w:right="0" w:firstLine="1440"/>
      </w:pPr>
      <w:r>
        <w:rPr/>
        <w:t xml:space="preserve">TOTAL APPROPRIATION</w:t>
      </w:r>
      <w:r>
        <w:tab/>
      </w:r>
      <w:r>
        <w:rPr/>
        <w:t xml:space="preserve">$429,642,000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$3,000,000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distribution to courts of limited jurisdiction for therapeutic court programs.</w:t>
      </w:r>
    </w:p>
    <w:p>
      <w:pPr>
        <w:spacing w:before="0" w:after="0" w:line="408" w:lineRule="exact"/>
        <w:ind w:left="0" w:right="0" w:firstLine="576"/>
        <w:jc w:val="left"/>
      </w:pPr>
      <w:r>
        <w:rPr/>
        <w:t xml:space="preserve">(7) $2,599,000 of the general fund</w:t>
      </w:r>
      <w:r>
        <w:rPr>
          <w:rFonts w:ascii="Times New Roman" w:hAnsi="Times New Roman"/>
        </w:rPr>
        <w:t xml:space="preserve">—</w:t>
      </w:r>
      <w:r>
        <w:rPr/>
        <w:t xml:space="preserve">state appropriation for fiscal year 2024 and $2,618,000 of the general fund</w:t>
      </w:r>
      <w:r>
        <w:rPr>
          <w:rFonts w:ascii="Times New Roman" w:hAnsi="Times New Roman"/>
        </w:rPr>
        <w:t xml:space="preserve">—</w:t>
      </w:r>
      <w:r>
        <w:rPr/>
        <w:t xml:space="preserve">state appropriation for fiscal year 2025 are provided solely to continue implementation of the case management system for courts of limited jurisdiction and probation offices.</w:t>
      </w:r>
    </w:p>
    <w:p>
      <w:pPr>
        <w:spacing w:before="0" w:after="0" w:line="408" w:lineRule="exact"/>
        <w:ind w:left="0" w:right="0" w:firstLine="576"/>
        <w:jc w:val="left"/>
      </w:pPr>
      <w:r>
        <w:rPr/>
        <w:t xml:space="preserve">(8) $1,600,000 of the general fund</w:t>
      </w:r>
      <w:r>
        <w:rPr>
          <w:rFonts w:ascii="Times New Roman" w:hAnsi="Times New Roman"/>
        </w:rPr>
        <w:t xml:space="preserve">—</w:t>
      </w:r>
      <w:r>
        <w:rPr/>
        <w:t xml:space="preserve">state appropriation for fiscal year 2024 and $1,600,000 of the general fund</w:t>
      </w:r>
      <w:r>
        <w:rPr>
          <w:rFonts w:ascii="Times New Roman" w:hAnsi="Times New Roman"/>
        </w:rPr>
        <w:t xml:space="preserve">—</w:t>
      </w:r>
      <w:r>
        <w:rPr/>
        <w:t xml:space="preserve">state appropriation for fiscal year 2025 are provided solely to provide electronic filing for those superior courts using the superior court case management system.</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and $1,627,000 of the general fund</w:t>
      </w:r>
      <w:r>
        <w:rPr>
          <w:rFonts w:ascii="Times New Roman" w:hAnsi="Times New Roman"/>
        </w:rPr>
        <w:t xml:space="preserve">—</w:t>
      </w:r>
      <w:r>
        <w:rPr/>
        <w:t xml:space="preserve">state appropriation for fiscal year 2025 are provided solely for activities of the office relating to the resentencing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and</w:t>
      </w:r>
    </w:p>
    <w:p>
      <w:pPr>
        <w:spacing w:before="0" w:after="0" w:line="408" w:lineRule="exact"/>
        <w:ind w:left="0" w:right="0" w:firstLine="576"/>
        <w:jc w:val="left"/>
      </w:pPr>
      <w:r>
        <w:rPr/>
        <w:t xml:space="preserve">(b) Establish a process that can be used by individuals seeking a refund, provide individuals information regarding the application process necessary to claim a refund, and issue payments from the refund bureau to individuals certified in subsection (10) of this section.</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marijuana and possession of paraphernalia, and certifying refunds of legal financial obligations and collections costs. The office shall contract with cities for judicial, clerk, defense, and prosecution expenses for these purposes.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If the bill is not enacted by June 30, 2023, the amounts provided in this subsection shall lapse.</w:t>
      </w:r>
    </w:p>
    <w:p>
      <w:pPr>
        <w:spacing w:before="0" w:after="0" w:line="408" w:lineRule="exact"/>
        <w:ind w:left="0" w:right="0" w:firstLine="576"/>
        <w:jc w:val="left"/>
      </w:pPr>
      <w:r>
        <w:rPr/>
        <w:t xml:space="preserve">(15) $2,500,000 of the general fund</w:t>
      </w:r>
      <w:r>
        <w:rPr>
          <w:rFonts w:ascii="Times New Roman" w:hAnsi="Times New Roman"/>
        </w:rPr>
        <w:t xml:space="preserve">—</w:t>
      </w:r>
      <w:r>
        <w:rPr/>
        <w:t xml:space="preserve">state appropriation for fiscal year 2024 is provided solely the office to administer a jury pay pilot program in Pierce county. Funding must be used to increase jury pay up to $75 for each day served in Pierce county superior court. The funds provided in this subsection must supplement, and not supplant, existing local funding for juror pay. The office must compare juror demographics after the pay increase as compared to date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of Engrossed Second Substitute Senate Bill No. 5536 (controlled substances).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$65,232,000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$69,525,000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$9,867,000</w:t>
      </w:r>
    </w:p>
    <w:p>
      <w:pPr>
        <w:tabs>
          <w:tab w:val="right" w:leader="dot" w:pos="9936"/>
        </w:tabs>
        <w:ind w:left="0" w:right="0" w:firstLine="1440"/>
      </w:pPr>
      <w:r>
        <w:rPr/>
        <w:t xml:space="preserve">TOTAL APPROPRIATION</w:t>
      </w:r>
      <w:r>
        <w:tab/>
      </w:r>
      <w:r>
        <w:rPr/>
        <w:t xml:space="preserve">$145,009,000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$5,973,000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t xml:space="preserve">(3) $1,323,000 of the general fund</w:t>
      </w:r>
      <w:r>
        <w:rPr>
          <w:rFonts w:ascii="Times New Roman" w:hAnsi="Times New Roman"/>
        </w:rPr>
        <w:t xml:space="preserve">—</w:t>
      </w:r>
      <w:r>
        <w:rPr/>
        <w:t xml:space="preserve">state appropriation for fiscal year 2024 and $2,097,000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Senate Bill No. 5046 (postconviction counsel). If the bill is not enacted by June 30, 2023, the amounts provided in this subsection shall lapse.</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If the bill is not enacted by June 30, 2023, the amounts provided in this subsection shall lapse.</w:t>
      </w:r>
    </w:p>
    <w:p>
      <w:pPr>
        <w:spacing w:before="0" w:after="0" w:line="408" w:lineRule="exact"/>
        <w:ind w:left="0" w:right="0" w:firstLine="576"/>
        <w:jc w:val="left"/>
      </w:pPr>
      <w:r>
        <w:rPr/>
        <w:t xml:space="preserve">(6)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the parents for parents program. The amount provided in this subsection must be used to maintain and improve service models for the current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$52,388,000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$3,851,000</w:t>
      </w:r>
    </w:p>
    <w:p>
      <w:pPr>
        <w:tabs>
          <w:tab w:val="right" w:leader="dot" w:pos="9936"/>
        </w:tabs>
        <w:ind w:left="0" w:right="0" w:firstLine="1440"/>
      </w:pPr>
      <w:r>
        <w:rPr/>
        <w:t xml:space="preserve">TOTAL APPROPRIATION</w:t>
      </w:r>
      <w:r>
        <w:tab/>
      </w:r>
      <w:r>
        <w:rPr/>
        <w:t xml:space="preserve">$116,613,000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$7,708,000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$14,646,000 of the general fund</w:t>
      </w:r>
      <w:r>
        <w:rPr>
          <w:rFonts w:ascii="Times New Roman" w:hAnsi="Times New Roman"/>
        </w:rPr>
        <w:t xml:space="preserve">—</w:t>
      </w:r>
      <w:r>
        <w:rPr/>
        <w:t xml:space="preserve">state appropriation for fiscal year 2024 and $15,222,000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w:t>
      </w:r>
    </w:p>
    <w:p>
      <w:pPr>
        <w:spacing w:before="0" w:after="0" w:line="408" w:lineRule="exact"/>
        <w:ind w:left="0" w:right="0" w:firstLine="576"/>
        <w:jc w:val="left"/>
      </w:pPr>
      <w:r>
        <w:rPr/>
        <w:t xml:space="preserve">(4) $2,387,000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$22,554,000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$2,282,000</w:t>
      </w:r>
    </w:p>
    <w:p>
      <w:pPr>
        <w:spacing w:before="0" w:after="0" w:line="408" w:lineRule="exact"/>
        <w:ind w:left="0" w:right="0" w:firstLine="0"/>
        <w:jc w:val="left"/>
        <w:tabs>
          <w:tab w:val="right" w:leader="dot" w:pos="9936"/>
        </w:tabs>
      </w:pPr>
      <w:pPr>
        <w:tabs>
          <w:tab w:val="right" w:leader="dot" w:pos="9360"/>
        </w:tabs>
      </w:pPr>
      <w:r>
        <w:rPr/>
        <w:t xml:space="preserve">Governor's Office Central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$12,576,000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$720,000</w:t>
      </w:r>
    </w:p>
    <w:p>
      <w:pPr>
        <w:tabs>
          <w:tab w:val="right" w:leader="dot" w:pos="9936"/>
        </w:tabs>
        <w:ind w:left="0" w:right="0" w:firstLine="1440"/>
      </w:pPr>
      <w:r>
        <w:rPr/>
        <w:t xml:space="preserve">TOTAL APPROPRIATION</w:t>
      </w:r>
      <w:r>
        <w:tab/>
      </w:r>
      <w:r>
        <w:rPr/>
        <w:t xml:space="preserve">$60,808,000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$1,146,000 of the general fund—state appropriation for fiscal year 2024 and $1,146,000 of the general fund—state appropriation for fiscal year 2025 are provided solely for the office of the education ombuds.</w:t>
      </w:r>
    </w:p>
    <w:p>
      <w:pPr>
        <w:spacing w:before="0" w:after="0" w:line="408" w:lineRule="exact"/>
        <w:ind w:left="0" w:right="0" w:firstLine="576"/>
        <w:jc w:val="left"/>
      </w:pPr>
      <w:r>
        <w:rPr/>
        <w:t xml:space="preserve">(2) $12,576,000 of the governor's office central services account</w:t>
      </w:r>
      <w:r>
        <w:rPr>
          <w:rFonts w:ascii="Times New Roman" w:hAnsi="Times New Roman"/>
        </w:rPr>
        <w:t xml:space="preserve">—</w:t>
      </w:r>
      <w:r>
        <w:rPr/>
        <w:t xml:space="preserve">state appropriation is provided solely for the office of equity.</w:t>
      </w:r>
    </w:p>
    <w:p>
      <w:pPr>
        <w:spacing w:before="0" w:after="0" w:line="408" w:lineRule="exact"/>
        <w:ind w:left="0" w:right="0" w:firstLine="576"/>
        <w:jc w:val="left"/>
      </w:pPr>
      <w:r>
        <w:rPr/>
        <w:t xml:space="preserve">(3) $480,000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implementation of Engrossed Second Substitute Senate Bill No. 5311 (special education funding).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$3,293,000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$5,738,000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$2,371,000</w:t>
      </w:r>
    </w:p>
    <w:p>
      <w:pPr>
        <w:tabs>
          <w:tab w:val="right" w:leader="dot" w:pos="9936"/>
        </w:tabs>
        <w:ind w:left="0" w:right="0" w:firstLine="1440"/>
      </w:pPr>
      <w:r>
        <w:rPr/>
        <w:t xml:space="preserve">TOTAL APPROPRIATION</w:t>
      </w:r>
      <w:r>
        <w:tab/>
      </w:r>
      <w:r>
        <w:rPr/>
        <w:t xml:space="preserve">$14,046,000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w:t>
      </w:r>
      <w:r>
        <w:rPr>
          <w:rFonts w:ascii="Times New Roman" w:hAnsi="Times New Roman"/>
        </w:rPr>
        <w:t xml:space="preserve">—</w:t>
      </w:r>
      <w:r>
        <w:rPr/>
        <w:t xml:space="preserve">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(3) $1,891,000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0" w:after="0" w:line="408" w:lineRule="exact"/>
        <w:ind w:left="0" w:right="0" w:firstLine="576"/>
        <w:jc w:val="left"/>
      </w:pPr>
      <w:r>
        <w:rPr/>
        <w:t xml:space="preserve">(4) $100,000 of the public disclosure transparency account</w:t>
      </w:r>
      <w:r>
        <w:rPr>
          <w:rFonts w:ascii="Times New Roman" w:hAnsi="Times New Roman"/>
        </w:rPr>
        <w:t xml:space="preserve">—</w:t>
      </w:r>
      <w:r>
        <w:rPr/>
        <w:t xml:space="preserve">state appropriation is provided solely for implementation of Engrossed Substitute Senate Bill No. 5207 (controlled entities). If the bill is not enacted by June 30, 2023, the amount provided in this subsection shall lapse.</w:t>
      </w:r>
    </w:p>
    <w:p>
      <w:pPr>
        <w:spacing w:before="0" w:after="0" w:line="408" w:lineRule="exact"/>
        <w:ind w:left="0" w:right="0" w:firstLine="576"/>
        <w:jc w:val="left"/>
      </w:pPr>
      <w:r>
        <w:rPr/>
        <w:t xml:space="preserve">(5) $100,000 of the public disclosure transparency account</w:t>
      </w:r>
      <w:r>
        <w:rPr>
          <w:rFonts w:ascii="Times New Roman" w:hAnsi="Times New Roman"/>
        </w:rPr>
        <w:t xml:space="preserve">—</w:t>
      </w:r>
      <w:r>
        <w:rPr/>
        <w:t xml:space="preserve">state appropriation is provided solely for implementation of Engrossed Substitute Senate Bill No. 5284 (campaign finance disclosure).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$54,968,000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$8,535,000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$11,531,000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$14,424,000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$11,893,000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$4,487,000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$2,256,000</w:t>
      </w:r>
    </w:p>
    <w:p>
      <w:pPr>
        <w:tabs>
          <w:tab w:val="right" w:leader="dot" w:pos="9936"/>
        </w:tabs>
        <w:ind w:left="0" w:right="0" w:firstLine="1440"/>
      </w:pPr>
      <w:r>
        <w:rPr/>
        <w:t xml:space="preserve">TOTAL APPROPRIATION</w:t>
      </w:r>
      <w:r>
        <w:tab/>
      </w:r>
      <w:r>
        <w:rPr/>
        <w:t xml:space="preserve">$150,587,000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$2,147,000 of the general fund—state appropriation for fiscal year 2024 and $11,668,000 of the general fund—state appropriation for fiscal year 2025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$3,551,500 of the general fund—state appropriation for fiscal year 2024 and $3,551,500 of the general fund—state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$1,245,000 of the general fund</w:t>
      </w:r>
      <w:r>
        <w:rPr>
          <w:rFonts w:ascii="Times New Roman" w:hAnsi="Times New Roman"/>
        </w:rPr>
        <w:t xml:space="preserve">—</w:t>
      </w:r>
      <w:r>
        <w:rPr/>
        <w:t xml:space="preserve">state appropriation for fiscal year 2024 and $1,195,000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If the bill is not enacted by June 30, 2023, the amount provided in this subsection shall lapse.</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If the bill is not enacted by June 30, 2023, the amount provided in this subsection shall lapse.</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If the bill is not enacted by June 30, 2023, the amount provided in this subsection shall lapse.</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If the bill is not enacted by June 30, 2023, the amount provided in this subsection shall lapse.</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If the bill is not enacted by June 30, 2023, the amount provided in this subsection shall lapse.</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$1,714,000 of the general fund</w:t>
      </w:r>
      <w:r>
        <w:rPr>
          <w:rFonts w:ascii="Times New Roman" w:hAnsi="Times New Roman"/>
        </w:rPr>
        <w:t xml:space="preserve">—</w:t>
      </w:r>
      <w:r>
        <w:rPr/>
        <w:t xml:space="preserve">state appropriation for fiscal year 2024 and $1,677,000 of the general fund</w:t>
      </w:r>
      <w:r>
        <w:rPr>
          <w:rFonts w:ascii="Times New Roman" w:hAnsi="Times New Roman"/>
        </w:rPr>
        <w:t xml:space="preserve">—</w:t>
      </w:r>
      <w:r>
        <w:rPr/>
        <w:t xml:space="preserve">state appropriation for fiscal year 2025 are provided solely to replace the combined fund drive donor management system.</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is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$4,024,000 of the general fund</w:t>
      </w:r>
      <w:r>
        <w:rPr>
          <w:rFonts w:ascii="Times New Roman" w:hAnsi="Times New Roman"/>
        </w:rPr>
        <w:t xml:space="preserve">—</w:t>
      </w:r>
      <w:r>
        <w:rPr/>
        <w:t xml:space="preserve">state appropriation for fiscal year 2024 and $2,374,000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$508,000</w:t>
      </w:r>
    </w:p>
    <w:p>
      <w:pPr>
        <w:tabs>
          <w:tab w:val="right" w:leader="dot" w:pos="9936"/>
        </w:tabs>
        <w:ind w:left="0" w:right="0" w:firstLine="1440"/>
      </w:pPr>
      <w:r>
        <w:rPr/>
        <w:t xml:space="preserve">TOTAL APPROPRIATION</w:t>
      </w:r>
      <w:r>
        <w:tab/>
      </w:r>
      <w:r>
        <w:rPr/>
        <w:t xml:space="preserve">$1,833,000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$595,000</w:t>
      </w:r>
    </w:p>
    <w:p>
      <w:pPr>
        <w:tabs>
          <w:tab w:val="right" w:leader="dot" w:pos="9936"/>
        </w:tabs>
        <w:ind w:left="0" w:right="0" w:firstLine="1440"/>
      </w:pPr>
      <w:r>
        <w:rPr/>
        <w:t xml:space="preserve">TOTAL APPROPRIATION</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$22,797,000</w:t>
      </w:r>
    </w:p>
    <w:p>
      <w:pPr>
        <w:tabs>
          <w:tab w:val="right" w:leader="dot" w:pos="9936"/>
        </w:tabs>
        <w:ind w:left="0" w:right="0" w:firstLine="1440"/>
      </w:pPr>
      <w:r>
        <w:rPr/>
        <w:t xml:space="preserve">TOTAL APPROPRIATION</w:t>
      </w:r>
      <w:r>
        <w:tab/>
      </w:r>
      <w:r>
        <w:rPr/>
        <w:t xml:space="preserve">$22,797,000</w:t>
      </w:r>
    </w:p>
    <w:p>
      <w:pPr>
        <w:spacing w:before="120" w:after="0" w:line="408" w:lineRule="exact"/>
        <w:ind w:left="0" w:right="0" w:firstLine="576"/>
        <w:jc w:val="left"/>
      </w:pPr>
      <w:r>
        <w:rPr/>
        <w:t xml:space="preserve">The appropriations in this section are subject to the following conditions and limitations: $500,000 of the state treasurer's service account</w:t>
      </w:r>
      <w:r>
        <w:rPr>
          <w:rFonts w:ascii="Times New Roman" w:hAnsi="Times New Roman"/>
        </w:rPr>
        <w:t xml:space="preserve">—</w:t>
      </w:r>
      <w:r>
        <w:rPr/>
        <w:t xml:space="preserve">state appropriation is provided solely for the review of local government tax increment financing proposals as provided in RCW 39.114.020.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$1,079,000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$18,397,000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$1,858,000</w:t>
      </w:r>
    </w:p>
    <w:p>
      <w:pPr>
        <w:tabs>
          <w:tab w:val="right" w:leader="dot" w:pos="9936"/>
        </w:tabs>
        <w:ind w:left="0" w:right="0" w:firstLine="1440"/>
      </w:pPr>
      <w:r>
        <w:rPr/>
        <w:t xml:space="preserve">TOTAL APPROPRIATION</w:t>
      </w:r>
      <w:r>
        <w:tab/>
      </w:r>
      <w:r>
        <w:rPr/>
        <w:t xml:space="preserve">$22,404,000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$289,000</w:t>
      </w:r>
    </w:p>
    <w:p>
      <w:pPr>
        <w:tabs>
          <w:tab w:val="right" w:leader="dot" w:pos="9936"/>
        </w:tabs>
        <w:ind w:left="0" w:right="0" w:firstLine="1440"/>
      </w:pPr>
      <w:r>
        <w:rPr/>
        <w:t xml:space="preserve">TOTAL APPROPRIATION</w:t>
      </w:r>
      <w:r>
        <w:tab/>
      </w:r>
      <w:r>
        <w:rPr/>
        <w:t xml:space="preserve">$579,000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$23,595,000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$4,681,000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$1,874,000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$6,584,000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$397,780,000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$1,109,000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$508,930,000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$1,217,000 of the general fund</w:t>
      </w:r>
      <w:r>
        <w:rPr>
          <w:rFonts w:ascii="Times New Roman" w:hAnsi="Times New Roman"/>
        </w:rPr>
        <w:t xml:space="preserve">—</w:t>
      </w:r>
      <w:r>
        <w:rPr/>
        <w:t xml:space="preserve">state appropriation for fiscal year 2024 and $1,217,000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$1,958,000 of the general fund</w:t>
      </w:r>
      <w:r>
        <w:rPr>
          <w:rFonts w:ascii="Times New Roman" w:hAnsi="Times New Roman"/>
        </w:rPr>
        <w:t xml:space="preserve">—</w:t>
      </w:r>
      <w:r>
        <w:rPr/>
        <w:t xml:space="preserve">state appropriation for fiscal year 2024 and $958,000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Second Substitute Senate Bill No. 5477 (murdered indigenous women) or section 913 of this act.</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 $161,000 of the general fund—state appropriation for fiscal year 2024 and $161,000 of the general fund—state appropriation for fiscal year 2025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$1,381,000 of the general fund—state appropriation for fiscal year 2024 is provided solely for legal services and other costs related to redistricting commission litigation.</w:t>
      </w:r>
    </w:p>
    <w:p>
      <w:pPr>
        <w:spacing w:before="0" w:after="0" w:line="408" w:lineRule="exact"/>
        <w:ind w:left="0" w:right="0" w:firstLine="576"/>
        <w:jc w:val="left"/>
      </w:pPr>
      <w:r>
        <w:rPr/>
        <w:t xml:space="preserve">(11) $566,000 of the general fund—state appropriation for fiscal year 2024 and $436,000 of the general fund—state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fund—state appropriation for fiscal year 2024 and $689,000 of the general fund—state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fund—state appropriation for fiscal year 2024 and $1,462,000 of the general fund—state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fund—state appropriation for fiscal year 2024 and $699,000 of the general fund—state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fund—state appropriation for fiscal year 2024 and $1,510,000 of the general fund—state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$1,245,000 of the general fund</w:t>
      </w:r>
      <w:r>
        <w:rPr>
          <w:rFonts w:ascii="Times New Roman" w:hAnsi="Times New Roman"/>
        </w:rPr>
        <w:t xml:space="preserve">—</w:t>
      </w:r>
      <w:r>
        <w:rPr/>
        <w:t xml:space="preserve">state appropriation for fiscal year 2024 and $1,245,000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If the bill is not enacted by June 30, 2023, the amounts provided in this subsection shall lapse.</w:t>
      </w:r>
    </w:p>
    <w:p>
      <w:pPr>
        <w:spacing w:before="0" w:after="0" w:line="408" w:lineRule="exact"/>
        <w:ind w:left="0" w:right="0" w:firstLine="576"/>
        <w:jc w:val="left"/>
      </w:pPr>
      <w:r>
        <w:rPr/>
        <w:t xml:space="preserve">(17) $442,000 of the general fund</w:t>
      </w:r>
      <w:r>
        <w:rPr>
          <w:rFonts w:ascii="Times New Roman" w:hAnsi="Times New Roman"/>
        </w:rPr>
        <w:t xml:space="preserve">—</w:t>
      </w:r>
      <w:r>
        <w:rPr/>
        <w:t xml:space="preserve">state appropriation for fiscal year 2024 and $359,000 of the general fund</w:t>
      </w:r>
      <w:r>
        <w:rPr>
          <w:rFonts w:ascii="Times New Roman" w:hAnsi="Times New Roman"/>
        </w:rPr>
        <w:t xml:space="preserve">—</w:t>
      </w:r>
      <w:r>
        <w:rPr/>
        <w:t xml:space="preserve">state appropriation for fiscal year 2025 are provided solely for implementation of Substitute Senate Bill No. 5171 (consumer products/gender). If the bill is not enacted by June 30, 2023, the amounts provided in this subsection shall lapse.</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$16,000 of the legal services revolving fund</w:t>
      </w:r>
      <w:r>
        <w:rPr>
          <w:rFonts w:ascii="Times New Roman" w:hAnsi="Times New Roman"/>
        </w:rPr>
        <w:t xml:space="preserve">—</w:t>
      </w:r>
      <w:r>
        <w:rPr/>
        <w:t xml:space="preserve">state appropriation are provided solely for implementation of Second Substitute Senate Bill No. 5263 (psilocybin). If the bill is not enacted by June 30, 2023, the amounts provided in this subsection shall lapse.</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If the bill is not enacted by June 30, 2023, the amount provided in this subsection shall lapse.</w:t>
      </w:r>
    </w:p>
    <w:p>
      <w:pPr>
        <w:spacing w:before="0" w:after="0" w:line="408" w:lineRule="exact"/>
        <w:ind w:left="0" w:right="0" w:firstLine="576"/>
        <w:jc w:val="left"/>
      </w:pPr>
      <w:r>
        <w:rPr/>
        <w:t xml:space="preserve">(20) $1,136,000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If the bill is not enacted by June 30, 2023, the amount provided in this subsection shall lapse.</w:t>
      </w:r>
    </w:p>
    <w:p>
      <w:pPr>
        <w:spacing w:before="0" w:after="0" w:line="408" w:lineRule="exact"/>
        <w:ind w:left="0" w:right="0" w:firstLine="576"/>
        <w:jc w:val="left"/>
      </w:pPr>
      <w:r>
        <w:rPr/>
        <w:t xml:space="preserve">(21) $80,000 of the legal services revolving fund</w:t>
      </w:r>
      <w:r>
        <w:rPr>
          <w:rFonts w:ascii="Times New Roman" w:hAnsi="Times New Roman"/>
        </w:rPr>
        <w:t xml:space="preserve">—</w:t>
      </w:r>
      <w:r>
        <w:rPr/>
        <w:t xml:space="preserve">state appropriation is provided solely for implementation of Engrossed Substitute Senate Bill No. 5267 (railroad workers). If the bill is not enacted by June 30, 2023, the amount provided in this subsection shall lapse.</w:t>
      </w:r>
    </w:p>
    <w:p>
      <w:pPr>
        <w:spacing w:before="0" w:after="0" w:line="408" w:lineRule="exact"/>
        <w:ind w:left="0" w:right="0" w:firstLine="576"/>
        <w:jc w:val="left"/>
      </w:pPr>
      <w:r>
        <w:rPr/>
        <w:t xml:space="preserve">(22)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If the bill is not enacted by June 30, 2023, the amount provided in this subsection shall lapse.</w:t>
      </w:r>
    </w:p>
    <w:p>
      <w:pPr>
        <w:spacing w:before="0" w:after="0" w:line="408" w:lineRule="exact"/>
        <w:ind w:left="0" w:right="0" w:firstLine="576"/>
        <w:jc w:val="left"/>
      </w:pPr>
      <w:r>
        <w:rPr/>
        <w:t xml:space="preserve">(23)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(24)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(25) Within the amounts appropriated in this section, the office must collaborate with the office of the insurance commissioner to study regulatory approaches used by other states to address affordability of health insurance beyond rate review and to address any anticompetitive impacts of horizontal consolidation and vertical integration in the health care marketplace to supplement federal antitrust law, as provided in section 144(14)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$2,288,000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$356,000</w:t>
      </w:r>
    </w:p>
    <w:p>
      <w:pPr>
        <w:tabs>
          <w:tab w:val="right" w:leader="dot" w:pos="9936"/>
        </w:tabs>
        <w:ind w:left="0" w:right="0" w:firstLine="1440"/>
      </w:pPr>
      <w:r>
        <w:rPr/>
        <w:t xml:space="preserve">TOTAL APPROPRIATION</w:t>
      </w:r>
      <w:r>
        <w:tab/>
      </w:r>
      <w:r>
        <w:rPr/>
        <w:t xml:space="preserve">$4,930,000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(1)(a) The appropriations to the department of commerce in this act must be expended for the programs and in the amounts specified in this act. However, after May 1, 2024, unless prohibited by this act, the department may transfer general fund</w:t>
      </w:r>
      <w:r>
        <w:rPr>
          <w:rFonts w:ascii="Times New Roman" w:hAnsi="Times New Roman"/>
        </w:rPr>
        <w:t xml:space="preserve">—</w:t>
      </w:r>
      <w:r>
        <w:rPr/>
        <w:t xml:space="preserve">state appropriations for fiscal year 2024 among programs and subprograms after approval by the director of the office of financial management. However, the department may not transfer state appropriations that are provided solely for a specified purpose.</w:t>
      </w:r>
    </w:p>
    <w:p>
      <w:pPr>
        <w:spacing w:before="0" w:after="0" w:line="408" w:lineRule="exact"/>
        <w:ind w:left="0" w:right="0" w:firstLine="576"/>
        <w:jc w:val="left"/>
      </w:pPr>
      <w:r>
        <w:rPr/>
        <w:t xml:space="preserve">(b) Within 30 days after the close of fiscal year 2024, the department must provide the office of financial management and the fiscal committees of the legislature with an accounting of any transfers made under this subsection. The accounting shall include a narrative explanation and justification of the changes, along with expenditures and allotments by budget unit and appropriation, both before and after any allotment modifications or transfers. The department must also provide recommendations for revisions to appropriations to better align funding with the new budget structure for the department in this act and to eliminate the need for the transfer authority in future budgets.</w:t>
      </w:r>
    </w:p>
    <w:p>
      <w:pPr>
        <w:spacing w:before="0" w:after="0" w:line="408" w:lineRule="exact"/>
        <w:ind w:left="0" w:right="0" w:firstLine="576"/>
        <w:jc w:val="left"/>
      </w:pPr>
      <w:r>
        <w:rPr/>
        <w:t xml:space="preserve">(2)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(3) The department is authorized to suspend issuing any nonstatutorily required grants or contracts of an amount less than $1,000,000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$281,284,000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$341,090,000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$75,000,000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$60,950,000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$831,000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$5,679,000</w:t>
      </w:r>
    </w:p>
    <w:p>
      <w:pPr>
        <w:tabs>
          <w:tab w:val="right" w:leader="dot" w:pos="9936"/>
        </w:tabs>
        <w:ind w:left="0" w:right="0" w:firstLine="1440"/>
      </w:pPr>
      <w:r>
        <w:rPr/>
        <w:t xml:space="preserve">TOTAL APPROPRIATION</w:t>
      </w:r>
      <w:r>
        <w:tab/>
      </w:r>
      <w:r>
        <w:rPr/>
        <w:t xml:space="preserve">$1,412,396,000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(8)(a) $1,980,000 of the general fund</w:t>
      </w:r>
      <w:r>
        <w:rPr>
          <w:rFonts w:ascii="Times New Roman" w:hAnsi="Times New Roman"/>
        </w:rPr>
        <w:t xml:space="preserve">—</w:t>
      </w:r>
      <w:r>
        <w:rPr/>
        <w:t xml:space="preserve">state appropriation for fiscal year 2024 and $1,980,000 of the general fund</w:t>
      </w:r>
      <w:r>
        <w:rPr>
          <w:rFonts w:ascii="Times New Roman" w:hAnsi="Times New Roman"/>
        </w:rPr>
        <w:t xml:space="preserve">—</w:t>
      </w:r>
      <w:r>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$28,000,000 of the general fund</w:t>
      </w:r>
      <w:r>
        <w:rPr>
          <w:rFonts w:ascii="Times New Roman" w:hAnsi="Times New Roman"/>
        </w:rPr>
        <w:t xml:space="preserve">—</w:t>
      </w:r>
      <w:r>
        <w:rPr/>
        <w:t xml:space="preserve">state appropriation for fiscal year 2024, $28,000,000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$52,070,000 of the general fund</w:t>
      </w:r>
      <w:r>
        <w:rPr>
          <w:rFonts w:ascii="Times New Roman" w:hAnsi="Times New Roman"/>
        </w:rPr>
        <w:t xml:space="preserve">—</w:t>
      </w:r>
      <w:r>
        <w:rPr/>
        <w:t xml:space="preserve">state appropriation for fiscal year 2024 and $52,070,000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w:t>
      </w:r>
    </w:p>
    <w:p>
      <w:pPr>
        <w:spacing w:before="0" w:after="0" w:line="408" w:lineRule="exact"/>
        <w:ind w:left="0" w:right="0" w:firstLine="576"/>
        <w:jc w:val="left"/>
      </w:pPr>
      <w:r>
        <w:rPr/>
        <w:t xml:space="preserve">(16)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$958,000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500,000 or more.</w:t>
      </w:r>
    </w:p>
    <w:p>
      <w:pPr>
        <w:spacing w:before="0" w:after="0" w:line="408" w:lineRule="exact"/>
        <w:ind w:left="0" w:right="0" w:firstLine="576"/>
        <w:jc w:val="left"/>
      </w:pPr>
      <w:r>
        <w:rPr/>
        <w:t xml:space="preserve">(22)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$9,864,000 of the general fund</w:t>
      </w:r>
      <w:r>
        <w:rPr>
          <w:rFonts w:ascii="Times New Roman" w:hAnsi="Times New Roman"/>
        </w:rPr>
        <w:t xml:space="preserve">—</w:t>
      </w:r>
      <w:r>
        <w:rPr/>
        <w:t xml:space="preserve">state appropriation for fiscal year 2024 and $9,864,000 of the general fund</w:t>
      </w:r>
      <w:r>
        <w:rPr>
          <w:rFonts w:ascii="Times New Roman" w:hAnsi="Times New Roman"/>
        </w:rPr>
        <w:t xml:space="preserve">—</w:t>
      </w:r>
      <w:r>
        <w:rPr/>
        <w:t xml:space="preserve">state appropriation for fiscal year 2025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2025.</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(32) $3,183,000 of the general fund</w:t>
      </w:r>
      <w:r>
        <w:rPr>
          <w:rFonts w:ascii="Times New Roman" w:hAnsi="Times New Roman"/>
        </w:rPr>
        <w:t xml:space="preserve">—</w:t>
      </w:r>
      <w:r>
        <w:rPr/>
        <w:t xml:space="preserve">state appropriation for fiscal year 2024 and $3,183,000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rPr/>
        <w:t xml:space="preserve">(33) $75,000,000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 The department may utilize a portion of the funding provided within this subsection to create an electronic application system. Within the amounts provided,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 All households and multifamily residential buildings receiving grant funding to replace home heating and cooling systems must comply with contracting requirements outlined in RCW 70A.35.060. The department will incorporate this data in future energy assistance reports and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(34) $55,000,000 of the coronavirus state fiscal recovery account</w:t>
      </w:r>
      <w:r>
        <w:rPr>
          <w:rFonts w:ascii="Times New Roman" w:hAnsi="Times New Roman"/>
        </w:rPr>
        <w:t xml:space="preserve">—</w:t>
      </w:r>
      <w:r>
        <w:rPr/>
        <w:t xml:space="preserve">federal appropriation and $55,000,000 of the general fund</w:t>
      </w:r>
      <w:r>
        <w:rPr>
          <w:rFonts w:ascii="Times New Roman" w:hAnsi="Times New Roman"/>
        </w:rPr>
        <w:t xml:space="preserve">—</w:t>
      </w:r>
      <w:r>
        <w:rPr/>
        <w:t xml:space="preserve">state appropriation for fiscal year 2025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(35)(a) $60,050,000 of the general fund</w:t>
      </w:r>
      <w:r>
        <w:rPr>
          <w:rFonts w:ascii="Times New Roman" w:hAnsi="Times New Roman"/>
        </w:rPr>
        <w:t xml:space="preserve">—</w:t>
      </w:r>
      <w:r>
        <w:rPr/>
        <w:t xml:space="preserve">state appropriation for fiscal year 2024 and $60,050,000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permanent housing solutions. No less than $105,000,000 of the amount provided must be used for housing services to persons residing on state-owned rights-of-way.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transportation, site monitoring, and other services needed to assist individuals residing on encampments and public rights-of-way with moving into housing.</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Local government readiness and capacity to enter into and fulfill the grant requirements as applicable; and</w:t>
      </w:r>
    </w:p>
    <w:p>
      <w:pPr>
        <w:spacing w:before="0" w:after="0" w:line="408" w:lineRule="exact"/>
        <w:ind w:left="0" w:right="0" w:firstLine="576"/>
        <w:jc w:val="left"/>
      </w:pPr>
      <w:r>
        <w:rPr/>
        <w:t xml:space="preserve">(iii) Other criteria as identified by the department.</w:t>
      </w:r>
    </w:p>
    <w:p>
      <w:pPr>
        <w:spacing w:before="0" w:after="0" w:line="408" w:lineRule="exact"/>
        <w:ind w:left="0" w:right="0" w:firstLine="576"/>
        <w:jc w:val="left"/>
      </w:pPr>
      <w:r>
        <w:rPr/>
        <w:t xml:space="preserve">(c) When awarding grants under (a) of this subsection, the department must prioritize applicants that focus on permanent housing solutions.</w:t>
      </w:r>
    </w:p>
    <w:p>
      <w:pPr>
        <w:spacing w:before="0" w:after="0" w:line="408" w:lineRule="exact"/>
        <w:ind w:left="0" w:right="0" w:firstLine="576"/>
        <w:jc w:val="left"/>
      </w:pPr>
      <w:r>
        <w:rPr/>
        <w:t xml:space="preserve">(d)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and must include specific measurable outcomes for each entity signing the memorandum. The department must publish all signed memoranda on the department's website and must publish updates on outcomes for each memorandum at least every 90 days. At a minimum, outcomes must include:</w:t>
      </w:r>
    </w:p>
    <w:p>
      <w:pPr>
        <w:spacing w:before="0" w:after="0" w:line="408" w:lineRule="exact"/>
        <w:ind w:left="0" w:right="0" w:firstLine="576"/>
        <w:jc w:val="left"/>
      </w:pPr>
      <w:r>
        <w:rPr/>
        <w:t xml:space="preserve">(i) The number of people living in the encampment with whom the parties engage;</w:t>
      </w:r>
    </w:p>
    <w:p>
      <w:pPr>
        <w:spacing w:before="0" w:after="0" w:line="408" w:lineRule="exact"/>
        <w:ind w:left="0" w:right="0" w:firstLine="576"/>
        <w:jc w:val="left"/>
      </w:pPr>
      <w:r>
        <w:rPr/>
        <w:t xml:space="preserve">(ii) The demographics of those engaged;</w:t>
      </w:r>
    </w:p>
    <w:p>
      <w:pPr>
        <w:spacing w:before="0" w:after="0" w:line="408" w:lineRule="exact"/>
        <w:ind w:left="0" w:right="0" w:firstLine="576"/>
        <w:jc w:val="left"/>
      </w:pPr>
      <w:r>
        <w:rPr/>
        <w:t xml:space="preserve">(iii) The type and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The types of assistance provided to move individuals into offered housing;</w:t>
      </w:r>
    </w:p>
    <w:p>
      <w:pPr>
        <w:spacing w:before="0" w:after="0" w:line="408" w:lineRule="exact"/>
        <w:ind w:left="0" w:right="0" w:firstLine="576"/>
        <w:jc w:val="left"/>
      </w:pPr>
      <w:r>
        <w:rPr/>
        <w:t xml:space="preserve">(vii) Any services and benefits in which an individual was successfully enrolled; and</w:t>
      </w:r>
    </w:p>
    <w:p>
      <w:pPr>
        <w:spacing w:before="0" w:after="0" w:line="408" w:lineRule="exact"/>
        <w:ind w:left="0" w:right="0" w:firstLine="576"/>
        <w:jc w:val="left"/>
      </w:pPr>
      <w:r>
        <w:rPr/>
        <w:t xml:space="preserve">(viii) The housing outcomes of individuals who were placed into housing six months and one year after placement.</w:t>
      </w:r>
    </w:p>
    <w:p>
      <w:pPr>
        <w:spacing w:before="0" w:after="0" w:line="408" w:lineRule="exact"/>
        <w:ind w:left="0" w:right="0" w:firstLine="576"/>
        <w:jc w:val="left"/>
      </w:pPr>
      <w:r>
        <w:rPr/>
        <w:t xml:space="preserve">(e) Grant recipients under (a) of this subsection may not transition individuals from encampments unless they in good faith offer individuals a housing option that is safer than their current living situation. The department must establish criteria regarding the safety, accessibility, and habitability of housing options to be offered by grant recipients to ensure that such options are a meaningful improvement over an individual's current living situation and that grant recipients provide options that are well-matched to an individual's assessed needs.</w:t>
      </w:r>
    </w:p>
    <w:p>
      <w:pPr>
        <w:spacing w:before="0" w:after="0" w:line="408" w:lineRule="exact"/>
        <w:ind w:left="0" w:right="0" w:firstLine="576"/>
        <w:jc w:val="left"/>
      </w:pPr>
      <w:r>
        <w:rPr/>
        <w:t xml:space="preserve">(f) Funding granted to eligible recipients under (a) of this subsection may not be used to supplant or replace existing funding provided for housing services.</w:t>
      </w:r>
    </w:p>
    <w:p>
      <w:pPr>
        <w:spacing w:before="0" w:after="0" w:line="408" w:lineRule="exact"/>
        <w:ind w:left="0" w:right="0" w:firstLine="576"/>
        <w:jc w:val="left"/>
      </w:pPr>
      <w:r>
        <w:rPr/>
        <w:t xml:space="preserve">(36)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If the bill is not enacted by June 30, 2023, the amounts provided in this subsection shall lapse.</w:t>
      </w:r>
    </w:p>
    <w:p>
      <w:pPr>
        <w:spacing w:before="0" w:after="0" w:line="408" w:lineRule="exact"/>
        <w:ind w:left="0" w:right="0" w:firstLine="576"/>
        <w:jc w:val="left"/>
      </w:pPr>
      <w:r>
        <w:rPr/>
        <w:t xml:space="preserve">(37)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If the bill is not enacted by June 30, 2023, the amounts provided in this subsection shall lapse.</w:t>
      </w:r>
    </w:p>
    <w:p>
      <w:pPr>
        <w:spacing w:before="0" w:after="0" w:line="408" w:lineRule="exact"/>
        <w:ind w:left="0" w:right="0" w:firstLine="576"/>
        <w:jc w:val="left"/>
      </w:pPr>
      <w:r>
        <w:rPr/>
        <w:t xml:space="preserve">(38)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Of this amount, $2,350,000 of the general fund—state appropriation for fiscal year 2024 and $2,350,000 of the general fund—state appropriation for fiscal year 2025 are provided solely for the office of homeless youth for prevention and protection programs to provide supportive care grants to organizations to address the needs of youth seeking protected health care services. If the bill is not enacted by June 30, 2023, the amounts provided in this subsection shall lapse.</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(40) $2,850,000 of the general fund</w:t>
      </w:r>
      <w:r>
        <w:rPr>
          <w:rFonts w:ascii="Times New Roman" w:hAnsi="Times New Roman"/>
        </w:rPr>
        <w:t xml:space="preserve">—</w:t>
      </w:r>
      <w:r>
        <w:rPr/>
        <w:t xml:space="preserve">state appropriation for fiscal year 2024 and $2,850,000 of the general fund</w:t>
      </w:r>
      <w:r>
        <w:rPr>
          <w:rFonts w:ascii="Times New Roman" w:hAnsi="Times New Roman"/>
        </w:rPr>
        <w:t xml:space="preserve">—</w:t>
      </w:r>
      <w:r>
        <w:rPr/>
        <w:t xml:space="preserve">state appropriation for fiscal year 2025 are provided solely for implementation of Substitute Senate Bill No. 5114 (sex trafficking). If the bill is not enacted by June 30, 2023, the amounts provided in this subsection shall lapse.</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(42)(a) $200,000 of the general fund</w:t>
      </w:r>
      <w:r>
        <w:rPr>
          <w:rFonts w:ascii="Times New Roman" w:hAnsi="Times New Roman"/>
        </w:rPr>
        <w:t xml:space="preserve">—</w:t>
      </w:r>
      <w:r>
        <w:rPr/>
        <w:t xml:space="preserve">state appropriation for fiscal year 2024 is provided solely for the department to convene a work group to examine allowable expenses in human service provider contracts in Washington state's local and state contracting processes. The work group must:</w:t>
      </w:r>
    </w:p>
    <w:p>
      <w:pPr>
        <w:spacing w:before="0" w:after="0" w:line="408" w:lineRule="exact"/>
        <w:ind w:left="0" w:right="0" w:firstLine="576"/>
        <w:jc w:val="left"/>
      </w:pPr>
      <w:r>
        <w:rPr/>
        <w:t xml:space="preserve">(i) Assess if existing contracting structures at the state and local levels for human service providers are adequate for sustaining the human services sector;</w:t>
      </w:r>
    </w:p>
    <w:p>
      <w:pPr>
        <w:spacing w:before="0" w:after="0" w:line="408" w:lineRule="exact"/>
        <w:ind w:left="0" w:right="0" w:firstLine="576"/>
        <w:jc w:val="left"/>
      </w:pPr>
      <w:r>
        <w:rPr/>
        <w:t xml:space="preserve">(ii) Assess the viability of a lowest responsible bidder contracting structure for human service providers contracts at the state and local levels;</w:t>
      </w:r>
    </w:p>
    <w:p>
      <w:pPr>
        <w:spacing w:before="0" w:after="0" w:line="408" w:lineRule="exact"/>
        <w:ind w:left="0" w:right="0" w:firstLine="576"/>
        <w:jc w:val="left"/>
      </w:pPr>
      <w:r>
        <w:rPr/>
        <w:t xml:space="preserve">(iii) Facilitate discussion amongst interested parties; and</w:t>
      </w:r>
    </w:p>
    <w:p>
      <w:pPr>
        <w:spacing w:before="0" w:after="0" w:line="408" w:lineRule="exact"/>
        <w:ind w:left="0" w:right="0" w:firstLine="576"/>
        <w:jc w:val="left"/>
      </w:pPr>
      <w:r>
        <w:rPr/>
        <w:t xml:space="preserve">(iv) Develop recommendations for necessary changes in the law or rule.</w:t>
      </w:r>
    </w:p>
    <w:p>
      <w:pPr>
        <w:spacing w:before="0" w:after="0" w:line="408" w:lineRule="exact"/>
        <w:ind w:left="0" w:right="0" w:firstLine="576"/>
        <w:jc w:val="left"/>
      </w:pPr>
      <w:r>
        <w:rPr/>
        <w:t xml:space="preserve">(b) The department must, in consultation with the department of enterprise services, appoint a minimum of 12 members to the work group representing different stakeholder groups including, but not limited to:</w:t>
      </w:r>
    </w:p>
    <w:p>
      <w:pPr>
        <w:spacing w:before="0" w:after="0" w:line="408" w:lineRule="exact"/>
        <w:ind w:left="0" w:right="0" w:firstLine="576"/>
        <w:jc w:val="left"/>
      </w:pPr>
      <w:r>
        <w:rPr/>
        <w:t xml:space="preserve">(i) Organizations whose mission includes serving Black, indigenous, and communities of color;</w:t>
      </w:r>
    </w:p>
    <w:p>
      <w:pPr>
        <w:spacing w:before="0" w:after="0" w:line="408" w:lineRule="exact"/>
        <w:ind w:left="0" w:right="0" w:firstLine="576"/>
        <w:jc w:val="left"/>
      </w:pPr>
      <w:r>
        <w:rPr/>
        <w:t xml:space="preserve">(ii) State government agencies that manage human service contracts;</w:t>
      </w:r>
    </w:p>
    <w:p>
      <w:pPr>
        <w:spacing w:before="0" w:after="0" w:line="408" w:lineRule="exact"/>
        <w:ind w:left="0" w:right="0" w:firstLine="576"/>
        <w:jc w:val="left"/>
      </w:pPr>
      <w:r>
        <w:rPr/>
        <w:t xml:space="preserve">(iii) Associations representing human service provider organizations; and</w:t>
      </w:r>
    </w:p>
    <w:p>
      <w:pPr>
        <w:spacing w:before="0" w:after="0" w:line="408" w:lineRule="exact"/>
        <w:ind w:left="0" w:right="0" w:firstLine="576"/>
        <w:jc w:val="left"/>
      </w:pPr>
      <w:r>
        <w:rPr/>
        <w:t xml:space="preserve">(iv) Associations of city or county governments.</w:t>
      </w:r>
    </w:p>
    <w:p>
      <w:pPr>
        <w:spacing w:before="0" w:after="0" w:line="408" w:lineRule="exact"/>
        <w:ind w:left="0" w:right="0" w:firstLine="576"/>
        <w:jc w:val="left"/>
      </w:pPr>
      <w:r>
        <w:rPr/>
        <w:t xml:space="preserve">(c) The department must convene the first meeting of the work group by October 1, 2023. Members are not entitled to be reimbursed for travel expenses if they are elected officials or are participating on behalf of an employer, governmental entity, or other organization. Any reimbursement for travel expenses for other nonlegislative members is subject to chapter 43.03 RCW, and may include stipends to individuals as provided in RCW 43.03.220.</w:t>
      </w:r>
    </w:p>
    <w:p>
      <w:pPr>
        <w:spacing w:before="0" w:after="0" w:line="408" w:lineRule="exact"/>
        <w:ind w:left="0" w:right="0" w:firstLine="576"/>
        <w:jc w:val="left"/>
      </w:pPr>
      <w:r>
        <w:rPr/>
        <w:t xml:space="preserve">(d) The department must submit a final report to the governor and appropriate committees of the legislature by December 1, 2024. The final report must include:</w:t>
      </w:r>
    </w:p>
    <w:p>
      <w:pPr>
        <w:spacing w:before="0" w:after="0" w:line="408" w:lineRule="exact"/>
        <w:ind w:left="0" w:right="0" w:firstLine="576"/>
        <w:jc w:val="left"/>
      </w:pPr>
      <w:r>
        <w:rPr/>
        <w:t xml:space="preserve">(i) An evaluation if existing funding structures at the state and local levels for human service provider contracts are creating hardship for human service providers; and</w:t>
      </w:r>
    </w:p>
    <w:p>
      <w:pPr>
        <w:spacing w:before="0" w:after="0" w:line="408" w:lineRule="exact"/>
        <w:ind w:left="0" w:right="0" w:firstLine="576"/>
        <w:jc w:val="left"/>
      </w:pPr>
      <w:r>
        <w:rPr/>
        <w:t xml:space="preserve">(ii) Recommendations for necessary changes in law or rule to address structural hardships in human services contracting.</w:t>
      </w:r>
    </w:p>
    <w:p>
      <w:pPr>
        <w:spacing w:before="0" w:after="0" w:line="408" w:lineRule="exact"/>
        <w:ind w:left="0" w:right="0" w:firstLine="576"/>
        <w:jc w:val="left"/>
      </w:pPr>
      <w:r>
        <w:rPr/>
        <w:t xml:space="preserve">(e) For purposes of this subsection "eligible individual" means an individual that is low income or has lived experience to support their participation in the work group when the agency determines such participation is desirable in order to implement the principles of equity described in RCW 43.06D.020, provided that the individuals are not otherwise compensated for their attendance at meetings.</w:t>
      </w:r>
    </w:p>
    <w:p>
      <w:pPr>
        <w:spacing w:before="0" w:after="0" w:line="408" w:lineRule="exact"/>
        <w:ind w:left="0" w:right="0" w:firstLine="576"/>
        <w:jc w:val="left"/>
      </w:pPr>
      <w:r>
        <w:rPr/>
        <w:t xml:space="preserve">(43)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rPr/>
        <w:t xml:space="preserve">(44)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rPr/>
        <w:t xml:space="preserve">(45)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rPr/>
        <w:t xml:space="preserve">(46)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rPr/>
        <w:t xml:space="preserve">(47)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(48)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rPr/>
        <w:t xml:space="preserve">(49) $400,000 of the general fund</w:t>
      </w:r>
      <w:r>
        <w:rPr>
          <w:rFonts w:ascii="Times New Roman" w:hAnsi="Times New Roman"/>
        </w:rPr>
        <w:t xml:space="preserve">—</w:t>
      </w:r>
      <w:r>
        <w:rPr/>
        <w:t xml:space="preserve">state appropriation for fiscal year 2024 is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rPr/>
        <w:t xml:space="preserve">(50)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rPr/>
        <w:t xml:space="preserve">(51)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rPr/>
        <w:t xml:space="preserve">(52)(a)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rPr/>
        <w:t xml:space="preserve">(53) $500,000 of the general fund</w:t>
      </w:r>
      <w:r>
        <w:rPr>
          <w:rFonts w:ascii="Times New Roman" w:hAnsi="Times New Roman"/>
        </w:rPr>
        <w:t xml:space="preserve">—</w:t>
      </w:r>
      <w:r>
        <w:rPr/>
        <w:t xml:space="preserve">state appropriation for fiscal year 2024 is provided solely for a grant to volunteers of America western Washington to stabilize newly arriving refugees from the 2021 Afghanistan conflict and the 2022 Ukraine conflict.</w:t>
      </w:r>
    </w:p>
    <w:p>
      <w:pPr>
        <w:spacing w:before="0" w:after="0" w:line="408" w:lineRule="exact"/>
        <w:ind w:left="0" w:right="0" w:firstLine="576"/>
        <w:jc w:val="left"/>
      </w:pPr>
      <w:r>
        <w:rPr/>
        <w:t xml:space="preserve">(54) $16,000,000 of the general fund</w:t>
      </w:r>
      <w:r>
        <w:rPr>
          <w:rFonts w:ascii="Times New Roman" w:hAnsi="Times New Roman"/>
        </w:rPr>
        <w:t xml:space="preserve">—</w:t>
      </w:r>
      <w:r>
        <w:rPr/>
        <w:t xml:space="preserve">state appropriation for fiscal year 2024 and $16,000,000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document recording fees pursuant to RCW 36.22.178, 36.22.179, and 36.22.1791.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rPr/>
        <w:t xml:space="preserve">(55)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a 15 percent increase to the value of the benefit provided to individuals receiving benefits through the essential needs and housing support program and related services in subsection (15) of this section.</w:t>
      </w:r>
    </w:p>
    <w:p>
      <w:pPr>
        <w:spacing w:before="0" w:after="0" w:line="408" w:lineRule="exact"/>
        <w:ind w:left="0" w:right="0" w:firstLine="576"/>
        <w:jc w:val="left"/>
      </w:pPr>
      <w:r>
        <w:rPr/>
        <w:t xml:space="preserve">(56) $200,000 of the general fund</w:t>
      </w:r>
      <w:r>
        <w:rPr>
          <w:rFonts w:ascii="Times New Roman" w:hAnsi="Times New Roman"/>
        </w:rPr>
        <w:t xml:space="preserve">—</w:t>
      </w:r>
      <w:r>
        <w:rPr/>
        <w:t xml:space="preserve">state appropriation for fiscal year 2024 is provided solely for the work group created in section 920 of this act to examine the impacts of government regulation on the cost of housing.</w:t>
      </w:r>
    </w:p>
    <w:p>
      <w:pPr>
        <w:spacing w:before="0" w:after="0" w:line="408" w:lineRule="exact"/>
        <w:ind w:left="0" w:right="0" w:firstLine="576"/>
        <w:jc w:val="left"/>
      </w:pPr>
      <w:r>
        <w:rPr/>
        <w:t xml:space="preserve">(57)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expand a competitive grant program to evaluate and award grants to school districts to pilot increased identification of homeless students and the capacity to provide support, as established in chapter 157, Laws of 2016 (3SHB 1682).</w:t>
      </w:r>
    </w:p>
    <w:p>
      <w:pPr>
        <w:spacing w:before="0" w:after="0" w:line="408" w:lineRule="exact"/>
        <w:ind w:left="0" w:right="0" w:firstLine="576"/>
        <w:jc w:val="left"/>
      </w:pPr>
      <w:r>
        <w:rPr/>
        <w:t xml:space="preserve">(58) $16,000,000 of the general fund</w:t>
      </w:r>
      <w:r>
        <w:rPr>
          <w:rFonts w:ascii="Times New Roman" w:hAnsi="Times New Roman"/>
        </w:rPr>
        <w:t xml:space="preserve">—</w:t>
      </w:r>
      <w:r>
        <w:rPr/>
        <w:t xml:space="preserve">state appropriation for fiscal year 2024 and $16,000,000 of the general fund</w:t>
      </w:r>
      <w:r>
        <w:rPr>
          <w:rFonts w:ascii="Times New Roman" w:hAnsi="Times New Roman"/>
        </w:rPr>
        <w:t xml:space="preserve">—</w:t>
      </w:r>
      <w:r>
        <w:rPr/>
        <w:t xml:space="preserve">state appropriation for fiscal year 2025 are provided solely for sexual assault service programs administered by the office of crime victims advocacy. Of the amounts provided in this subsection:</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(b)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for multiple crime types.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rPr/>
        <w:t xml:space="preserve">$174,173,000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w:t>
      </w:r>
    </w:p>
    <w:p>
      <w:pPr>
        <w:spacing w:before="0" w:after="0" w:line="408" w:lineRule="exact"/>
        <w:ind w:left="0" w:right="0" w:firstLine="576"/>
        <w:jc w:val="left"/>
      </w:pPr>
      <w:r>
        <w:rPr/>
        <w:t xml:space="preserve">(12)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If the bill is not enacted by June 30, 2023, the amounts provided in this subsection shall lapse.</w:t>
      </w:r>
    </w:p>
    <w:p>
      <w:pPr>
        <w:spacing w:before="0" w:after="0" w:line="408" w:lineRule="exact"/>
        <w:ind w:left="0" w:right="0" w:firstLine="576"/>
        <w:jc w:val="left"/>
      </w:pPr>
      <w:r>
        <w:rPr/>
        <w:t xml:space="preserve">(13)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If the bill is not enacted by June 30, 2023, the amount provided in this subsection shall lapse.</w:t>
      </w:r>
    </w:p>
    <w:p>
      <w:pPr>
        <w:spacing w:before="0" w:after="0" w:line="408" w:lineRule="exact"/>
        <w:ind w:left="0" w:right="0" w:firstLine="576"/>
        <w:jc w:val="left"/>
      </w:pPr>
      <w:r>
        <w:rPr/>
        <w:t xml:space="preserve">(14) $21,000 of the general fund</w:t>
      </w:r>
      <w:r>
        <w:rPr>
          <w:rFonts w:ascii="Times New Roman" w:hAnsi="Times New Roman"/>
        </w:rPr>
        <w:t xml:space="preserve">—</w:t>
      </w:r>
      <w:r>
        <w:rPr/>
        <w:t xml:space="preserve">state appropriation for fiscal year 2024 and $22,000 of the general fund</w:t>
      </w:r>
      <w:r>
        <w:rPr>
          <w:rFonts w:ascii="Times New Roman" w:hAnsi="Times New Roman"/>
        </w:rPr>
        <w:t xml:space="preserve">—</w:t>
      </w:r>
      <w:r>
        <w:rPr/>
        <w:t xml:space="preserve">state appropriation for fiscal year 2025 are provided solely for implementation of Substitute Senate Bill No. 5235 (accessory dwelling units). If the bill is not enacted by June 30, 2023, the amounts provided in this subsection shall lapse.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2024 is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(16)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t xml:space="preserve">(17)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(18) $134,000 of general fund</w:t>
      </w:r>
      <w:r>
        <w:rPr>
          <w:rFonts w:ascii="Times New Roman" w:hAnsi="Times New Roman"/>
        </w:rPr>
        <w:t xml:space="preserve">—</w:t>
      </w:r>
      <w:r>
        <w:rPr/>
        <w:t xml:space="preserve">state appropriation for fiscal year 2024 and $135,000 of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(19)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(20)(a)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0" w:after="0" w:line="408" w:lineRule="exact"/>
        <w:ind w:left="0" w:right="0" w:firstLine="576"/>
        <w:jc w:val="left"/>
      </w:pPr>
      <w:r>
        <w:rPr/>
        <w:t xml:space="preserve">(21) $20,000,000 of the climate investment account</w:t>
      </w:r>
      <w:r>
        <w:rPr>
          <w:rFonts w:ascii="Times New Roman" w:hAnsi="Times New Roman"/>
        </w:rPr>
        <w:t xml:space="preserve">—</w:t>
      </w:r>
      <w:r>
        <w:rPr/>
        <w:t xml:space="preserve">state appropriation is provided solely for grants to municipalities for implementing methane and other greenhouse gas capture techniques.</w:t>
      </w:r>
    </w:p>
    <w:p>
      <w:pPr>
        <w:spacing w:before="0" w:after="0" w:line="408" w:lineRule="exact"/>
        <w:ind w:left="0" w:right="0" w:firstLine="576"/>
        <w:jc w:val="left"/>
      </w:pPr>
      <w:r>
        <w:rPr/>
        <w:t xml:space="preserve">(22) $20,000,000 of the climate investment account</w:t>
      </w:r>
      <w:r>
        <w:rPr>
          <w:rFonts w:ascii="Times New Roman" w:hAnsi="Times New Roman"/>
        </w:rPr>
        <w:t xml:space="preserve">—</w:t>
      </w:r>
      <w:r>
        <w:rPr/>
        <w:t xml:space="preserve">state appropriation is provided solely for grants to cities with climate action plans adopted under the growth management act. Priority must be given to projects that reduce total carbon footprint and to nontransportation projects.</w:t>
      </w:r>
    </w:p>
    <w:p>
      <w:pPr>
        <w:spacing w:before="0" w:after="0" w:line="408" w:lineRule="exact"/>
        <w:ind w:left="0" w:right="0" w:firstLine="576"/>
        <w:jc w:val="left"/>
      </w:pPr>
      <w:r>
        <w:rPr/>
        <w:t xml:space="preserve">(a) Of the amounts provided in this subsection (22), $500,000 of the climate investment account</w:t>
      </w:r>
      <w:r>
        <w:rPr>
          <w:rFonts w:ascii="Times New Roman" w:hAnsi="Times New Roman"/>
        </w:rPr>
        <w:t xml:space="preserve">—</w:t>
      </w:r>
      <w:r>
        <w:rPr/>
        <w:t xml:space="preserve">state appropriation is provided solely for the department to provide guidance by June 30, 2025, on best practices and actions that counties and cities may take to incorporate environmental justice into their comprehensive plans and development regulations that:</w:t>
      </w:r>
    </w:p>
    <w:p>
      <w:pPr>
        <w:spacing w:before="0" w:after="0" w:line="408" w:lineRule="exact"/>
        <w:ind w:left="0" w:right="0" w:firstLine="576"/>
        <w:jc w:val="left"/>
      </w:pPr>
      <w:r>
        <w:rPr/>
        <w:t xml:space="preserve">(i) Addresses how each mandatory element under the growth management act individually, and how the entirety of a comprehensive plan collectively, can incorporate environmental justice to reduce any cumulative or disparate environmental impacts faced by vulnerable populations or overburdened communities, and advance the equitable distribution of environmental benefits;</w:t>
      </w:r>
    </w:p>
    <w:p>
      <w:pPr>
        <w:spacing w:before="0" w:after="0" w:line="408" w:lineRule="exact"/>
        <w:ind w:left="0" w:right="0" w:firstLine="576"/>
        <w:jc w:val="left"/>
      </w:pPr>
      <w:r>
        <w:rPr/>
        <w:t xml:space="preserve">(ii) Describes how cities and counties should identify vulnerable populations and overburdened communities impacted by cumulative sources of pollution within the planning jurisdiction. The definitions of vulnerable populations and overburdened communities must be consistent with Engrossed Second Substitute House Bill No. 1181 (climate change/planning); and</w:t>
      </w:r>
    </w:p>
    <w:p>
      <w:pPr>
        <w:spacing w:before="0" w:after="0" w:line="408" w:lineRule="exact"/>
        <w:ind w:left="0" w:right="0" w:firstLine="576"/>
        <w:jc w:val="left"/>
      </w:pPr>
      <w:r>
        <w:rPr/>
        <w:t xml:space="preserve">(iii) Describes how cities and counties can equitably engage with vulnerable populations and overburdened communities in their jurisdiction and federally recognized Indian tribes, to increase public participation in the comprehensive planning process.</w:t>
      </w:r>
    </w:p>
    <w:p>
      <w:pPr>
        <w:spacing w:before="0" w:after="0" w:line="408" w:lineRule="exact"/>
        <w:ind w:left="0" w:right="0" w:firstLine="576"/>
        <w:jc w:val="left"/>
      </w:pPr>
      <w:r>
        <w:rPr/>
        <w:t xml:space="preserve">(b) The department's guidance may address additional best practices and actions related to regulations, including vulnerable populations and overburdened communities in decisions on siting and permitting, resource allocations, enforcement, and the monitoring and reporting of exposures to environmental health hazards that cities and counties may use to incorporate environmental justice into comprehensive plan, planning implementation, and development regulations.</w:t>
      </w:r>
    </w:p>
    <w:p>
      <w:pPr>
        <w:spacing w:before="0" w:after="0" w:line="408" w:lineRule="exact"/>
        <w:ind w:left="0" w:right="0" w:firstLine="576"/>
        <w:jc w:val="left"/>
      </w:pPr>
      <w:r>
        <w:rPr/>
        <w:t xml:space="preserve">(c) Of the amounts provided in this subsection (22), $5,000,000 of the climate investment account</w:t>
      </w:r>
      <w:r>
        <w:rPr>
          <w:rFonts w:ascii="Times New Roman" w:hAnsi="Times New Roman"/>
        </w:rPr>
        <w:t xml:space="preserve">—</w:t>
      </w:r>
      <w:r>
        <w:rPr/>
        <w:t xml:space="preserve">state appropriation is provided solely for the department to provide grants to jurisdictions that fully plan under the growth management act that choose to develop a stand-alone environmental justice element and grants to community-based organizations to support their ability to participate in the planning process in those jurisdictions.</w:t>
      </w:r>
    </w:p>
    <w:p>
      <w:pPr>
        <w:spacing w:before="0" w:after="0" w:line="408" w:lineRule="exact"/>
        <w:ind w:left="0" w:right="0" w:firstLine="576"/>
        <w:jc w:val="left"/>
      </w:pPr>
      <w:r>
        <w:rPr/>
        <w:t xml:space="preserve">(23) $5,464,000 of the general fund</w:t>
      </w:r>
      <w:r>
        <w:rPr>
          <w:rFonts w:ascii="Times New Roman" w:hAnsi="Times New Roman"/>
        </w:rPr>
        <w:t xml:space="preserve">—</w:t>
      </w:r>
      <w:r>
        <w:rPr/>
        <w:t xml:space="preserve">state appropriation for fiscal year 2024 is provided solely for implementation of Second Substitute Senate Bill No. 5290 (local permit review). Of the amount provided in this subsection, at least $5,000,000 is provided solely for grants to local governments. If the bill is not enacted by June 30, 2023, the amount provided in this subsection shall lapse.</w:t>
      </w:r>
    </w:p>
    <w:p>
      <w:pPr>
        <w:spacing w:before="0" w:after="0" w:line="408" w:lineRule="exact"/>
        <w:ind w:left="0" w:right="0" w:firstLine="576"/>
        <w:jc w:val="left"/>
      </w:pPr>
      <w:r>
        <w:rPr/>
        <w:t xml:space="preserve">(24) $315,000 of the general fund</w:t>
      </w:r>
      <w:r>
        <w:rPr>
          <w:rFonts w:ascii="Times New Roman" w:hAnsi="Times New Roman"/>
        </w:rPr>
        <w:t xml:space="preserve">—</w:t>
      </w:r>
      <w:r>
        <w:rPr/>
        <w:t xml:space="preserve">state appropriation for fiscal year 2024 and $221,000 of the general fund</w:t>
      </w:r>
      <w:r>
        <w:rPr>
          <w:rFonts w:ascii="Times New Roman" w:hAnsi="Times New Roman"/>
        </w:rPr>
        <w:t xml:space="preserve">—</w:t>
      </w:r>
      <w:r>
        <w:rPr/>
        <w:t xml:space="preserve">state appropriation for fiscal year 2025 are provided solely for implementation of Engrossed Substitute Senate Bill No. 5466 (transit-oriented development). If the bill is not enacted by June 30, 2023, the amounts provided in this subsection shall lapse.</w:t>
      </w:r>
    </w:p>
    <w:p>
      <w:pPr>
        <w:spacing w:before="0" w:after="0" w:line="408" w:lineRule="exact"/>
        <w:ind w:left="0" w:right="0" w:firstLine="576"/>
        <w:jc w:val="left"/>
      </w:pPr>
      <w:r>
        <w:rPr/>
        <w:t xml:space="preserve">(25)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$20,814,000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$3,549,000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$20,684,000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$40,200,000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w:t>
      </w:r>
    </w:p>
    <w:p>
      <w:pPr>
        <w:tabs>
          <w:tab w:val="right" w:leader="dot" w:pos="9936"/>
        </w:tabs>
        <w:ind w:left="0" w:right="0" w:firstLine="1440"/>
      </w:pPr>
      <w:r>
        <w:rPr/>
        <w:t xml:space="preserve">TOTAL APPROPRIATION</w:t>
      </w:r>
      <w:r>
        <w:tab/>
      </w:r>
      <w:r>
        <w:rPr/>
        <w:t xml:space="preserve">$127,936,000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$4,404,000 of the general fund—state appropriation for fiscal year 2024 and $4,404,000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$1,808,000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$20,684,000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If the bill is not enacted by June 30, 2023, the amounts provided in this subsection shall lapse.</w:t>
      </w:r>
    </w:p>
    <w:p>
      <w:pPr>
        <w:spacing w:before="0" w:after="0" w:line="408" w:lineRule="exact"/>
        <w:ind w:left="0" w:right="0" w:firstLine="576"/>
        <w:jc w:val="left"/>
      </w:pPr>
      <w:r>
        <w:rPr/>
        <w:t xml:space="preserve">(14)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If the bill is not enacted by June 30, 2023, the amounts provided in this subsection shall lapse.</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(17)(a)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(19) $8,000,000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(20) $13,200,000 of the coronavirus state fiscal recovery fund</w:t>
      </w:r>
      <w:r>
        <w:rPr>
          <w:rFonts w:ascii="Times New Roman" w:hAnsi="Times New Roman"/>
        </w:rPr>
        <w:t xml:space="preserve">—</w:t>
      </w:r>
      <w:r>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rPr/>
        <w:t xml:space="preserve">(21) $7,000,000 of the coronavirus state fiscal recovery fund</w:t>
      </w:r>
      <w:r>
        <w:rPr>
          <w:rFonts w:ascii="Times New Roman" w:hAnsi="Times New Roman"/>
        </w:rPr>
        <w:t xml:space="preserve">—</w:t>
      </w:r>
      <w:r>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t xml:space="preserve">(b) Grant funding may be used for activities such as:</w:t>
      </w:r>
    </w:p>
    <w:p>
      <w:pPr>
        <w:spacing w:before="0" w:after="0" w:line="408" w:lineRule="exact"/>
        <w:ind w:left="0" w:right="0" w:firstLine="576"/>
        <w:jc w:val="left"/>
      </w:pPr>
      <w:r>
        <w:rPr/>
        <w:t xml:space="preserve">(i) Small business incubator programs;</w:t>
      </w:r>
    </w:p>
    <w:p>
      <w:pPr>
        <w:spacing w:before="0" w:after="0" w:line="408" w:lineRule="exact"/>
        <w:ind w:left="0" w:right="0" w:firstLine="576"/>
        <w:jc w:val="left"/>
      </w:pPr>
      <w:r>
        <w:rPr/>
        <w:t xml:space="preserve">(ii) Small business accelerator programs;</w:t>
      </w:r>
    </w:p>
    <w:p>
      <w:pPr>
        <w:spacing w:before="0" w:after="0" w:line="408" w:lineRule="exact"/>
        <w:ind w:left="0" w:right="0" w:firstLine="576"/>
        <w:jc w:val="left"/>
      </w:pPr>
      <w:r>
        <w:rPr/>
        <w:t xml:space="preserve">(iii) Local procurement initiatives;</w:t>
      </w:r>
    </w:p>
    <w:p>
      <w:pPr>
        <w:spacing w:before="0" w:after="0" w:line="408" w:lineRule="exact"/>
        <w:ind w:left="0" w:right="0" w:firstLine="576"/>
        <w:jc w:val="left"/>
      </w:pPr>
      <w:r>
        <w:rPr/>
        <w:t xml:space="preserve">(iv) Small business competitiveness programs focused on hiring and retention;</w:t>
      </w:r>
    </w:p>
    <w:p>
      <w:pPr>
        <w:spacing w:before="0" w:after="0" w:line="408" w:lineRule="exact"/>
        <w:ind w:left="0" w:right="0" w:firstLine="576"/>
        <w:jc w:val="left"/>
      </w:pPr>
      <w:r>
        <w:rPr/>
        <w:t xml:space="preserve">(v) Improvements and repairs to physical workplaces, including in response to public health guidelines or acts of vandalism; and</w:t>
      </w:r>
    </w:p>
    <w:p>
      <w:pPr>
        <w:spacing w:before="0" w:after="0" w:line="408" w:lineRule="exact"/>
        <w:ind w:left="0" w:right="0" w:firstLine="576"/>
        <w:jc w:val="left"/>
      </w:pPr>
      <w:r>
        <w:rPr/>
        <w:t xml:space="preserve">(vi) Other initiatives as determined by the department.</w:t>
      </w:r>
    </w:p>
    <w:p>
      <w:pPr>
        <w:spacing w:before="0" w:after="0" w:line="408" w:lineRule="exact"/>
        <w:ind w:left="0" w:right="0" w:firstLine="576"/>
        <w:jc w:val="left"/>
      </w:pPr>
      <w:r>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t xml:space="preserve">(d) The department may encourage, but may not require, a local one-to-one match of state funding awarded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$141,022,000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$141,415,000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$175,650,000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tabs>
          <w:tab w:val="right" w:leader="dot" w:pos="9936"/>
        </w:tabs>
        <w:ind w:left="0" w:right="0" w:firstLine="1440"/>
      </w:pPr>
      <w:r>
        <w:rPr/>
        <w:t xml:space="preserve">TOTAL APPROPRIATION</w:t>
      </w:r>
      <w:r>
        <w:tab/>
      </w:r>
      <w:r>
        <w:rPr/>
        <w:t xml:space="preserve">$594,154,000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$95,000,000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$69,000,000 of the general fund</w:t>
      </w:r>
      <w:r>
        <w:rPr>
          <w:rFonts w:ascii="Times New Roman" w:hAnsi="Times New Roman"/>
        </w:rPr>
        <w:t xml:space="preserve">—</w:t>
      </w:r>
      <w:r>
        <w:rPr/>
        <w:t xml:space="preserve">state appropriation for fiscal year 2024 and $69,000,000 of the general fund</w:t>
      </w:r>
      <w:r>
        <w:rPr>
          <w:rFonts w:ascii="Times New Roman" w:hAnsi="Times New Roman"/>
        </w:rPr>
        <w:t xml:space="preserve">—</w:t>
      </w:r>
      <w:r>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(d) The department must prioritize funding for projects in the following order:</w:t>
      </w:r>
    </w:p>
    <w:p>
      <w:pPr>
        <w:spacing w:before="0" w:after="0" w:line="408" w:lineRule="exact"/>
        <w:ind w:left="0" w:right="0" w:firstLine="576"/>
        <w:jc w:val="left"/>
      </w:pPr>
      <w:r>
        <w:rPr/>
        <w:t xml:space="preserve">(i) Multifamily housing;</w:t>
      </w:r>
    </w:p>
    <w:p>
      <w:pPr>
        <w:spacing w:before="0" w:after="0" w:line="408" w:lineRule="exact"/>
        <w:ind w:left="0" w:right="0" w:firstLine="576"/>
        <w:jc w:val="left"/>
      </w:pPr>
      <w:r>
        <w:rPr/>
        <w:t xml:space="preserve">(ii) Publicly available charging at any location;</w:t>
      </w:r>
    </w:p>
    <w:p>
      <w:pPr>
        <w:spacing w:before="0" w:after="0" w:line="408" w:lineRule="exact"/>
        <w:ind w:left="0" w:right="0" w:firstLine="576"/>
        <w:jc w:val="left"/>
      </w:pPr>
      <w:r>
        <w:rPr/>
        <w:t xml:space="preserve">(iii) Schools and school districts;</w:t>
      </w:r>
    </w:p>
    <w:p>
      <w:pPr>
        <w:spacing w:before="0" w:after="0" w:line="408" w:lineRule="exact"/>
        <w:ind w:left="0" w:right="0" w:firstLine="576"/>
        <w:jc w:val="left"/>
      </w:pPr>
      <w:r>
        <w:rPr/>
        <w:t xml:space="preserve">(iv) State and local government buildings and office buildings;</w:t>
      </w:r>
    </w:p>
    <w:p>
      <w:pPr>
        <w:spacing w:before="0" w:after="0" w:line="408" w:lineRule="exact"/>
        <w:ind w:left="0" w:right="0" w:firstLine="576"/>
        <w:jc w:val="left"/>
      </w:pPr>
      <w:r>
        <w:rPr/>
        <w:t xml:space="preserve">(v) All other eligible projects.</w:t>
      </w:r>
    </w:p>
    <w:p>
      <w:pPr>
        <w:spacing w:before="0" w:after="0" w:line="408" w:lineRule="exact"/>
        <w:ind w:left="0" w:right="0" w:firstLine="576"/>
        <w:jc w:val="left"/>
      </w:pPr>
      <w:r>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t xml:space="preserve">(4) $37,000,000 of the general fund</w:t>
      </w:r>
      <w:r>
        <w:rPr>
          <w:rFonts w:ascii="Times New Roman" w:hAnsi="Times New Roman"/>
        </w:rPr>
        <w:t xml:space="preserve">—</w:t>
      </w:r>
      <w:r>
        <w:rPr/>
        <w:t xml:space="preserve">state appropriation for fiscal year 2024 and $37,000,000 of the general fund</w:t>
      </w:r>
      <w:r>
        <w:rPr>
          <w:rFonts w:ascii="Times New Roman" w:hAnsi="Times New Roman"/>
        </w:rPr>
        <w:t xml:space="preserve">—</w:t>
      </w:r>
      <w:r>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t xml:space="preserve">(5)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t xml:space="preserve">(d) Within the amounts provided in this subsection, $750,000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to the department:</w:t>
      </w:r>
    </w:p>
    <w:p>
      <w:pPr>
        <w:spacing w:before="0" w:after="0" w:line="408" w:lineRule="exact"/>
        <w:ind w:left="0" w:right="0" w:firstLine="576"/>
        <w:jc w:val="left"/>
      </w:pPr>
      <w:r>
        <w:rPr/>
        <w:t xml:space="preserve">(i) Study the value of distributed generation and cost shifts among ratepayers associated with retail rate net metering in Washington state, and provide a report to the governor's office and appropriate committees of the legislature by December 1, 2024; and</w:t>
      </w:r>
    </w:p>
    <w:p>
      <w:pPr>
        <w:spacing w:before="0" w:after="0" w:line="408" w:lineRule="exact"/>
        <w:ind w:left="0" w:right="0" w:firstLine="576"/>
        <w:jc w:val="left"/>
      </w:pPr>
      <w:r>
        <w:rPr/>
        <w:t xml:space="preserve">(ii) Convene a work group focused on the future of net metering in Washington state, develop recommendations for successor net energy metering tariffs and rate schedules, and provide a report to the governor's office and appropriate committees of the legislature by December 1, 2025.</w:t>
      </w:r>
    </w:p>
    <w:p>
      <w:pPr>
        <w:spacing w:before="0" w:after="0" w:line="408" w:lineRule="exact"/>
        <w:ind w:left="0" w:right="0" w:firstLine="576"/>
        <w:jc w:val="left"/>
      </w:pPr>
      <w:r>
        <w:rPr/>
        <w:t xml:space="preserve">(6)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and any other municipal corporations or quasi-municipal corporations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rPr/>
        <w:t xml:space="preserve">(7)(a)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the national academy of sciences or other similar independent research organization to conduct an analysis of new electricity generation, transmission, ancillary services, efficiency and storage sufficient to offset those presently provided by the lower Snake river dams, as well as identifying any impacts to grid reliability, consumer pricing, and carbon pollution resulting from proposed dam removal. The analysis should identify a detailed plan for a replacement portfolio that maintains the reliability and adequacy of the electric power system, is consistent with the state's statutory and regulatory requirements for clean electricity generation, and is supplementary to the resources that will be required to replace fossil fuels in the transportation, industry, and buildings sectors. The assessment will include quantitative analysis based on available data as well as qualitative input gathered from tribal and other governments, the Northwest power and conservation council, utilities, and other key stakeholders. The analysis must include the following:</w:t>
      </w:r>
    </w:p>
    <w:p>
      <w:pPr>
        <w:spacing w:before="0" w:after="0" w:line="408" w:lineRule="exact"/>
        <w:ind w:left="0" w:right="0" w:firstLine="576"/>
        <w:jc w:val="left"/>
      </w:pPr>
      <w:r>
        <w:rPr/>
        <w:t xml:space="preserve">(i) Expected trends for demand, generation, and cost through 2050, as well as the most recent analysis of future resource adequacy;</w:t>
      </w:r>
    </w:p>
    <w:p>
      <w:pPr>
        <w:spacing w:before="0" w:after="0" w:line="408" w:lineRule="exact"/>
        <w:ind w:left="0" w:right="0" w:firstLine="576"/>
        <w:jc w:val="left"/>
      </w:pPr>
      <w:r>
        <w:rPr/>
        <w:t xml:space="preserve">(ii) A resource portfolio approach in which a combination of generating resources, energy efficiency and demand response programs, transmission resources, and other programs and resources would be developed to replace the services otherwise provided by the lower Snake river dams;</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ownership and operation of the replacement resource portfolio;</w:t>
      </w:r>
    </w:p>
    <w:p>
      <w:pPr>
        <w:spacing w:before="0" w:after="0" w:line="408" w:lineRule="exact"/>
        <w:ind w:left="0" w:right="0" w:firstLine="576"/>
        <w:jc w:val="left"/>
      </w:pPr>
      <w:r>
        <w:rPr/>
        <w:t xml:space="preserve">(v) Incorporation of any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and</w:t>
      </w:r>
    </w:p>
    <w:p>
      <w:pPr>
        <w:spacing w:before="0" w:after="0" w:line="408" w:lineRule="exact"/>
        <w:ind w:left="0" w:right="0" w:firstLine="576"/>
        <w:jc w:val="left"/>
      </w:pPr>
      <w:r>
        <w:rPr/>
        <w:t xml:space="preserve">(vii) Cost estimates for development and implementation of identified generation and transmission needs and options including planning, permitting, design, and construction, including relevant federal authorities.</w:t>
      </w:r>
    </w:p>
    <w:p>
      <w:pPr>
        <w:spacing w:before="0" w:after="0" w:line="408" w:lineRule="exact"/>
        <w:ind w:left="0" w:right="0" w:firstLine="576"/>
        <w:jc w:val="left"/>
      </w:pPr>
      <w:r>
        <w:rPr/>
        <w:t xml:space="preserve">(b) The department shall, to the extent determined practicable, support related analyses undertaken by the federal government as part of the Columbia river system operation stay of litigation agreed to in </w:t>
      </w:r>
      <w:r>
        <w:rPr>
          <w:i/>
        </w:rPr>
        <w:t xml:space="preserve">National Wildlife Federation et al. v. National Marine Fisheries Service et al. </w:t>
      </w:r>
      <w:r>
        <w:rPr/>
        <w:t xml:space="preserve">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rPr/>
        <w:t xml:space="preserve">(8)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If the bill is not enacted by June 30, 2023, the amounts provided in this subsection shall lapse.</w:t>
      </w:r>
    </w:p>
    <w:p>
      <w:pPr>
        <w:spacing w:before="0" w:after="0" w:line="408" w:lineRule="exact"/>
        <w:ind w:left="0" w:right="0" w:firstLine="576"/>
        <w:jc w:val="left"/>
      </w:pPr>
      <w:r>
        <w:rPr/>
        <w:t xml:space="preserve">(9)(a) $56,300,000 of the climate commitment account</w:t>
      </w:r>
      <w:r>
        <w:rPr>
          <w:rFonts w:ascii="Times New Roman" w:hAnsi="Times New Roman"/>
        </w:rPr>
        <w:t xml:space="preserve">—</w:t>
      </w:r>
      <w:r>
        <w:rPr/>
        <w:t xml:space="preserve">state appropriation is provided solely for the department of commerce, in consultation with the department of health and the department of ecology, to develop a medium and heavy duty decarbonization incentive grant program. Funds shall be used to provide incentives to transition to zero-emissions medium and heavy duty vehicles, as well as funding for charging or fueling infrastructure to reduce emissions in overburdened communities, including communities surrounding ports, which are disproportionately impacted by air pollution. Eligible recipients include independent medium and heavy duty vehicle operators, ports, cities, counties, state agencies, or public transportation providers operating medium and heavy duty vehicles in overburdened communities.</w:t>
      </w:r>
    </w:p>
    <w:p>
      <w:pPr>
        <w:spacing w:before="0" w:after="0" w:line="408" w:lineRule="exact"/>
        <w:ind w:left="0" w:right="0" w:firstLine="576"/>
        <w:jc w:val="left"/>
      </w:pPr>
      <w:r>
        <w:rPr/>
        <w:t xml:space="preserve">(b) The department shall engage stakeholders and consult with the environmental justice council when developing the program. The program must include a requirement for greenhouse gas emissions reduction outcome measurements and must be consistent with the interagency electric vehicle coordinating council transportation electrification strategy recommendations on medium and heavy duty vehicles to the extent such recommendations are available. The department may use up to 10 percent of the amount provided to develop, implement, administer, and conduct public outreach and program evaluation.</w:t>
      </w:r>
    </w:p>
    <w:p>
      <w:pPr>
        <w:spacing w:before="0" w:after="0" w:line="408" w:lineRule="exact"/>
        <w:ind w:left="0" w:right="0" w:firstLine="576"/>
        <w:jc w:val="left"/>
      </w:pPr>
      <w:r>
        <w:rPr/>
        <w:t xml:space="preserve">(c) When funding for specific technologies, the department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rPr/>
        <w:t xml:space="preserve">(d) Within amounts provided in this subsection, $6,300,000 is provided solely to the northwest seaport alliance for a demonstration project to replace drayage trucks serving the ports of Tacoma and Seattle with zero emission class-8 trucks, including charging or fueling infrastructure. These grants must be provided to benefit vulnerable populations in overburdened communities as defined in RCW 70A.65.010, the climate commitment act.</w:t>
      </w:r>
    </w:p>
    <w:p>
      <w:pPr>
        <w:spacing w:before="0" w:after="0" w:line="408" w:lineRule="exact"/>
        <w:ind w:left="0" w:right="0" w:firstLine="576"/>
        <w:jc w:val="left"/>
      </w:pPr>
      <w:r>
        <w:rPr/>
        <w:t xml:space="preserve">(10) $10,000,000 of the climate commitment account</w:t>
      </w:r>
      <w:r>
        <w:rPr>
          <w:rFonts w:ascii="Times New Roman" w:hAnsi="Times New Roman"/>
        </w:rPr>
        <w:t xml:space="preserve">—</w:t>
      </w:r>
      <w:r>
        <w:rPr/>
        <w:t xml:space="preserve">state appropriation is provided solely for a grant to the Puyallup tribe for port electrification.</w:t>
      </w:r>
    </w:p>
    <w:p>
      <w:pPr>
        <w:spacing w:before="0" w:after="0" w:line="408" w:lineRule="exact"/>
        <w:ind w:left="0" w:right="0" w:firstLine="576"/>
        <w:jc w:val="left"/>
      </w:pPr>
      <w:r>
        <w:rPr/>
        <w:t xml:space="preserve">(11) $39,000,000 of the climate commitment account</w:t>
      </w:r>
      <w:r>
        <w:rPr>
          <w:rFonts w:ascii="Times New Roman" w:hAnsi="Times New Roman"/>
        </w:rPr>
        <w:t xml:space="preserve">—</w:t>
      </w:r>
      <w:r>
        <w:rPr/>
        <w:t xml:space="preserve">state appropriation is provided solely for large scale solar projects. $19,000,000 of the amount provided in this subsection is solely for the Yakama solar canal project.</w:t>
      </w:r>
    </w:p>
    <w:p>
      <w:pPr>
        <w:spacing w:before="0" w:after="0" w:line="408" w:lineRule="exact"/>
        <w:ind w:left="0" w:right="0" w:firstLine="576"/>
        <w:jc w:val="left"/>
      </w:pPr>
      <w:r>
        <w:rPr/>
        <w:t xml:space="preserve">(12)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$1,339,000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$398,000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$305,000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$1,952,000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$5,244,000</w:t>
      </w:r>
    </w:p>
    <w:p>
      <w:pPr>
        <w:tabs>
          <w:tab w:val="right" w:leader="dot" w:pos="9936"/>
        </w:tabs>
        <w:ind w:left="0" w:right="0" w:firstLine="1440"/>
      </w:pPr>
      <w:r>
        <w:rPr/>
        <w:t xml:space="preserve">TOTAL APPROPRIATION</w:t>
      </w:r>
      <w:r>
        <w:tab/>
      </w:r>
      <w:r>
        <w:rPr/>
        <w:t xml:space="preserve">$61,102,000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$50,000 of the general fund</w:t>
      </w:r>
      <w:r>
        <w:rPr>
          <w:rFonts w:ascii="Times New Roman" w:hAnsi="Times New Roman"/>
        </w:rPr>
        <w:t xml:space="preserve">—</w:t>
      </w:r>
      <w:r>
        <w:rPr/>
        <w:t xml:space="preserve">state appropriation for fiscal year 2024 is provided solely for the work group created in section 918 of this act to examine fire service delivery.</w:t>
      </w:r>
    </w:p>
    <w:p>
      <w:pPr>
        <w:spacing w:before="0" w:after="0" w:line="408" w:lineRule="exact"/>
        <w:ind w:left="0" w:right="0" w:firstLine="576"/>
        <w:jc w:val="left"/>
      </w:pPr>
      <w:r>
        <w:rPr/>
        <w:t xml:space="preserve">(3)(a)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$1,033,000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$2,049,000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$19,885,000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$1,499,000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$137,000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$25,973,000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$105,745,000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$29,333,000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$290,919,000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$105,607,000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$41,000,000 of the information technology system development revolving account</w:t>
      </w:r>
      <w:r>
        <w:rPr>
          <w:rFonts w:ascii="Times New Roman" w:hAnsi="Times New Roman"/>
        </w:rPr>
        <w:t xml:space="preserve">—</w:t>
      </w:r>
      <w:r>
        <w:rPr/>
        <w:t xml:space="preserve">state appropriation is provided solely for a technology pool in fiscal year 2024 to pay for phase 1A (agency financial reporting system replacement—core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$690,000 of the information technology system development revolving account</w:t>
      </w:r>
      <w:r>
        <w:rPr>
          <w:rFonts w:ascii="Times New Roman" w:hAnsi="Times New Roman"/>
        </w:rPr>
        <w:t xml:space="preserve">—</w:t>
      </w:r>
      <w:r>
        <w:rPr/>
        <w:t xml:space="preserve">state appropriation is provided solely for an interagency agreement in fiscal year 2024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rPr/>
        <w:t xml:space="preserve">(6) $137,000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rPr/>
        <w:t xml:space="preserve">(7)(a) $50,000,000 of the climate commitment account</w:t>
      </w:r>
      <w:r>
        <w:rPr>
          <w:rFonts w:ascii="Times New Roman" w:hAnsi="Times New Roman"/>
        </w:rPr>
        <w:t xml:space="preserve">—</w:t>
      </w:r>
      <w:r>
        <w:rPr/>
        <w:t xml:space="preserve">state appropriation is provided solely for a competitive program for state agencies to apply for funding of projects that will conserve energy and lower carbon emissions from state run facilities. Priority will be made for those projects that provide the greatest change in greenhouse gas emissions.</w:t>
      </w:r>
    </w:p>
    <w:p>
      <w:pPr>
        <w:spacing w:before="0" w:after="0" w:line="408" w:lineRule="exact"/>
        <w:ind w:left="0" w:right="0" w:firstLine="576"/>
        <w:jc w:val="left"/>
      </w:pPr>
      <w:r>
        <w:rPr/>
        <w:t xml:space="preserve">(b) To be eligible for funds, a request letter signed by the affected agency director must be submitted to the office of financial management and the appropriate legislative fiscal committees. The request must include:</w:t>
      </w:r>
    </w:p>
    <w:p>
      <w:pPr>
        <w:spacing w:before="0" w:after="0" w:line="408" w:lineRule="exact"/>
        <w:ind w:left="0" w:right="0" w:firstLine="576"/>
        <w:jc w:val="left"/>
      </w:pPr>
      <w:r>
        <w:rPr/>
        <w:t xml:space="preserve">(i) A statement describing the energy and lower carbon emissions retrofit project work, outcomes, and the state owned building it impacts;</w:t>
      </w:r>
    </w:p>
    <w:p>
      <w:pPr>
        <w:spacing w:before="0" w:after="0" w:line="408" w:lineRule="exact"/>
        <w:ind w:left="0" w:right="0" w:firstLine="576"/>
        <w:jc w:val="left"/>
      </w:pPr>
      <w:r>
        <w:rPr/>
        <w:t xml:space="preserve">(ii) The estimated energy conservation the retrofit will result in by fiscal year, and when the energy savings are anticipated to first be realized; and</w:t>
      </w:r>
    </w:p>
    <w:p>
      <w:pPr>
        <w:spacing w:before="0" w:after="0" w:line="408" w:lineRule="exact"/>
        <w:ind w:left="0" w:right="0" w:firstLine="576"/>
        <w:jc w:val="left"/>
      </w:pPr>
      <w:r>
        <w:rPr/>
        <w:t xml:space="preserve">(iii) The estimated lower carbon emission level the retrofit will result in by fiscal year, and when the emissions are anticipated to first be reduced.</w:t>
      </w:r>
    </w:p>
    <w:p>
      <w:pPr>
        <w:spacing w:before="0" w:after="0" w:line="408" w:lineRule="exact"/>
        <w:ind w:left="0" w:right="0" w:firstLine="576"/>
        <w:jc w:val="left"/>
      </w:pPr>
      <w:r>
        <w:rPr/>
        <w:t xml:space="preserve">(c) The office of financial management must notify the legislative evaluation and accountability program committee and the fiscal committees of the legislature as funds are approved, including the approved funding level by agency by building and a copy of all the materials submitted in (b) of this subsection.</w:t>
      </w:r>
    </w:p>
    <w:p>
      <w:pPr>
        <w:spacing w:before="0" w:after="0" w:line="408" w:lineRule="exact"/>
        <w:ind w:left="0" w:right="0" w:firstLine="576"/>
        <w:jc w:val="left"/>
      </w:pPr>
      <w:r>
        <w:rPr/>
        <w:t xml:space="preserve">(d) The office of financial management must report quarterly, beginning October 1, 2023, on the funding approved by agency, by state owned building, and by type of retrofits that will be done and when, to the fiscal committees of the legislature.</w:t>
      </w:r>
    </w:p>
    <w:p>
      <w:pPr>
        <w:spacing w:before="0" w:after="0" w:line="408" w:lineRule="exact"/>
        <w:ind w:left="0" w:right="0" w:firstLine="576"/>
        <w:jc w:val="left"/>
      </w:pPr>
      <w:r>
        <w:rPr/>
        <w:t xml:space="preserve">(8)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If the bill is not enacted by June 30, 2023, the amount provided in this subsection shall lapse.</w:t>
      </w:r>
    </w:p>
    <w:p>
      <w:pPr>
        <w:spacing w:before="0" w:after="0" w:line="408" w:lineRule="exact"/>
        <w:ind w:left="0" w:right="0" w:firstLine="576"/>
        <w:jc w:val="left"/>
      </w:pPr>
      <w:r>
        <w:rPr/>
        <w:t xml:space="preserve">(9) $54,000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5082 (advisory votes). If the bill is not enacted by June 30, 2023, the amount provided in this subsection shall lapse.</w:t>
      </w:r>
    </w:p>
    <w:p>
      <w:pPr>
        <w:spacing w:before="0" w:after="0" w:line="408" w:lineRule="exact"/>
        <w:ind w:left="0" w:right="0" w:firstLine="576"/>
        <w:jc w:val="left"/>
      </w:pPr>
      <w:r>
        <w:rPr/>
        <w:t xml:space="preserve">(10)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915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rPr/>
        <w:t xml:space="preserve">(11) The office of financial management shall convene a work group with the goal to improve the state salary survey and provide employees with a voice in the process. The work group will consist of five employees from the office and five representatives from employee labor organizations who will act as a coalition on behalf of all labor organizations representing state employees, and one chairperson appointed by the director of the office of financial management, to share information and identify concerns with the state salary survey and benchmark job descriptions. The work group will provide a report of identified concerns to the fiscal and state government committees of the legislature and the director of the office of financial management by December 31, 2023.</w:t>
      </w:r>
    </w:p>
    <w:p>
      <w:pPr>
        <w:spacing w:before="0" w:after="0" w:line="408" w:lineRule="exact"/>
        <w:ind w:left="0" w:right="0" w:firstLine="576"/>
        <w:jc w:val="left"/>
      </w:pPr>
      <w:r>
        <w:rPr/>
        <w:t xml:space="preserve"> (12)(a)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five-site,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$71,073,000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$71,085,000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If the bill is not enacted by June 30, 2023, the amount provided in this subsection shall lapse.</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If the bill is not enacted by June 30, 2023, the amount provided in this subsection shall lapse.</w:t>
      </w:r>
    </w:p>
    <w:p>
      <w:pPr>
        <w:spacing w:before="0" w:after="0" w:line="408" w:lineRule="exact"/>
        <w:ind w:left="0" w:right="0" w:firstLine="576"/>
        <w:jc w:val="left"/>
      </w:pPr>
      <w:r>
        <w:rPr/>
        <w:t xml:space="preserve">(3) $31,000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If the bill is not enacted by June 30, 2023, the amount provided in this subsection shall lapse.</w:t>
      </w:r>
    </w:p>
    <w:p>
      <w:pPr>
        <w:spacing w:before="0" w:after="0" w:line="408" w:lineRule="exact"/>
        <w:ind w:left="0" w:right="0" w:firstLine="576"/>
        <w:jc w:val="left"/>
      </w:pPr>
      <w:r>
        <w:rPr/>
        <w:t xml:space="preserve">(4) $36,000 of the administrative hearings revolving account</w:t>
      </w:r>
      <w:r>
        <w:rPr>
          <w:rFonts w:ascii="Times New Roman" w:hAnsi="Times New Roman"/>
        </w:rPr>
        <w:t xml:space="preserve">—</w:t>
      </w:r>
      <w:r>
        <w:rPr/>
        <w:t xml:space="preserve">state appropriation is provided solely for implementation of Engrossed Substitute Senate Bill No. 5267 (railroad workers). If the bill is not enacted by June 30, 2023, the amount provided in this subsection shall lapse.</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If the bill is not enacted by June 30, 2023, the amount provided in this subsection shall lapse.</w:t>
      </w:r>
    </w:p>
    <w:p>
      <w:pPr>
        <w:spacing w:before="0" w:after="0" w:line="408" w:lineRule="exact"/>
        <w:ind w:left="0" w:right="0" w:firstLine="576"/>
        <w:jc w:val="left"/>
      </w:pPr>
      <w:r>
        <w:rPr/>
        <w:t xml:space="preserve">(6) $61,000 of the administrative hearings revolving account</w:t>
      </w:r>
      <w:r>
        <w:rPr>
          <w:rFonts w:ascii="Times New Roman" w:hAnsi="Times New Roman"/>
        </w:rPr>
        <w:t xml:space="preserve">—</w:t>
      </w:r>
      <w:r>
        <w:rPr/>
        <w:t xml:space="preserve">state appropriation is provided solely for implementation of Engrossed Substitute Senate Bill No. 5726 (prevailing wage/public works).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$32,518,000</w:t>
      </w:r>
    </w:p>
    <w:p>
      <w:pPr>
        <w:tabs>
          <w:tab w:val="right" w:leader="dot" w:pos="9936"/>
        </w:tabs>
        <w:ind w:left="0" w:right="0" w:firstLine="1440"/>
      </w:pPr>
      <w:r>
        <w:rPr/>
        <w:t xml:space="preserve">TOTAL APPROPRIATION</w:t>
      </w:r>
      <w:r>
        <w:tab/>
      </w:r>
      <w:r>
        <w:rPr/>
        <w:t xml:space="preserve">$32,518,000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$582,000</w:t>
      </w:r>
    </w:p>
    <w:p>
      <w:pPr>
        <w:tabs>
          <w:tab w:val="right" w:leader="dot" w:pos="9936"/>
        </w:tabs>
        <w:ind w:left="0" w:right="0" w:firstLine="1440"/>
      </w:pPr>
      <w:r>
        <w:rPr/>
        <w:t xml:space="preserve">TOTAL APPROPRIATION</w:t>
      </w:r>
      <w:r>
        <w:tab/>
      </w:r>
      <w:r>
        <w:rPr/>
        <w:t xml:space="preserve">$1,312,000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$529,000</w:t>
      </w:r>
    </w:p>
    <w:p>
      <w:pPr>
        <w:tabs>
          <w:tab w:val="right" w:leader="dot" w:pos="9936"/>
        </w:tabs>
        <w:ind w:left="0" w:right="0" w:firstLine="1440"/>
      </w:pPr>
      <w:r>
        <w:rPr/>
        <w:t xml:space="preserve">TOTAL APPROPRIATION</w:t>
      </w:r>
      <w:r>
        <w:tab/>
      </w:r>
      <w:r>
        <w:rPr/>
        <w:t xml:space="preserve">$1,053,000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$112,709,000</w:t>
      </w:r>
    </w:p>
    <w:p>
      <w:pPr>
        <w:tabs>
          <w:tab w:val="right" w:leader="dot" w:pos="9936"/>
        </w:tabs>
        <w:ind w:left="0" w:right="0" w:firstLine="1440"/>
      </w:pPr>
      <w:r>
        <w:rPr/>
        <w:t xml:space="preserve">TOTAL APPROPRIATION</w:t>
      </w:r>
      <w:r>
        <w:tab/>
      </w:r>
      <w:r>
        <w:rPr/>
        <w:t xml:space="preserve">$113,096,000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Senate Bill No. 5296 (military service credits). If the bill is not enacted by June 30, 2023, the amount provided in this subsection shall lapse.</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$422,358,000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$428,746,000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$1,119,000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$8,024,000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$19,594,000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$885,151,000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$1,455,000 of the general fund</w:t>
      </w:r>
      <w:r>
        <w:rPr>
          <w:rFonts w:ascii="Times New Roman" w:hAnsi="Times New Roman"/>
        </w:rPr>
        <w:t xml:space="preserve">—</w:t>
      </w:r>
      <w:r>
        <w:rPr/>
        <w:t xml:space="preserve">state appropriation for fiscal year 2024 and $1,233,000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$250,091,000 of the general fund</w:t>
      </w:r>
      <w:r>
        <w:rPr>
          <w:rFonts w:ascii="Times New Roman" w:hAnsi="Times New Roman"/>
        </w:rPr>
        <w:t xml:space="preserve">—</w:t>
      </w:r>
      <w:r>
        <w:rPr/>
        <w:t xml:space="preserve">state appropriation for fiscal year 2024 and $260,632,000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$15,091,000 of the general fund</w:t>
      </w:r>
      <w:r>
        <w:rPr>
          <w:rFonts w:ascii="Times New Roman" w:hAnsi="Times New Roman"/>
        </w:rPr>
        <w:t xml:space="preserve">—</w:t>
      </w:r>
      <w:r>
        <w:rPr/>
        <w:t xml:space="preserve">state appropriation for fiscal year 2024 and $12,632,000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$235,000,000 of the general fund</w:t>
      </w:r>
      <w:r>
        <w:rPr>
          <w:rFonts w:ascii="Times New Roman" w:hAnsi="Times New Roman"/>
        </w:rPr>
        <w:t xml:space="preserve">—</w:t>
      </w:r>
      <w:r>
        <w:rPr/>
        <w:t xml:space="preserve">state appropriation for fiscal year 2024 and $248,000,000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$1,200,000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department to facilitate a tax structure work group as provided in section 914 of this act.</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2024 is provided solely for implementation of House Bill No. 1303 (property tax administration). If the bill is not enacted by June 30, 2023, the amount provided in this subsection shall lapse.</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2024 and $11,000 of the general fund</w:t>
      </w:r>
      <w:r>
        <w:rPr>
          <w:rFonts w:ascii="Times New Roman" w:hAnsi="Times New Roman"/>
        </w:rPr>
        <w:t xml:space="preserve">—</w:t>
      </w:r>
      <w:r>
        <w:rPr/>
        <w:t xml:space="preserve">state appropriation for fiscal year 2025 are provided solely for implementation of Substitute House Bill No. 1764 (asphalt &amp; agg. valuation). If the bill is not enacted by June 30, 2023, the amounts provided in this subsection shall lapse.</w:t>
      </w:r>
    </w:p>
    <w:p>
      <w:pPr>
        <w:spacing w:before="0" w:after="0" w:line="408" w:lineRule="exact"/>
        <w:ind w:left="0" w:right="0" w:firstLine="576"/>
        <w:jc w:val="left"/>
      </w:pPr>
      <w:r>
        <w:rPr/>
        <w:t xml:space="preserve">(7) $169,000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Engrossed Second Substitute Senate Bill No. 5001 (public facility districts). If the bill is not enacted by June 30, 2023, the amounts provided in this subsection shall lapse.</w:t>
      </w:r>
    </w:p>
    <w:p>
      <w:pPr>
        <w:spacing w:before="0" w:after="0" w:line="408" w:lineRule="exact"/>
        <w:ind w:left="0" w:right="0" w:firstLine="576"/>
        <w:jc w:val="left"/>
      </w:pPr>
      <w:r>
        <w:rPr/>
        <w:t xml:space="preserve">(8) $2,000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implementation of Senate Bill No. 5030 (hog fuel/tax exemption). If the bill is not enacted by June 30, 2023, the amounts provided in this subsection shall lapse.</w:t>
      </w:r>
    </w:p>
    <w:p>
      <w:pPr>
        <w:spacing w:before="0" w:after="0" w:line="408" w:lineRule="exact"/>
        <w:ind w:left="0" w:right="0" w:firstLine="576"/>
        <w:jc w:val="left"/>
      </w:pPr>
      <w:r>
        <w:rPr/>
        <w:t xml:space="preserve">(9) $4,000 of the general fund</w:t>
      </w:r>
      <w:r>
        <w:rPr>
          <w:rFonts w:ascii="Times New Roman" w:hAnsi="Times New Roman"/>
        </w:rPr>
        <w:t xml:space="preserve">—</w:t>
      </w:r>
      <w:r>
        <w:rPr/>
        <w:t xml:space="preserve">state appropriation for fiscal year 2024 is provided solely for implementation of Engrossed Second Substitute Senate Bill No. 5045 (ADU rental/property tax). If the bill is not enacted by June 30, 2023, the amount provided in this subsection shall lapse.</w:t>
      </w:r>
    </w:p>
    <w:p>
      <w:pPr>
        <w:spacing w:before="0" w:after="0" w:line="408" w:lineRule="exact"/>
        <w:ind w:left="0" w:right="0" w:firstLine="576"/>
        <w:jc w:val="left"/>
      </w:pPr>
      <w:r>
        <w:rPr/>
        <w:t xml:space="preserve">(10) $463,000 of the general fund</w:t>
      </w:r>
      <w:r>
        <w:rPr>
          <w:rFonts w:ascii="Times New Roman" w:hAnsi="Times New Roman"/>
        </w:rPr>
        <w:t xml:space="preserve">—</w:t>
      </w:r>
      <w:r>
        <w:rPr/>
        <w:t xml:space="preserve">state appropriation for fiscal year 2024 and $21,000 of the general fund</w:t>
      </w:r>
      <w:r>
        <w:rPr>
          <w:rFonts w:ascii="Times New Roman" w:hAnsi="Times New Roman"/>
        </w:rPr>
        <w:t xml:space="preserve">—</w:t>
      </w:r>
      <w:r>
        <w:rPr/>
        <w:t xml:space="preserve">state appropriation for fiscal year 2025 are provided solely for implementation of Substitute Senate Bill No. 5096 (employee ownership). If the bill is not enacted by June 30, 2023, the amounts provided in this subsection shall lapse.</w:t>
      </w:r>
    </w:p>
    <w:p>
      <w:pPr>
        <w:spacing w:before="0" w:after="0" w:line="408" w:lineRule="exact"/>
        <w:ind w:left="0" w:right="0" w:firstLine="576"/>
        <w:jc w:val="left"/>
      </w:pPr>
      <w:r>
        <w:rPr/>
        <w:t xml:space="preserve">(11) $63,000 of the general fund</w:t>
      </w:r>
      <w:r>
        <w:rPr>
          <w:rFonts w:ascii="Times New Roman" w:hAnsi="Times New Roman"/>
        </w:rPr>
        <w:t xml:space="preserve">—</w:t>
      </w:r>
      <w:r>
        <w:rPr/>
        <w:t xml:space="preserve">state appropriation for fiscal year 2024 is provided solely for implementation of Engrossed Second Substitute Senate Bill No. 5144 (batteries/environment). If the bill is not enacted by June 30, 2023, the amount provided in this subsection shall lapse.</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2024 is provided solely for implementation of Senate Bill No. 5166 (cooperative finance org. B&amp;O). If the bill is not enacted by June 30, 2023, the amount provided in this subsection shall lapse.</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Senate Bill No. 5218 (complex rehab. products/tax). If the bill is not enacted by June 30, 2023, the amounts provided in this subsection shall lapse.</w:t>
      </w:r>
    </w:p>
    <w:p>
      <w:pPr>
        <w:spacing w:before="0" w:after="0" w:line="408" w:lineRule="exact"/>
        <w:ind w:left="0" w:right="0" w:firstLine="576"/>
        <w:jc w:val="left"/>
      </w:pPr>
      <w:r>
        <w:rPr/>
        <w:t xml:space="preserve">(14) $244,000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Substitute Senate Bill No. 5258 (condos and townhouses). If the bill is not enacted by June 30, 2023, the amounts provided in this subsection shall lapse.</w:t>
      </w:r>
    </w:p>
    <w:p>
      <w:pPr>
        <w:spacing w:before="0" w:after="0" w:line="408" w:lineRule="exact"/>
        <w:ind w:left="0" w:right="0" w:firstLine="576"/>
        <w:jc w:val="left"/>
      </w:pPr>
      <w:r>
        <w:rPr/>
        <w:t xml:space="preserve">(15) $45,000 of the general fund</w:t>
      </w:r>
      <w:r>
        <w:rPr>
          <w:rFonts w:ascii="Times New Roman" w:hAnsi="Times New Roman"/>
        </w:rPr>
        <w:t xml:space="preserve">—</w:t>
      </w:r>
      <w:r>
        <w:rPr/>
        <w:t xml:space="preserve">state appropriation for fiscal year 2024 and $22,000 of the general fund</w:t>
      </w:r>
      <w:r>
        <w:rPr>
          <w:rFonts w:ascii="Times New Roman" w:hAnsi="Times New Roman"/>
        </w:rPr>
        <w:t xml:space="preserve">—</w:t>
      </w:r>
      <w:r>
        <w:rPr/>
        <w:t xml:space="preserve">state appropriation for fiscal year 2025 are provided solely for implementation of Senate Bill No. 5277 (dairy, etc. tax preferences). If the bill is not enacted by June 30, 2023, the amounts provided in this subsection shall lapse.</w:t>
      </w:r>
    </w:p>
    <w:p>
      <w:pPr>
        <w:spacing w:before="0" w:after="0" w:line="408" w:lineRule="exact"/>
        <w:ind w:left="0" w:right="0" w:firstLine="576"/>
        <w:jc w:val="left"/>
      </w:pPr>
      <w:r>
        <w:rPr/>
        <w:t xml:space="preserve">(16) $88,000 of the general fund</w:t>
      </w:r>
      <w:r>
        <w:rPr>
          <w:rFonts w:ascii="Times New Roman" w:hAnsi="Times New Roman"/>
        </w:rPr>
        <w:t xml:space="preserve">—</w:t>
      </w:r>
      <w:r>
        <w:rPr/>
        <w:t xml:space="preserve">state appropriation for fiscal year 2024 and $29,000 of the general fund</w:t>
      </w:r>
      <w:r>
        <w:rPr>
          <w:rFonts w:ascii="Times New Roman" w:hAnsi="Times New Roman"/>
        </w:rPr>
        <w:t xml:space="preserve">—</w:t>
      </w:r>
      <w:r>
        <w:rPr/>
        <w:t xml:space="preserve">state appropriation for fiscal year 2025 are provided solely for implementation of Engrossed Senate Bill No. 5309 (petroleum transportation/tax). If the bill is not enacted by June 30, 2023, the amounts provided in this subsection shall lapse.</w:t>
      </w:r>
    </w:p>
    <w:p>
      <w:pPr>
        <w:spacing w:before="0" w:after="0" w:line="408" w:lineRule="exact"/>
        <w:ind w:left="0" w:right="0" w:firstLine="576"/>
        <w:jc w:val="left"/>
      </w:pPr>
      <w:r>
        <w:rPr/>
        <w:t xml:space="preserve">(17) $231,000 of the general fund</w:t>
      </w:r>
      <w:r>
        <w:rPr>
          <w:rFonts w:ascii="Times New Roman" w:hAnsi="Times New Roman"/>
        </w:rPr>
        <w:t xml:space="preserve">—</w:t>
      </w:r>
      <w:r>
        <w:rPr/>
        <w:t xml:space="preserve">state appropriation for fiscal year 2024 and $51,000 of the general fund</w:t>
      </w:r>
      <w:r>
        <w:rPr>
          <w:rFonts w:ascii="Times New Roman" w:hAnsi="Times New Roman"/>
        </w:rPr>
        <w:t xml:space="preserve">—</w:t>
      </w:r>
      <w:r>
        <w:rPr/>
        <w:t xml:space="preserve">state appropriation for fiscal year 2025 are provided solely for implementation of Engrossed Substitute Senate Bill No. 5334 (affordable housing funding). If the bill is not enacted by June 30, 2023, the amounts provided in this subsection shall lapse.</w:t>
      </w:r>
    </w:p>
    <w:p>
      <w:pPr>
        <w:spacing w:before="0" w:after="0" w:line="408" w:lineRule="exact"/>
        <w:ind w:left="0" w:right="0" w:firstLine="576"/>
        <w:jc w:val="left"/>
      </w:pPr>
      <w:r>
        <w:rPr/>
        <w:t xml:space="preserve">(18) $1,119,000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If the bill is not enacted by June 30, 2023, the amounts provided in this subsection shall lapse.</w:t>
      </w:r>
    </w:p>
    <w:p>
      <w:pPr>
        <w:spacing w:before="0" w:after="0" w:line="408" w:lineRule="exact"/>
        <w:ind w:left="0" w:right="0" w:firstLine="576"/>
        <w:jc w:val="left"/>
      </w:pPr>
      <w:r>
        <w:rPr/>
        <w:t xml:space="preserve">(19) $594,000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Second Substitute Senate Bill No. 5536 (controlled substances). If the bill is not enacted by June 30, 2023, the amounts provided in this subsection shall lapse.</w:t>
      </w:r>
    </w:p>
    <w:p>
      <w:pPr>
        <w:spacing w:before="0" w:after="0" w:line="408" w:lineRule="exact"/>
        <w:ind w:left="0" w:right="0" w:firstLine="576"/>
        <w:jc w:val="left"/>
      </w:pPr>
      <w:r>
        <w:rPr/>
        <w:t xml:space="preserve">(20)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If the bill is not enacted by June 30, 2023, the amount provided in this subsection shall lapse.</w:t>
      </w:r>
    </w:p>
    <w:p>
      <w:pPr>
        <w:spacing w:before="0" w:after="0" w:line="408" w:lineRule="exact"/>
        <w:ind w:left="0" w:right="0" w:firstLine="576"/>
        <w:jc w:val="left"/>
      </w:pPr>
      <w:r>
        <w:rPr/>
        <w:t xml:space="preserve">(21) $35,000 of the general fund</w:t>
      </w:r>
      <w:r>
        <w:rPr>
          <w:rFonts w:ascii="Times New Roman" w:hAnsi="Times New Roman"/>
        </w:rPr>
        <w:t xml:space="preserve">—</w:t>
      </w:r>
      <w:r>
        <w:rPr/>
        <w:t xml:space="preserve">state appropriation for fiscal year 2024 is provided solely for implementation of Engrossed Substitute Senate Bill No. 5614 (adult entertainment). If the bill is not enacted by June 30, 2023, the amount provided in this subsection shall lapse.</w:t>
      </w:r>
    </w:p>
    <w:p>
      <w:pPr>
        <w:spacing w:before="0" w:after="0" w:line="408" w:lineRule="exact"/>
        <w:ind w:left="0" w:right="0" w:firstLine="576"/>
        <w:jc w:val="left"/>
      </w:pPr>
      <w:r>
        <w:rPr/>
        <w:t xml:space="preserve">(22) $51,000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Engrossed Second Substitute Senate Bill No. 5634 (problem gambling). If the bill is not enacted by June 30, 2023, the amounts provided in this subsection shall lapse.</w:t>
      </w:r>
    </w:p>
    <w:p>
      <w:pPr>
        <w:spacing w:before="0" w:after="0" w:line="408" w:lineRule="exact"/>
        <w:ind w:left="0" w:right="0" w:firstLine="576"/>
        <w:jc w:val="left"/>
      </w:pPr>
      <w:r>
        <w:rPr/>
        <w:t xml:space="preserve">(23) $63,000 of the general fund</w:t>
      </w:r>
      <w:r>
        <w:rPr>
          <w:rFonts w:ascii="Times New Roman" w:hAnsi="Times New Roman"/>
        </w:rPr>
        <w:t xml:space="preserve">—</w:t>
      </w:r>
      <w:r>
        <w:rPr/>
        <w:t xml:space="preserve">state appropriation for fiscal year 2024 and $9,000 of the general fund</w:t>
      </w:r>
      <w:r>
        <w:rPr>
          <w:rFonts w:ascii="Times New Roman" w:hAnsi="Times New Roman"/>
        </w:rPr>
        <w:t xml:space="preserve">—</w:t>
      </w:r>
      <w:r>
        <w:rPr/>
        <w:t xml:space="preserve">state appropriation for fiscal year 2025 are provided solely for implementation of Senate Bill No. 5663 (abandoned vehicle auctions). If the bill is not enacted by June 30, 2023, the amounts provided in this subsection shall lapse.</w:t>
      </w:r>
    </w:p>
    <w:p>
      <w:pPr>
        <w:spacing w:before="0" w:after="0" w:line="408" w:lineRule="exact"/>
        <w:ind w:left="0" w:right="0" w:firstLine="576"/>
        <w:jc w:val="left"/>
      </w:pPr>
      <w:r>
        <w:rPr/>
        <w:t xml:space="preserve">(24) $243,000 of the general fund</w:t>
      </w:r>
      <w:r>
        <w:rPr>
          <w:rFonts w:ascii="Times New Roman" w:hAnsi="Times New Roman"/>
        </w:rPr>
        <w:t xml:space="preserve">—</w:t>
      </w:r>
      <w:r>
        <w:rPr/>
        <w:t xml:space="preserve">state appropriation for fiscal year 2024 and $21,000 of the general fund</w:t>
      </w:r>
      <w:r>
        <w:rPr>
          <w:rFonts w:ascii="Times New Roman" w:hAnsi="Times New Roman"/>
        </w:rPr>
        <w:t xml:space="preserve">—</w:t>
      </w:r>
      <w:r>
        <w:rPr/>
        <w:t xml:space="preserve">state appropriation for fiscal year 2025 are provided solely for implementation of Substitute Senate Bill No. 5689 (internet projects/tribes). If the bill is not enacted by June 30, 2023, the amounts provided in this subsection shall lapse.</w:t>
      </w:r>
    </w:p>
    <w:p>
      <w:pPr>
        <w:spacing w:before="0" w:after="0" w:line="408" w:lineRule="exact"/>
        <w:ind w:left="0" w:right="0" w:firstLine="576"/>
        <w:jc w:val="left"/>
      </w:pPr>
      <w:r>
        <w:rPr/>
        <w:t xml:space="preserve">(25) $4,000 of the general fund</w:t>
      </w:r>
      <w:r>
        <w:rPr>
          <w:rFonts w:ascii="Times New Roman" w:hAnsi="Times New Roman"/>
        </w:rPr>
        <w:t xml:space="preserve">—</w:t>
      </w:r>
      <w:r>
        <w:rPr/>
        <w:t xml:space="preserve">state appropriation for fiscal year 2024 is provided solely for implementation of Senate Bill No. 5732 (property tax exemptions). If the bill is not enacted by June 30, 2023, the amount provided in this subsection shall lapse.</w:t>
      </w:r>
    </w:p>
    <w:p>
      <w:pPr>
        <w:spacing w:before="0" w:after="0" w:line="408" w:lineRule="exact"/>
        <w:ind w:left="0" w:right="0" w:firstLine="576"/>
        <w:jc w:val="left"/>
      </w:pPr>
      <w:r>
        <w:rPr/>
        <w:t xml:space="preserve">(26) $25,000 of the general fund</w:t>
      </w:r>
      <w:r>
        <w:rPr>
          <w:rFonts w:ascii="Times New Roman" w:hAnsi="Times New Roman"/>
        </w:rPr>
        <w:t xml:space="preserve">—</w:t>
      </w:r>
      <w:r>
        <w:rPr/>
        <w:t xml:space="preserve">state appropriation for fiscal year 2024 is provided solely for implementation of Senate Bill No. 5748 (senior living meals/tax). If the bill is not enacted by June 30, 2023, the amount provided in this subsection shall lapse.</w:t>
      </w:r>
    </w:p>
    <w:p>
      <w:pPr>
        <w:spacing w:before="0" w:after="0" w:line="408" w:lineRule="exact"/>
        <w:ind w:left="0" w:right="0" w:firstLine="576"/>
        <w:jc w:val="left"/>
      </w:pPr>
      <w:r>
        <w:rPr/>
        <w:t xml:space="preserve">(27)(a) $336,000 of the general fund</w:t>
      </w:r>
      <w:r>
        <w:rPr>
          <w:rFonts w:ascii="Times New Roman" w:hAnsi="Times New Roman"/>
        </w:rPr>
        <w:t xml:space="preserve">—</w:t>
      </w:r>
      <w:r>
        <w:rPr/>
        <w:t xml:space="preserve">state appropriation for fiscal year 2024 and $317,000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rPr/>
        <w:t xml:space="preserve">(28) $4,000 of the general fund</w:t>
      </w:r>
      <w:r>
        <w:rPr>
          <w:rFonts w:ascii="Times New Roman" w:hAnsi="Times New Roman"/>
        </w:rPr>
        <w:t xml:space="preserve">—</w:t>
      </w:r>
      <w:r>
        <w:rPr/>
        <w:t xml:space="preserve">state appropriation for fiscal year 2024 is provided solely for implementation of Senate Bill No. 5302 (adult family homes/prop. tax).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$2,754,000</w:t>
      </w:r>
    </w:p>
    <w:p>
      <w:pPr>
        <w:tabs>
          <w:tab w:val="right" w:leader="dot" w:pos="9936"/>
        </w:tabs>
        <w:ind w:left="0" w:right="0" w:firstLine="1440"/>
      </w:pPr>
      <w:r>
        <w:rPr/>
        <w:t xml:space="preserve">TOTAL APPROPRIATION</w:t>
      </w:r>
      <w:r>
        <w:tab/>
      </w:r>
      <w:r>
        <w:rPr/>
        <w:t xml:space="preserve">$5,511,000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$2,899,000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$5,852,000</w:t>
      </w:r>
    </w:p>
    <w:p>
      <w:pPr>
        <w:tabs>
          <w:tab w:val="right" w:leader="dot" w:pos="9936"/>
        </w:tabs>
        <w:ind w:left="0" w:right="0" w:firstLine="1440"/>
      </w:pPr>
      <w:r>
        <w:rPr/>
        <w:t xml:space="preserve">TOTAL APPROPRIATION</w:t>
      </w:r>
      <w:r>
        <w:tab/>
      </w:r>
      <w:r>
        <w:rPr/>
        <w:t xml:space="preserve">$11,647,000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If the bill is not enacted by June 30, 2023, the amounts provided in this subsection shall lapse.</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$77,506,000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$4,042,000</w:t>
      </w:r>
    </w:p>
    <w:p>
      <w:pPr>
        <w:tabs>
          <w:tab w:val="right" w:leader="dot" w:pos="9936"/>
        </w:tabs>
        <w:ind w:left="0" w:right="0" w:firstLine="1440"/>
      </w:pPr>
      <w:r>
        <w:rPr/>
        <w:t xml:space="preserve">TOTAL APPROPRIATION</w:t>
      </w:r>
      <w:r>
        <w:tab/>
      </w:r>
      <w:r>
        <w:rPr/>
        <w:t xml:space="preserve">$86,271,000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If the bill is not enacted by June 30, 2023, the amount provided in this subsection shall lapse.</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Substitute Senate Bill No. 5210 (annuity transactions). If the bill is not enacted by June 30, 2023, the amount provided in this subsection shall lapse.</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If the bill is not enacted by June 30, 2023, the amount provided in this subsection shall lapse.</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If the bill is not enacted by June 30, 2023, the amount provided in this subsection shall lapse.</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If the bill is not enacted by June 30, 2023, the amount provided in this subsection shall lapse.</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If the bill is not enacted by June 30, 2023, the amount provided in this subsection shall lapse.</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Substitute Senate Bill No. 5338 (essential health benefits). If the bill is not enacted by June 30, 2023, the amount provided in this subsection shall lapse.</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If the bill is not enacted by June 30, 2023, the amount provided in this subsection shall lapse.</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Substitute Senate Bill No. 5729 (insulin cost-sharing cap). If the bill is not enacted by June 30, 2023, the amount provided in this subsection shall lapse.</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If the bill is not enacted by June 30, 2023, the amount provided in this subsection shall lapse.</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Senate Bill No. 5319 (pet insurance). If the bill is not enacted by June 30, 2023, the amount provided in this subsection shall lapse.</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If the bill is not enacted by June 30, 2023, the amount provided in this subsection shall lapse.</w:t>
      </w:r>
    </w:p>
    <w:p>
      <w:pPr>
        <w:spacing w:before="0" w:after="0" w:line="408" w:lineRule="exact"/>
        <w:ind w:left="0" w:right="0" w:firstLine="576"/>
        <w:jc w:val="left"/>
      </w:pPr>
      <w:r>
        <w:rPr/>
        <w:t xml:space="preserve">(13) $450,000 of the insurance commissioner's regulatory account</w:t>
      </w:r>
      <w:r>
        <w:rPr>
          <w:rFonts w:ascii="Times New Roman" w:hAnsi="Times New Roman"/>
        </w:rPr>
        <w:t xml:space="preserve">—</w:t>
      </w:r>
      <w:r>
        <w:rPr/>
        <w:t xml:space="preserve">state appropriation is provided solely for a comparative analysis of the state's commercial health plan and medicaid reimbursement rates for reproductive health care services, including all forms of birth control and methods of abortion. The commissioner may contract for all or a portion of the analysis required in this subsection.</w:t>
      </w:r>
    </w:p>
    <w:p>
      <w:pPr>
        <w:spacing w:before="0" w:after="0" w:line="408" w:lineRule="exact"/>
        <w:ind w:left="0" w:right="0" w:firstLine="576"/>
        <w:jc w:val="left"/>
      </w:pPr>
      <w:r>
        <w:rPr/>
        <w:t xml:space="preserve">(a) The commissioner shall obtain the following information for the period of 2019 through 2022 for both commercial health plans offered in Washington state and services provided by medicaid managed care organizations:</w:t>
      </w:r>
    </w:p>
    <w:p>
      <w:pPr>
        <w:spacing w:before="0" w:after="0" w:line="408" w:lineRule="exact"/>
        <w:ind w:left="0" w:right="0" w:firstLine="576"/>
        <w:jc w:val="left"/>
      </w:pPr>
      <w:r>
        <w:rPr/>
        <w:t xml:space="preserve">(i) Covered reproductive health care services, including contraception and associated services and methods of abortion;</w:t>
      </w:r>
    </w:p>
    <w:p>
      <w:pPr>
        <w:spacing w:before="0" w:after="0" w:line="408" w:lineRule="exact"/>
        <w:ind w:left="0" w:right="0" w:firstLine="576"/>
        <w:jc w:val="left"/>
      </w:pPr>
      <w:r>
        <w:rPr/>
        <w:t xml:space="preserve">(ii) The reimbursement methodologies used to pay for those services; and</w:t>
      </w:r>
    </w:p>
    <w:p>
      <w:pPr>
        <w:spacing w:before="0" w:after="0" w:line="408" w:lineRule="exact"/>
        <w:ind w:left="0" w:right="0" w:firstLine="576"/>
        <w:jc w:val="left"/>
      </w:pPr>
      <w:r>
        <w:rPr/>
        <w:t xml:space="preserve">(iii) Reimbursement rates for those services.</w:t>
      </w:r>
    </w:p>
    <w:p>
      <w:pPr>
        <w:spacing w:before="0" w:after="0" w:line="408" w:lineRule="exact"/>
        <w:ind w:left="0" w:right="0" w:firstLine="576"/>
        <w:jc w:val="left"/>
      </w:pPr>
      <w:r>
        <w:rPr/>
        <w:t xml:space="preserve">(b) The commissioner must submit an initial report of the information gathered in (a) of this subsection and include an analysis that compares the reimbursement methodologies and rates used by carriers for commercial health plans offered in Washington state to those used by medicaid managed care organizations. The initial report must be submitted to appropriate committees of the legislature by December 1, 2023.</w:t>
      </w:r>
    </w:p>
    <w:p>
      <w:pPr>
        <w:spacing w:before="0" w:after="0" w:line="408" w:lineRule="exact"/>
        <w:ind w:left="0" w:right="0" w:firstLine="576"/>
        <w:jc w:val="left"/>
      </w:pPr>
      <w:r>
        <w:rPr/>
        <w:t xml:space="preserve">(c) The commissioner must annually update the information in (a) of this subsection, including a comparative analysis to identify trends or other changes from year to year. Subsequent reports are due each December 1st and it is the intent of the legislature that these reports will be provided through December 1, 2027, to conclude with the 2026 calendar year.</w:t>
      </w:r>
    </w:p>
    <w:p>
      <w:pPr>
        <w:spacing w:before="0" w:after="0" w:line="408" w:lineRule="exact"/>
        <w:ind w:left="0" w:right="0" w:firstLine="576"/>
        <w:jc w:val="left"/>
      </w:pPr>
      <w:r>
        <w:rPr/>
        <w:t xml:space="preserve">(14)(a) $250,000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w:t>
      </w:r>
    </w:p>
    <w:p>
      <w:pPr>
        <w:spacing w:before="0" w:after="0" w:line="408" w:lineRule="exact"/>
        <w:ind w:left="0" w:right="0" w:firstLine="576"/>
        <w:jc w:val="left"/>
      </w:pPr>
      <w:r>
        <w:rPr/>
        <w:t xml:space="preserve">(i) Regulatory approaches used by other states to address affordability of health insurance beyond traditional health plan rate review, other than those targeting prescription drug spending, including for each state reported on:</w:t>
      </w:r>
    </w:p>
    <w:p>
      <w:pPr>
        <w:spacing w:before="0" w:after="0" w:line="408" w:lineRule="exact"/>
        <w:ind w:left="0" w:right="0" w:firstLine="576"/>
        <w:jc w:val="left"/>
      </w:pPr>
      <w:r>
        <w:rPr/>
        <w:t xml:space="preserve">(A) The statutory and regulatory authority for the state's relevant affordability activities;</w:t>
      </w:r>
    </w:p>
    <w:p>
      <w:pPr>
        <w:spacing w:before="0" w:after="0" w:line="408" w:lineRule="exact"/>
        <w:ind w:left="0" w:right="0" w:firstLine="576"/>
        <w:jc w:val="left"/>
      </w:pPr>
      <w:r>
        <w:rPr/>
        <w:t xml:space="preserve">(B) A description of the activities and processes developed by the state; and</w:t>
      </w:r>
    </w:p>
    <w:p>
      <w:pPr>
        <w:spacing w:before="0" w:after="0" w:line="408" w:lineRule="exact"/>
        <w:ind w:left="0" w:right="0" w:firstLine="576"/>
        <w:jc w:val="left"/>
      </w:pPr>
      <w:r>
        <w:rPr/>
        <w:t xml:space="preserve">(C) Any available research or other findings related to the impact or outcomes of the state's affordability activities;</w:t>
      </w:r>
    </w:p>
    <w:p>
      <w:pPr>
        <w:spacing w:before="0" w:after="0" w:line="408" w:lineRule="exact"/>
        <w:ind w:left="0" w:right="0" w:firstLine="576"/>
        <w:jc w:val="left"/>
      </w:pPr>
      <w:r>
        <w:rPr/>
        <w:t xml:space="preserve">(ii) Regulatory approaches used by other states to address any anticompetitive impacts of horizontal consolidation and vertical integration in the health care marketplace to supplement federal antitrust law, including for each state reported on:</w:t>
      </w:r>
    </w:p>
    <w:p>
      <w:pPr>
        <w:spacing w:before="0" w:after="0" w:line="408" w:lineRule="exact"/>
        <w:ind w:left="0" w:right="0" w:firstLine="576"/>
        <w:jc w:val="left"/>
      </w:pPr>
      <w:r>
        <w:rPr/>
        <w:t xml:space="preserve">(A) The statutory and regulatory authority for the state's relevant antitrust and consumer protection activities;</w:t>
      </w:r>
    </w:p>
    <w:p>
      <w:pPr>
        <w:spacing w:before="0" w:after="0" w:line="408" w:lineRule="exact"/>
        <w:ind w:left="0" w:right="0" w:firstLine="576"/>
        <w:jc w:val="left"/>
      </w:pPr>
      <w:r>
        <w:rPr/>
        <w:t xml:space="preserve">(B) A description of the activities and processes developed by the state; and</w:t>
      </w:r>
    </w:p>
    <w:p>
      <w:pPr>
        <w:spacing w:before="0" w:after="0" w:line="408" w:lineRule="exact"/>
        <w:ind w:left="0" w:right="0" w:firstLine="576"/>
        <w:jc w:val="left"/>
      </w:pPr>
      <w:r>
        <w:rPr/>
        <w:t xml:space="preserve">(C) Any available research, case law, or other findings related to the impact or outcomes of the state's activities to encourage competition; and</w:t>
      </w:r>
    </w:p>
    <w:p>
      <w:pPr>
        <w:spacing w:before="0" w:after="0" w:line="408" w:lineRule="exact"/>
        <w:ind w:left="0" w:right="0" w:firstLine="576"/>
        <w:jc w:val="left"/>
      </w:pPr>
      <w:r>
        <w:rPr/>
        <w:t xml:space="preserve">(iii) Recent health care consolidation and vertical consolidation activity in Washington state, to the extent information is available and identifying any areas lacking relevant data.</w:t>
      </w:r>
    </w:p>
    <w:p>
      <w:pPr>
        <w:spacing w:before="0" w:after="0" w:line="408" w:lineRule="exact"/>
        <w:ind w:left="0" w:right="0" w:firstLine="576"/>
        <w:jc w:val="left"/>
      </w:pPr>
      <w:r>
        <w:rPr/>
        <w:t xml:space="preserve">(b) The commissioner may contract with a third party and consult with other state entities to conduct all or any portion of the study.</w:t>
      </w:r>
    </w:p>
    <w:p>
      <w:pPr>
        <w:spacing w:before="0" w:after="0" w:line="408" w:lineRule="exact"/>
        <w:ind w:left="0" w:right="0" w:firstLine="576"/>
        <w:jc w:val="left"/>
      </w:pPr>
      <w:r>
        <w:rPr/>
        <w:t xml:space="preserve">(c) The commissioner and the office of the attorney general shall submit a report to the relevant policy and fiscal committees of the legislature by December 1, 2023, including:</w:t>
      </w:r>
    </w:p>
    <w:p>
      <w:pPr>
        <w:spacing w:before="0" w:after="0" w:line="408" w:lineRule="exact"/>
        <w:ind w:left="0" w:right="0" w:firstLine="576"/>
        <w:jc w:val="left"/>
      </w:pPr>
      <w:r>
        <w:rPr/>
        <w:t xml:space="preserve">(i) Findings from (a) of this subsection;</w:t>
      </w:r>
    </w:p>
    <w:p>
      <w:pPr>
        <w:spacing w:before="0" w:after="0" w:line="408" w:lineRule="exact"/>
        <w:ind w:left="0" w:right="0" w:firstLine="576"/>
        <w:jc w:val="left"/>
      </w:pPr>
      <w:r>
        <w:rPr/>
        <w:t xml:space="preserve">(ii) Recommended actions based on other states' approaches and their potential applicability to Washington state;</w:t>
      </w:r>
    </w:p>
    <w:p>
      <w:pPr>
        <w:spacing w:before="0" w:after="0" w:line="408" w:lineRule="exact"/>
        <w:ind w:left="0" w:right="0" w:firstLine="576"/>
        <w:jc w:val="left"/>
      </w:pPr>
      <w:r>
        <w:rPr/>
        <w:t xml:space="preserve">(iii) Recommended actions based on available Washington data, and any additional recommendations related to availability of relevant data for Washington; and</w:t>
      </w:r>
    </w:p>
    <w:p>
      <w:pPr>
        <w:spacing w:before="0" w:after="0" w:line="408" w:lineRule="exact"/>
        <w:ind w:left="0" w:right="0" w:firstLine="576"/>
        <w:jc w:val="left"/>
      </w:pPr>
      <w:r>
        <w:rPr/>
        <w:t xml:space="preserve">(iv) Additional related areas of study needed,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$83,062,000</w:t>
      </w:r>
    </w:p>
    <w:p>
      <w:pPr>
        <w:tabs>
          <w:tab w:val="right" w:leader="dot" w:pos="9936"/>
        </w:tabs>
        <w:ind w:left="0" w:right="0" w:firstLine="1440"/>
      </w:pPr>
      <w:r>
        <w:rPr/>
        <w:t xml:space="preserve">TOTAL APPROPRIATION</w:t>
      </w:r>
      <w:r>
        <w:tab/>
      </w:r>
      <w:r>
        <w:rPr/>
        <w:t xml:space="preserve">$83,062,000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$16,581,000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$16,188,000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$123,467,000</w:t>
      </w:r>
    </w:p>
    <w:p>
      <w:pPr>
        <w:tabs>
          <w:tab w:val="right" w:leader="dot" w:pos="9936"/>
        </w:tabs>
        <w:ind w:left="0" w:right="0" w:firstLine="1440"/>
      </w:pPr>
      <w:r>
        <w:rPr/>
        <w:t xml:space="preserve">TOTAL APPROPRIATION</w:t>
      </w:r>
      <w:r>
        <w:tab/>
      </w:r>
      <w:r>
        <w:rPr/>
        <w:t xml:space="preserve">$162,698,000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$144,000 of the liquor revolving account</w:t>
      </w:r>
      <w:r>
        <w:rPr>
          <w:rFonts w:ascii="Times New Roman" w:hAnsi="Times New Roman"/>
        </w:rPr>
        <w:t xml:space="preserve">—</w:t>
      </w:r>
      <w:r>
        <w:rPr/>
        <w:t xml:space="preserve">state appropriation is provided solely for implementation of Engrossed Substitute Senate Bill No. 5614 (adult entertainment). If the bill is not enacted by June 30, 2023, the amount provided in this subsection shall lapse.</w:t>
      </w:r>
    </w:p>
    <w:p>
      <w:pPr>
        <w:spacing w:before="0" w:after="0" w:line="408" w:lineRule="exact"/>
        <w:ind w:left="0" w:right="0" w:firstLine="576"/>
        <w:jc w:val="left"/>
      </w:pPr>
      <w:r>
        <w:rPr/>
        <w:t xml:space="preserve">(4) $1,526,000 of the liquor revolving account</w:t>
      </w:r>
      <w:r>
        <w:rPr>
          <w:rFonts w:ascii="Times New Roman" w:hAnsi="Times New Roman"/>
        </w:rPr>
        <w:t xml:space="preserve">—</w:t>
      </w:r>
      <w:r>
        <w:rPr/>
        <w:t xml:space="preserve">state appropriation is provided solely for implementation of Substitute Senate Bill No. 5448 (delivery of alcohol). If the bill is not enacted by June 30, 2023, the amount provided in this subsection shall lapse.</w:t>
      </w:r>
    </w:p>
    <w:p>
      <w:pPr>
        <w:spacing w:before="0" w:after="0" w:line="408" w:lineRule="exact"/>
        <w:ind w:left="0" w:right="0" w:firstLine="576"/>
        <w:jc w:val="left"/>
      </w:pPr>
      <w:r>
        <w:rPr/>
        <w:t xml:space="preserve">(5)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 If the bill is not enacted by June 30, 2023, the amounts provided in this subsection shall lapse.</w:t>
      </w:r>
    </w:p>
    <w:p>
      <w:pPr>
        <w:spacing w:before="0" w:after="0" w:line="408" w:lineRule="exact"/>
        <w:ind w:left="0" w:right="0" w:firstLine="576"/>
        <w:jc w:val="left"/>
      </w:pPr>
      <w:r>
        <w:rPr/>
        <w:t xml:space="preserve">(6)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 If the bill is not enacted by June 30, 2023, the amounts provided in this subsection shall lapse.</w:t>
      </w:r>
    </w:p>
    <w:p>
      <w:pPr>
        <w:spacing w:before="0" w:after="0" w:line="408" w:lineRule="exact"/>
        <w:ind w:left="0" w:right="0" w:firstLine="576"/>
        <w:jc w:val="left"/>
      </w:pPr>
      <w:r>
        <w:rPr/>
        <w:t xml:space="preserve">(7) $1,527,000 of the general fund</w:t>
      </w:r>
      <w:r>
        <w:rPr>
          <w:rFonts w:ascii="Times New Roman" w:hAnsi="Times New Roman"/>
        </w:rPr>
        <w:t xml:space="preserve">—</w:t>
      </w:r>
      <w:r>
        <w:rPr/>
        <w:t xml:space="preserve">state appropriation for fiscal year 2024,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 If the bill is not enacted by June 30, 2023, the amounts provided in this subsection shall lapse.</w:t>
      </w:r>
    </w:p>
    <w:p>
      <w:pPr>
        <w:spacing w:before="0" w:after="0" w:line="408" w:lineRule="exact"/>
        <w:ind w:left="0" w:right="0" w:firstLine="576"/>
        <w:jc w:val="left"/>
      </w:pPr>
      <w:r>
        <w:rPr/>
        <w:t xml:space="preserve">(8)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(9)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$1,018,000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$64,752,000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$3,704,000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$3,404,000</w:t>
      </w:r>
    </w:p>
    <w:p>
      <w:pPr>
        <w:tabs>
          <w:tab w:val="right" w:leader="dot" w:pos="9936"/>
        </w:tabs>
        <w:ind w:left="0" w:right="0" w:firstLine="1440"/>
      </w:pPr>
      <w:r>
        <w:rPr/>
        <w:t xml:space="preserve">TOTAL APPROPRIATION</w:t>
      </w:r>
      <w:r>
        <w:tab/>
      </w:r>
      <w:r>
        <w:rPr/>
        <w:t xml:space="preserve">$74,153,000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If the bill is not enacted by June 30, 2023, the amount provided in this subsection shall lapse.</w:t>
      </w:r>
    </w:p>
    <w:p>
      <w:pPr>
        <w:spacing w:before="0" w:after="0" w:line="408" w:lineRule="exact"/>
        <w:ind w:left="0" w:right="0" w:firstLine="576"/>
        <w:jc w:val="left"/>
      </w:pPr>
      <w:r>
        <w:rPr/>
        <w:t xml:space="preserve">(3) $157,000 of the general fund</w:t>
      </w:r>
      <w:r>
        <w:rPr>
          <w:rFonts w:ascii="Times New Roman" w:hAnsi="Times New Roman"/>
        </w:rPr>
        <w:t xml:space="preserve">—</w:t>
      </w:r>
      <w:r>
        <w:rPr/>
        <w:t xml:space="preserve">state appropriation for fiscal year 2024 is provided solely for the commission to convene a stakeholder group to discuss the sufficiency of energy resources available to address the risk of rolling blackouts and potential inadequacy events, discuss how electrification laws and regulations may require new state policy for resource adequacy, and identify incentives to enhance and ensure resource adequacy. A report of the commission's findings and recommendations must be made to the appropriate committees of the legislature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$14,268,000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$14,606,000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$146,048,000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$54,306,000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$59,466,000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$1,184,618,000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$2,042,000</w:t>
      </w:r>
    </w:p>
    <w:p>
      <w:pPr>
        <w:tabs>
          <w:tab w:val="right" w:leader="dot" w:pos="9936"/>
        </w:tabs>
        <w:ind w:left="0" w:right="0" w:firstLine="1440"/>
      </w:pPr>
      <w:r>
        <w:rPr/>
        <w:t xml:space="preserve">TOTAL APPROPRIATION</w:t>
      </w:r>
      <w:r>
        <w:tab/>
      </w:r>
      <w:r>
        <w:rPr/>
        <w:t xml:space="preserve">$1,477,803,000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$386,000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t xml:space="preserve">(7)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$2,594,000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$4,778,000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$1,623,000</w:t>
      </w:r>
    </w:p>
    <w:p>
      <w:pPr>
        <w:tabs>
          <w:tab w:val="right" w:leader="dot" w:pos="9936"/>
        </w:tabs>
        <w:ind w:left="0" w:right="0" w:firstLine="1440"/>
      </w:pPr>
      <w:r>
        <w:rPr/>
        <w:t xml:space="preserve">TOTAL APPROPRIATION</w:t>
      </w:r>
      <w:r>
        <w:tab/>
      </w:r>
      <w:r>
        <w:rPr/>
        <w:t xml:space="preserve">$11,562,000</w:t>
      </w:r>
    </w:p>
    <w:p>
      <w:pPr>
        <w:spacing w:before="120" w:after="0" w:line="408" w:lineRule="exact"/>
        <w:ind w:left="0" w:right="0" w:firstLine="576"/>
        <w:jc w:val="left"/>
      </w:pPr>
      <w:r>
        <w:rPr/>
        <w:t xml:space="preserve">The appropriations in this section are subject to the following conditions and limitations: $71,000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$4,677,000</w:t>
      </w:r>
    </w:p>
    <w:p>
      <w:pPr>
        <w:tabs>
          <w:tab w:val="right" w:leader="dot" w:pos="9936"/>
        </w:tabs>
        <w:ind w:left="0" w:right="0" w:firstLine="1440"/>
      </w:pPr>
      <w:r>
        <w:rPr/>
        <w:t xml:space="preserve">TOTAL APPROPRIATION</w:t>
      </w:r>
      <w:r>
        <w:tab/>
      </w:r>
      <w:r>
        <w:rPr/>
        <w:t xml:space="preserve">$4,677,000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$3,514,000</w:t>
      </w:r>
    </w:p>
    <w:p>
      <w:pPr>
        <w:tabs>
          <w:tab w:val="right" w:leader="dot" w:pos="9936"/>
        </w:tabs>
        <w:ind w:left="0" w:right="0" w:firstLine="1440"/>
      </w:pPr>
      <w:r>
        <w:rPr/>
        <w:t xml:space="preserve">TOTAL APPROPRIATION</w:t>
      </w:r>
      <w:r>
        <w:tab/>
      </w:r>
      <w:r>
        <w:rPr/>
        <w:t xml:space="preserve">$3,514,000</w:t>
      </w:r>
    </w:p>
    <w:p>
      <w:pPr>
        <w:spacing w:before="120" w:after="0" w:line="408" w:lineRule="exact"/>
        <w:ind w:left="0" w:right="0" w:firstLine="576"/>
        <w:jc w:val="left"/>
      </w:pPr>
      <w:r>
        <w:rPr/>
        <w:t xml:space="preserve">The appropriation in this section is subject to the following conditions and limitations: $1,128,000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$819,000</w:t>
      </w:r>
    </w:p>
    <w:p>
      <w:pPr>
        <w:tabs>
          <w:tab w:val="right" w:leader="dot" w:pos="9936"/>
        </w:tabs>
        <w:ind w:left="0" w:right="0" w:firstLine="1440"/>
      </w:pPr>
      <w:r>
        <w:rPr/>
        <w:t xml:space="preserve">TOTAL APPROPRIATION</w:t>
      </w:r>
      <w:r>
        <w:tab/>
      </w:r>
      <w:r>
        <w:rPr/>
        <w:t xml:space="preserve">$819,000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$2,165,000</w:t>
      </w:r>
    </w:p>
    <w:p>
      <w:pPr>
        <w:tabs>
          <w:tab w:val="right" w:leader="dot" w:pos="9936"/>
        </w:tabs>
        <w:ind w:left="0" w:right="0" w:firstLine="1440"/>
      </w:pPr>
      <w:r>
        <w:rPr/>
        <w:t xml:space="preserve">TOTAL APPROPRIATION</w:t>
      </w:r>
      <w:r>
        <w:tab/>
      </w:r>
      <w:r>
        <w:rPr/>
        <w:t xml:space="preserve">$30,451,000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$7,254,000 of the general fund—state appropriation for fiscal year 2024 and $7,250,000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If the bill is not enacted by June 30, 2023, the amount provided in this subsection shall lapse.</w:t>
      </w:r>
    </w:p>
    <w:p>
      <w:pPr>
        <w:spacing w:before="0" w:after="0" w:line="408" w:lineRule="exact"/>
        <w:ind w:left="0" w:right="0" w:firstLine="576"/>
        <w:jc w:val="left"/>
      </w:pPr>
      <w:r>
        <w:rPr/>
        <w:t xml:space="preserve">(8)(a) $100,000 of the general fund</w:t>
      </w:r>
      <w:r>
        <w:rPr>
          <w:rFonts w:ascii="Times New Roman" w:hAnsi="Times New Roman"/>
        </w:rPr>
        <w:t xml:space="preserve">—</w:t>
      </w:r>
      <w:r>
        <w:rPr/>
        <w:t xml:space="preserve">state appropriation for fiscal year 2024 is provided solely for the state building code council to implement a technical advisory group related to smoke control and smoke/fire dampers. The state building code council shall ensure the group includes but is not limited to representatives of the following:</w:t>
      </w:r>
    </w:p>
    <w:p>
      <w:pPr>
        <w:spacing w:before="0" w:after="0" w:line="408" w:lineRule="exact"/>
        <w:ind w:left="0" w:right="0" w:firstLine="576"/>
        <w:jc w:val="left"/>
      </w:pPr>
      <w:r>
        <w:rPr/>
        <w:t xml:space="preserve">(i) Appropriate local governments;</w:t>
      </w:r>
    </w:p>
    <w:p>
      <w:pPr>
        <w:spacing w:before="0" w:after="0" w:line="408" w:lineRule="exact"/>
        <w:ind w:left="0" w:right="0" w:firstLine="576"/>
        <w:jc w:val="left"/>
      </w:pPr>
      <w:r>
        <w:rPr/>
        <w:t xml:space="preserve">(ii) Building owners;</w:t>
      </w:r>
    </w:p>
    <w:p>
      <w:pPr>
        <w:spacing w:before="0" w:after="0" w:line="408" w:lineRule="exact"/>
        <w:ind w:left="0" w:right="0" w:firstLine="576"/>
        <w:jc w:val="left"/>
      </w:pPr>
      <w:r>
        <w:rPr/>
        <w:t xml:space="preserve">(iii) Fire marshals;</w:t>
      </w:r>
    </w:p>
    <w:p>
      <w:pPr>
        <w:spacing w:before="0" w:after="0" w:line="408" w:lineRule="exact"/>
        <w:ind w:left="0" w:right="0" w:firstLine="576"/>
        <w:jc w:val="left"/>
      </w:pPr>
      <w:r>
        <w:rPr/>
        <w:t xml:space="preserve">(iv) Companies who install, repair, or test smoke control systems and dampers;</w:t>
      </w:r>
    </w:p>
    <w:p>
      <w:pPr>
        <w:spacing w:before="0" w:after="0" w:line="408" w:lineRule="exact"/>
        <w:ind w:left="0" w:right="0" w:firstLine="576"/>
        <w:jc w:val="left"/>
      </w:pPr>
      <w:r>
        <w:rPr/>
        <w:t xml:space="preserve">(v) Labor unions; and</w:t>
      </w:r>
    </w:p>
    <w:p>
      <w:pPr>
        <w:spacing w:before="0" w:after="0" w:line="408" w:lineRule="exact"/>
        <w:ind w:left="0" w:right="0" w:firstLine="576"/>
        <w:jc w:val="left"/>
      </w:pPr>
      <w:r>
        <w:rPr/>
        <w:t xml:space="preserve">(vi) Engineers involved in smoke control system design.</w:t>
      </w:r>
    </w:p>
    <w:p>
      <w:pPr>
        <w:spacing w:before="0" w:after="0" w:line="408" w:lineRule="exact"/>
        <w:ind w:left="0" w:right="0" w:firstLine="576"/>
        <w:jc w:val="left"/>
      </w:pPr>
      <w:r>
        <w:rPr/>
        <w:t xml:space="preserve">(b) The technical advisory group will review the status of laws, codes, and rules related to smoke control and fire/smoke dampers including the implementation and enforcement of such laws, codes, and rules, and make recommendations, if any, for changes to the Revised Code Of Washington or Washington Administrative Code. A final report to the appropriate committees of the legislature and the governor is due June 30, 2024.</w:t>
      </w:r>
    </w:p>
    <w:p>
      <w:pPr>
        <w:spacing w:before="0" w:after="0" w:line="408" w:lineRule="exact"/>
        <w:ind w:left="0" w:right="0" w:firstLine="576"/>
        <w:jc w:val="left"/>
      </w:pPr>
      <w:r>
        <w:rPr/>
        <w:t xml:space="preserve">(c) Members are not entitled to be reimbursed for travel expenses if they are elected officials or are participating on behalf of an employer, governmental entity, or other organization. Any reimbursement for members is subject to chapter 43.03 RCW.</w:t>
      </w:r>
    </w:p>
    <w:p>
      <w:pPr>
        <w:spacing w:before="0" w:after="0" w:line="408" w:lineRule="exact"/>
        <w:ind w:left="0" w:right="0" w:firstLine="576"/>
        <w:jc w:val="left"/>
      </w:pPr>
      <w:r>
        <w:rPr/>
        <w:t xml:space="preserve">(9) $640,000 of the general fund</w:t>
      </w:r>
      <w:r>
        <w:rPr>
          <w:rFonts w:ascii="Times New Roman" w:hAnsi="Times New Roman"/>
        </w:rPr>
        <w:t xml:space="preserve">—</w:t>
      </w:r>
      <w:r>
        <w:rPr/>
        <w:t xml:space="preserve">state appropriation for fiscal year 2024 and $640,000 of the general fund</w:t>
      </w:r>
      <w:r>
        <w:rPr>
          <w:rFonts w:ascii="Times New Roman" w:hAnsi="Times New Roman"/>
        </w:rPr>
        <w:t xml:space="preserve">—</w:t>
      </w:r>
      <w:r>
        <w:rPr/>
        <w:t xml:space="preserve">state appropriation for fiscal year 2025 are provided solely to fully fund the security operations center on capitol campus.</w:t>
      </w:r>
    </w:p>
    <w:p>
      <w:pPr>
        <w:spacing w:before="0" w:after="0" w:line="408" w:lineRule="exact"/>
        <w:ind w:left="0" w:right="0" w:firstLine="576"/>
        <w:jc w:val="left"/>
      </w:pPr>
      <w:r>
        <w:rPr/>
        <w:t xml:space="preserve">(10)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December 31, 2023.</w:t>
      </w:r>
    </w:p>
    <w:p>
      <w:pPr>
        <w:spacing w:before="0" w:after="0" w:line="408" w:lineRule="exact"/>
        <w:ind w:left="0" w:right="0" w:firstLine="576"/>
        <w:jc w:val="left"/>
      </w:pPr>
      <w:r>
        <w:rPr/>
        <w:t xml:space="preserve">(11)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government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$762,000</w:t>
      </w:r>
    </w:p>
    <w:p>
      <w:pPr>
        <w:tabs>
          <w:tab w:val="right" w:leader="dot" w:pos="9936"/>
        </w:tabs>
        <w:ind w:left="0" w:right="0" w:firstLine="1440"/>
      </w:pPr>
      <w:r>
        <w:rPr/>
        <w:t xml:space="preserve">TOTAL APPROPRIATION</w:t>
      </w:r>
      <w:r>
        <w:tab/>
      </w:r>
      <w:r>
        <w:rPr/>
        <w:t xml:space="preserve">$11,494,000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rPr/>
        <w:t xml:space="preserve">(3)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$136,746,000</w:t>
      </w:r>
    </w:p>
    <w:p>
      <w:pPr>
        <w:tabs>
          <w:tab w:val="right" w:leader="dot" w:pos="9936"/>
        </w:tabs>
        <w:ind w:left="0" w:right="0" w:firstLine="1440"/>
      </w:pPr>
      <w:r>
        <w:rPr/>
        <w:t xml:space="preserve">TOTAL APPROPRIATION</w:t>
      </w:r>
      <w:r>
        <w:tab/>
      </w:r>
      <w:r>
        <w:rPr/>
        <w:t xml:space="preserve">$157,143,000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$12,642,000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$16,925,000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$4,526,000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$75,935,000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(14)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rPr/>
        <w:t xml:space="preserve">(15) $20,000,000 of the general fund</w:t>
      </w:r>
      <w:r>
        <w:rPr>
          <w:rFonts w:ascii="Times New Roman" w:hAnsi="Times New Roman"/>
        </w:rPr>
        <w:t xml:space="preserve">—</w:t>
      </w:r>
      <w:r>
        <w:rPr/>
        <w:t xml:space="preserve">state appropriation for fiscal year 2024 is provided solely for the department of corrections statewide electronic health records project,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this subsection;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$20,000,000 of the general fund</w:t>
      </w:r>
      <w:r>
        <w:rPr>
          <w:rFonts w:ascii="Times New Roman" w:hAnsi="Times New Roman"/>
        </w:rPr>
        <w:t xml:space="preserve">—</w:t>
      </w:r>
      <w:r>
        <w:rPr/>
        <w:t xml:space="preserve">state appropriation for fiscal year 2024 is provided solely for the electronic health record project at the department of corrections in accordance with the approved statewide electronic health record plan requirements in (a) of this subsection. For the amount provided in this subsection (15):</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Funding may not cover any costs incurred by the department of corrections for services or project costs prior to the date of statewide electronic health record plan approval.</w:t>
      </w:r>
    </w:p>
    <w:p>
      <w:pPr>
        <w:spacing w:before="0" w:after="0" w:line="408" w:lineRule="exact"/>
        <w:ind w:left="0" w:right="0" w:firstLine="576"/>
        <w:jc w:val="left"/>
      </w:pPr>
      <w:r>
        <w:rPr/>
        <w:t xml:space="preserve">(iii) The department of corrections must submit their proposed electronic health records project and technology budget to the office of the chief information officer for approval.</w:t>
      </w:r>
    </w:p>
    <w:p>
      <w:pPr>
        <w:spacing w:before="0" w:after="0" w:line="408" w:lineRule="exact"/>
        <w:ind w:left="0" w:right="0" w:firstLine="576"/>
        <w:jc w:val="left"/>
      </w:pPr>
      <w:r>
        <w:rPr/>
        <w:t xml:space="preserve">(iv)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rPr/>
        <w:t xml:space="preserve">(16) $12,202,000 of the consolidated technology services revolving account</w:t>
      </w:r>
      <w:r>
        <w:rPr>
          <w:rFonts w:ascii="Times New Roman" w:hAnsi="Times New Roman"/>
        </w:rPr>
        <w:t xml:space="preserve">—</w:t>
      </w:r>
      <w:r>
        <w:rPr/>
        <w:t xml:space="preserve">state appropriation is provided solely for the secure access Washington replacement project, which is subject to the conditions, limitations, and review requirements of section 701 of this act.</w:t>
      </w:r>
    </w:p>
    <w:p>
      <w:pPr>
        <w:spacing w:before="0" w:after="0" w:line="408" w:lineRule="exact"/>
        <w:ind w:left="0" w:right="0" w:firstLine="576"/>
        <w:jc w:val="left"/>
      </w:pPr>
      <w:r>
        <w:rPr/>
        <w:t xml:space="preserve">(17) $2,759,000 of the consolidated technology services revolving account</w:t>
      </w:r>
      <w:r>
        <w:rPr>
          <w:rFonts w:ascii="Times New Roman" w:hAnsi="Times New Roman"/>
        </w:rPr>
        <w:t xml:space="preserve">—</w:t>
      </w:r>
      <w:r>
        <w:rPr/>
        <w:t xml:space="preserve">state appropriation is provided solely for the wa.gov website to resident portal project, which is subject to the conditions, limitations, and review requirements of section 701 of this act.</w:t>
      </w:r>
    </w:p>
    <w:p>
      <w:pPr>
        <w:spacing w:before="0" w:after="0" w:line="408" w:lineRule="exact"/>
        <w:ind w:left="0" w:right="0" w:firstLine="576"/>
        <w:jc w:val="left"/>
      </w:pPr>
      <w:r>
        <w:rPr/>
        <w:t xml:space="preserve">(18)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If the bill is not enacted by June 30, 2023, the amount provided in this subsection shall lapse.</w:t>
      </w:r>
    </w:p>
    <w:p>
      <w:pPr>
        <w:spacing w:before="0" w:after="0" w:line="408" w:lineRule="exact"/>
        <w:ind w:left="0" w:right="0" w:firstLine="576"/>
        <w:jc w:val="left"/>
      </w:pPr>
      <w:r>
        <w:rPr/>
        <w:t xml:space="preserve">(19)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$4,562,000</w:t>
      </w:r>
    </w:p>
    <w:p>
      <w:pPr>
        <w:tabs>
          <w:tab w:val="right" w:leader="dot" w:pos="9936"/>
        </w:tabs>
        <w:ind w:left="0" w:right="0" w:firstLine="1440"/>
      </w:pPr>
      <w:r>
        <w:rPr/>
        <w:t xml:space="preserve">TOTAL APPROPRIATION</w:t>
      </w:r>
      <w:r>
        <w:tab/>
      </w:r>
      <w:r>
        <w:rPr/>
        <w:t xml:space="preserve">$4,562,000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$1,385,000</w:t>
      </w:r>
    </w:p>
    <w:p>
      <w:pPr>
        <w:tabs>
          <w:tab w:val="right" w:leader="dot" w:pos="9936"/>
        </w:tabs>
        <w:ind w:left="0" w:right="0" w:firstLine="1440"/>
      </w:pPr>
      <w:r>
        <w:rPr/>
        <w:t xml:space="preserve">TOTAL APPROPRIATION</w:t>
      </w:r>
      <w:r>
        <w:tab/>
      </w:r>
      <w:r>
        <w:rPr/>
        <w:t xml:space="preserve">$1,385,000</w:t>
      </w:r>
    </w:p>
    <w:p>
      <w:pPr>
        <w:spacing w:before="120" w:after="0" w:line="408" w:lineRule="exact"/>
        <w:ind w:left="0" w:right="0" w:firstLine="576"/>
        <w:jc w:val="left"/>
      </w:pPr>
      <w:r>
        <w:rPr/>
        <w:t xml:space="preserve">The appropriation in this section is subject to the following conditions and limitations: $900,000 of the Washington state leadership board account</w:t>
      </w:r>
      <w:r>
        <w:rPr>
          <w:rFonts w:ascii="Times New Roman" w:hAnsi="Times New Roman"/>
        </w:rPr>
        <w:t xml:space="preserve">—</w:t>
      </w:r>
      <w:r>
        <w:rPr/>
        <w:t xml:space="preserve">state appropriation is provided solely for implementing programming in RCW 43.15.030,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$611,314,000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$668,546,000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$148,301,000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$10,732,000</w:t>
      </w:r>
    </w:p>
    <w:p>
      <w:pPr>
        <w:tabs>
          <w:tab w:val="right" w:leader="dot" w:pos="9936"/>
        </w:tabs>
        <w:ind w:left="0" w:right="0" w:firstLine="1440"/>
      </w:pPr>
      <w:r>
        <w:rPr/>
        <w:t xml:space="preserve">TOTAL APPROPRIATION</w:t>
      </w:r>
      <w:r>
        <w:tab/>
      </w:r>
      <w:r>
        <w:rPr/>
        <w:t xml:space="preserve">$1,438,893,000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western state hospital.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$85,843,000 of the general fund</w:t>
      </w:r>
      <w:r>
        <w:rPr>
          <w:rFonts w:ascii="Times New Roman" w:hAnsi="Times New Roman"/>
        </w:rPr>
        <w:t xml:space="preserve">—</w:t>
      </w:r>
      <w:r>
        <w:rPr/>
        <w:t xml:space="preserve">state appropriation for fiscal year 2024, $73,994,000 of the general fund</w:t>
      </w:r>
      <w:r>
        <w:rPr>
          <w:rFonts w:ascii="Times New Roman" w:hAnsi="Times New Roman"/>
        </w:rPr>
        <w:t xml:space="preserve">—</w:t>
      </w:r>
      <w:r>
        <w:rPr/>
        <w:t xml:space="preserve">state appropriation for fiscal year 2025, and $891,000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$9,007,000 of the general fund</w:t>
      </w:r>
      <w:r>
        <w:rPr>
          <w:rFonts w:ascii="Times New Roman" w:hAnsi="Times New Roman"/>
        </w:rPr>
        <w:t xml:space="preserve">—</w:t>
      </w:r>
      <w:r>
        <w:rPr/>
        <w:t xml:space="preserve">state appropriation for fiscal year 2024, $8,611,000 of the general fund</w:t>
      </w:r>
      <w:r>
        <w:rPr>
          <w:rFonts w:ascii="Times New Roman" w:hAnsi="Times New Roman"/>
        </w:rPr>
        <w:t xml:space="preserve">—</w:t>
      </w:r>
      <w:r>
        <w:rPr/>
        <w:t xml:space="preserve">state appropriation for fiscal year 2025, and $924,000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$796,000 of the general fund</w:t>
      </w:r>
      <w:r>
        <w:rPr>
          <w:rFonts w:ascii="Times New Roman" w:hAnsi="Times New Roman"/>
        </w:rPr>
        <w:t xml:space="preserve">—</w:t>
      </w:r>
      <w:r>
        <w:rPr/>
        <w:t xml:space="preserve">state appropriation for fiscal year 2024 and $678,000 of the general fund</w:t>
      </w:r>
      <w:r>
        <w:rPr>
          <w:rFonts w:ascii="Times New Roman" w:hAnsi="Times New Roman"/>
        </w:rPr>
        <w:t xml:space="preserve">—</w:t>
      </w:r>
      <w:r>
        <w:rPr/>
        <w:t xml:space="preserve">state appropriation for fiscal year 2025 are provided solely for the department to establish a forensic competency evaluation pilot at the King county correctional facility to provide on-site competency evaluations to class members of the </w:t>
      </w:r>
      <w:r>
        <w:rPr>
          <w:i/>
        </w:rPr>
        <w:t xml:space="preserve">Trueblood, et al. v. Department of Social and Health Services, et al.</w:t>
      </w:r>
      <w:r>
        <w:rPr/>
        <w:t xml:space="preserve"> settlement agreement.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contract with the south correctional entity for the provision of behavioral health services to class members of the </w:t>
      </w:r>
      <w:r>
        <w:rPr>
          <w:i/>
        </w:rPr>
        <w:t xml:space="preserve">Trueblood, et al. v. Department of Social and Health Services, et al.</w:t>
      </w:r>
      <w:r>
        <w:rPr/>
        <w:t xml:space="preserve"> settlement agreement who are waiting in jail for admission for in-patient services.</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$494,000 of the general fund</w:t>
      </w:r>
      <w:r>
        <w:rPr>
          <w:rFonts w:ascii="Times New Roman" w:hAnsi="Times New Roman"/>
        </w:rPr>
        <w:t xml:space="preserve">—</w:t>
      </w:r>
      <w:r>
        <w:rPr/>
        <w:t xml:space="preserve">state appropriation for fiscal year 2024 and $482,000 of the general fund</w:t>
      </w:r>
      <w:r>
        <w:rPr>
          <w:rFonts w:ascii="Times New Roman" w:hAnsi="Times New Roman"/>
        </w:rPr>
        <w:t xml:space="preserve">—</w:t>
      </w:r>
      <w:r>
        <w:rPr/>
        <w:t xml:space="preserve">state appropriation for fiscal year 2025 are provided solely for the department to provide additional neuropsychologic assessments for patients at western state hospital and eastern state hospital.</w:t>
      </w:r>
    </w:p>
    <w:p>
      <w:pPr>
        <w:spacing w:before="0" w:after="0" w:line="408" w:lineRule="exact"/>
        <w:ind w:left="0" w:right="0" w:firstLine="576"/>
        <w:jc w:val="left"/>
      </w:pPr>
      <w:r>
        <w:rPr/>
        <w:t xml:space="preserve">(19) $10,547,000 of the general fund</w:t>
      </w:r>
      <w:r>
        <w:rPr>
          <w:rFonts w:ascii="Times New Roman" w:hAnsi="Times New Roman"/>
        </w:rPr>
        <w:t xml:space="preserve">—</w:t>
      </w:r>
      <w:r>
        <w:rPr/>
        <w:t xml:space="preserve">state appropriation for fiscal year 2024 and $37,221,000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The department must continue to develop a protocol to assess the risk of patients being considered for placement in this facility and determine whether the level of security and treatment services is appropriate to meet the patient's needs and implement it upon completion. The department must submit a report to the office of financial management and the appropriate committees of the legislature by December 1, 2023, providing detail on the final version of the protocol.</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operate a 30 bed ward for civil patients at western state hospital.</w:t>
      </w:r>
    </w:p>
    <w:p>
      <w:pPr>
        <w:spacing w:before="0" w:after="0" w:line="408" w:lineRule="exact"/>
        <w:ind w:left="0" w:right="0" w:firstLine="576"/>
        <w:jc w:val="left"/>
      </w:pPr>
      <w:r>
        <w:rPr/>
        <w:t xml:space="preserve">(21) $21,750,000 of the general fund</w:t>
      </w:r>
      <w:r>
        <w:rPr>
          <w:rFonts w:ascii="Times New Roman" w:hAnsi="Times New Roman"/>
        </w:rPr>
        <w:t xml:space="preserve">—</w:t>
      </w:r>
      <w:r>
        <w:rPr/>
        <w:t xml:space="preserve">state appropriation for fiscal year 2024 and $12,142,000 of the general fund</w:t>
      </w:r>
      <w:r>
        <w:rPr>
          <w:rFonts w:ascii="Times New Roman" w:hAnsi="Times New Roman"/>
        </w:rPr>
        <w:t xml:space="preserve">—</w:t>
      </w:r>
      <w:r>
        <w:rPr/>
        <w:t xml:space="preserve">state appropriation for fiscal year 2025 are provided solely for the department to operate 76 beds at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and to individuals who have been acquitted of a crime by reason of insanity and subsequently ordered to receive treatment services under RCW 10.77.120.</w:t>
      </w:r>
    </w:p>
    <w:p>
      <w:pPr>
        <w:spacing w:before="0" w:after="0" w:line="408" w:lineRule="exact"/>
        <w:ind w:left="0" w:right="0" w:firstLine="576"/>
        <w:jc w:val="left"/>
      </w:pPr>
      <w:r>
        <w:rPr/>
        <w:t xml:space="preserve">(22) $10,581,000 of the general fund</w:t>
      </w:r>
      <w:r>
        <w:rPr>
          <w:rFonts w:ascii="Times New Roman" w:hAnsi="Times New Roman"/>
        </w:rPr>
        <w:t xml:space="preserve">—</w:t>
      </w:r>
      <w:r>
        <w:rPr/>
        <w:t xml:space="preserve">state appropriation for fiscal year 2024 and $39,580,000 of the general fund</w:t>
      </w:r>
      <w:r>
        <w:rPr>
          <w:rFonts w:ascii="Times New Roman" w:hAnsi="Times New Roman"/>
        </w:rPr>
        <w:t xml:space="preserve">—</w:t>
      </w:r>
      <w:r>
        <w:rPr/>
        <w:t xml:space="preserve">state appropriation for fiscal year 2025 are provided solely for the department to operate 64 beds at the maple lane campus to provide long-term inpatient care beds as defined in RCW 71.24.025. The facility must have the capacity to provide treatment services to individuals committed under chapter 71.05 RCW.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2024, providing a description of the protocol and a status update on progress toward opening the new facility.</w:t>
      </w:r>
    </w:p>
    <w:p>
      <w:pPr>
        <w:spacing w:before="0" w:after="0" w:line="408" w:lineRule="exact"/>
        <w:ind w:left="0" w:right="0" w:firstLine="576"/>
        <w:jc w:val="left"/>
      </w:pPr>
      <w:r>
        <w:rPr/>
        <w:t xml:space="preserve">(23) $272,000 of the general fund</w:t>
      </w:r>
      <w:r>
        <w:rPr>
          <w:rFonts w:ascii="Times New Roman" w:hAnsi="Times New Roman"/>
        </w:rPr>
        <w:t xml:space="preserve">—</w:t>
      </w:r>
      <w:r>
        <w:rPr/>
        <w:t xml:space="preserve">state appropriation for fiscal year 2024, $267,000 of the general fund</w:t>
      </w:r>
      <w:r>
        <w:rPr>
          <w:rFonts w:ascii="Times New Roman" w:hAnsi="Times New Roman"/>
        </w:rPr>
        <w:t xml:space="preserve">—</w:t>
      </w:r>
      <w:r>
        <w:rPr/>
        <w:t xml:space="preserve">state appropriation for fiscal year 2025, and $40,000 of the general fund</w:t>
      </w:r>
      <w:r>
        <w:rPr>
          <w:rFonts w:ascii="Times New Roman" w:hAnsi="Times New Roman"/>
        </w:rPr>
        <w:t xml:space="preserve">—</w:t>
      </w:r>
      <w:r>
        <w:rPr/>
        <w:t xml:space="preserve">federal appropriation are provided solely for implementation of Second Substitute Senate Bill No. 5438 (supportive relationships). If the bill is not enacted by June 30, 2023, the amounts provided in this subsection shall lapse.</w:t>
      </w:r>
    </w:p>
    <w:p>
      <w:pPr>
        <w:spacing w:before="0" w:after="0" w:line="408" w:lineRule="exact"/>
        <w:ind w:left="0" w:right="0" w:firstLine="576"/>
        <w:jc w:val="left"/>
      </w:pPr>
      <w:r>
        <w:rPr/>
        <w:t xml:space="preserve">(24) $2,100,000 of the general fund</w:t>
      </w:r>
      <w:r>
        <w:rPr>
          <w:rFonts w:ascii="Times New Roman" w:hAnsi="Times New Roman"/>
        </w:rPr>
        <w:t xml:space="preserve">—</w:t>
      </w:r>
      <w:r>
        <w:rPr/>
        <w:t xml:space="preserve">state appropriation for fiscal year 2024 and $3,362,000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If the bill is not enacted by June 30, 2023, the amounts provided in this subsection shall lapse.</w:t>
      </w:r>
    </w:p>
    <w:p>
      <w:pPr>
        <w:spacing w:before="0" w:after="0" w:line="408" w:lineRule="exact"/>
        <w:ind w:left="0" w:right="0" w:firstLine="576"/>
        <w:jc w:val="left"/>
      </w:pPr>
      <w:r>
        <w:rPr/>
        <w:t xml:space="preserve">(25) $2,233,000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$297,000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$1,124,090,000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$1,168,006,000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$2,380,412,000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rPr/>
        <w:t xml:space="preserve">$4,708,686,000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$30,970,000 of the general fund</w:t>
      </w:r>
      <w:r>
        <w:rPr>
          <w:rFonts w:ascii="Times New Roman" w:hAnsi="Times New Roman"/>
        </w:rPr>
        <w:t xml:space="preserve">—</w:t>
      </w:r>
      <w:r>
        <w:rPr/>
        <w:t xml:space="preserve">state appropriation for fiscal year 2024, $50,745,000 of the general fund</w:t>
      </w:r>
      <w:r>
        <w:rPr>
          <w:rFonts w:ascii="Times New Roman" w:hAnsi="Times New Roman"/>
        </w:rPr>
        <w:t xml:space="preserve">—</w:t>
      </w:r>
      <w:r>
        <w:rPr/>
        <w:t xml:space="preserve">state appropriation for fiscal year 2025, and $102,677,000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$238,000 of the general fund</w:t>
      </w:r>
      <w:r>
        <w:rPr>
          <w:rFonts w:ascii="Times New Roman" w:hAnsi="Times New Roman"/>
        </w:rPr>
        <w:t xml:space="preserve">—</w:t>
      </w:r>
      <w:r>
        <w:rPr/>
        <w:t xml:space="preserve">state appropriation for fiscal year 2024, $238,000 of the general fund</w:t>
      </w:r>
      <w:r>
        <w:rPr>
          <w:rFonts w:ascii="Times New Roman" w:hAnsi="Times New Roman"/>
        </w:rPr>
        <w:t xml:space="preserve">—</w:t>
      </w:r>
      <w:r>
        <w:rPr/>
        <w:t xml:space="preserve">state appropriation for fiscal year 2025, and $481,000 of the general fund</w:t>
      </w:r>
      <w:r>
        <w:rPr>
          <w:rFonts w:ascii="Times New Roman" w:hAnsi="Times New Roman"/>
        </w:rPr>
        <w:t xml:space="preserve">—</w:t>
      </w:r>
      <w:r>
        <w:rPr/>
        <w:t xml:space="preserve">federal appropriation are provided solely to increase the residential personal needs allowance.</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$373,000 of the general fund</w:t>
      </w:r>
      <w:r>
        <w:rPr>
          <w:rFonts w:ascii="Times New Roman" w:hAnsi="Times New Roman"/>
        </w:rPr>
        <w:t xml:space="preserve">—</w:t>
      </w:r>
      <w:r>
        <w:rPr/>
        <w:t xml:space="preserve">state appropriation for fiscal year 2024, $411,000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for a rate adjustment for assisted living providers.</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$1,339,000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$2,116,000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The appropriations in this section include sufficient funding to contract for an evaluation of the comprehensive assessment reporting evaluation tool to determine how the tool can be simplified, modified, or replaced to meet federal match obligations and to ensure that the desired outcomes of care are achieved.</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$19,206,000 of the general fund</w:t>
      </w:r>
      <w:r>
        <w:rPr>
          <w:rFonts w:ascii="Times New Roman" w:hAnsi="Times New Roman"/>
        </w:rPr>
        <w:t xml:space="preserve">—</w:t>
      </w:r>
      <w:r>
        <w:rPr/>
        <w:t xml:space="preserve">federal appropriation are provided solely to increase rates paid to supported employment and community inclusion providers.</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$139,343,000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$141,950,000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$257,981,000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$19,489,000</w:t>
      </w:r>
    </w:p>
    <w:p>
      <w:pPr>
        <w:tabs>
          <w:tab w:val="right" w:leader="dot" w:pos="9936"/>
        </w:tabs>
        <w:ind w:left="0" w:right="0" w:firstLine="1440"/>
      </w:pPr>
      <w:r>
        <w:rPr/>
        <w:t xml:space="preserve">TOTAL APPROPRIATION</w:t>
      </w:r>
      <w:r>
        <w:tab/>
      </w:r>
      <w:r>
        <w:rPr/>
        <w:t xml:space="preserve">$558,763,000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$122,000 of the general fund</w:t>
      </w:r>
      <w:r>
        <w:rPr>
          <w:rFonts w:ascii="Times New Roman" w:hAnsi="Times New Roman"/>
        </w:rPr>
        <w:t xml:space="preserve">—</w:t>
      </w:r>
      <w:r>
        <w:rPr/>
        <w:t xml:space="preserve">state appropriation for fiscal year 2024 and $117,000 of the general fund</w:t>
      </w:r>
      <w:r>
        <w:rPr>
          <w:rFonts w:ascii="Times New Roman" w:hAnsi="Times New Roman"/>
        </w:rPr>
        <w:t xml:space="preserve">—</w:t>
      </w:r>
      <w:r>
        <w:rPr/>
        <w:t xml:space="preserve">state appropriation for fiscal year 2025 are provided solely for the residential personal needs allowance.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$4,882,000</w:t>
      </w:r>
    </w:p>
    <w:p>
      <w:pPr>
        <w:tabs>
          <w:tab w:val="right" w:leader="dot" w:pos="9936"/>
        </w:tabs>
        <w:ind w:left="0" w:right="0" w:firstLine="1440"/>
      </w:pPr>
      <w:r>
        <w:rPr/>
        <w:t xml:space="preserve">TOTAL APPROPRIATION</w:t>
      </w:r>
      <w:r>
        <w:tab/>
      </w:r>
      <w:r>
        <w:rPr/>
        <w:t xml:space="preserve">$13,063,000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$2,203,058,000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$2,372,202,000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$5,613,159,000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$44,301,000</w:t>
      </w:r>
    </w:p>
    <w:p>
      <w:pPr>
        <w:tabs>
          <w:tab w:val="right" w:leader="dot" w:pos="9936"/>
        </w:tabs>
        <w:ind w:left="0" w:right="0" w:firstLine="1440"/>
      </w:pPr>
      <w:r>
        <w:rPr/>
        <w:t xml:space="preserve">TOTAL APPROPRIATION</w:t>
      </w:r>
      <w:r>
        <w:tab/>
      </w:r>
      <w:r>
        <w:rPr/>
        <w:t xml:space="preserve">$10,425,385,000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$349.42 for fiscal year 2024 and may not exceed $364.67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$65,702,000 of the general fund</w:t>
      </w:r>
      <w:r>
        <w:rPr>
          <w:rFonts w:ascii="Times New Roman" w:hAnsi="Times New Roman"/>
        </w:rPr>
        <w:t xml:space="preserve">—</w:t>
      </w:r>
      <w:r>
        <w:rPr/>
        <w:t xml:space="preserve">state appropriation for fiscal year 2024, $109,746,000 of the general fund</w:t>
      </w:r>
      <w:r>
        <w:rPr>
          <w:rFonts w:ascii="Times New Roman" w:hAnsi="Times New Roman"/>
        </w:rPr>
        <w:t xml:space="preserve">—</w:t>
      </w:r>
      <w:r>
        <w:rPr/>
        <w:t xml:space="preserve">state appropriation for fiscal year 2025, and $216,254,000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fund—state appropriation for fiscal year 2024, $4,892,000 of the general fund—state appropriation for fiscal year 2025, and $12,502,000 of the general fund—federal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fund—state appropriation for fiscal year 2025 and $542,000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 $75,957,000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$123,356,000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t xml:space="preserve">(22) $26,470,000 of the general fund</w:t>
      </w:r>
      <w:r>
        <w:rPr>
          <w:rFonts w:ascii="Times New Roman" w:hAnsi="Times New Roman"/>
        </w:rPr>
        <w:t xml:space="preserve">—</w:t>
      </w:r>
      <w:r>
        <w:rPr/>
        <w:t xml:space="preserve">state appropriation for fiscal year 2024, $29,591,000 of the general fund</w:t>
      </w:r>
      <w:r>
        <w:rPr>
          <w:rFonts w:ascii="Times New Roman" w:hAnsi="Times New Roman"/>
        </w:rPr>
        <w:t xml:space="preserve">—</w:t>
      </w:r>
      <w:r>
        <w:rPr/>
        <w:t xml:space="preserve">state appropriation for fiscal year 2025, and $63,540,000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$20,497,000 of the general fund</w:t>
      </w:r>
      <w:r>
        <w:rPr>
          <w:rFonts w:ascii="Times New Roman" w:hAnsi="Times New Roman"/>
        </w:rPr>
        <w:t xml:space="preserve">—</w:t>
      </w:r>
      <w:r>
        <w:rPr/>
        <w:t xml:space="preserve">state appropriation for fiscal year 2024, $22,634,000 of the general fund</w:t>
      </w:r>
      <w:r>
        <w:rPr>
          <w:rFonts w:ascii="Times New Roman" w:hAnsi="Times New Roman"/>
        </w:rPr>
        <w:t xml:space="preserve">—</w:t>
      </w:r>
      <w:r>
        <w:rPr/>
        <w:t xml:space="preserve">state appropriation for fiscal year 2025, and $49,089,000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and to establish two geographic service areas.</w:t>
      </w:r>
    </w:p>
    <w:p>
      <w:pPr>
        <w:spacing w:before="0" w:after="0" w:line="408" w:lineRule="exact"/>
        <w:ind w:left="0" w:right="0" w:firstLine="576"/>
        <w:jc w:val="left"/>
      </w:pPr>
      <w:r>
        <w:rPr/>
        <w:t xml:space="preserve">(b) $5,351,000 of the general fund</w:t>
      </w:r>
      <w:r>
        <w:rPr>
          <w:rFonts w:ascii="Times New Roman" w:hAnsi="Times New Roman"/>
        </w:rPr>
        <w:t xml:space="preserve">—</w:t>
      </w:r>
      <w:r>
        <w:rPr/>
        <w:t xml:space="preserve">state appropriation for fiscal year 2024, $6,323,000 of the general fund</w:t>
      </w:r>
      <w:r>
        <w:rPr>
          <w:rFonts w:ascii="Times New Roman" w:hAnsi="Times New Roman"/>
        </w:rPr>
        <w:t xml:space="preserve">—</w:t>
      </w:r>
      <w:r>
        <w:rPr/>
        <w:t xml:space="preserve">state appropriation for fiscal year 2025, and $13,099,000 of the general fund</w:t>
      </w:r>
      <w:r>
        <w:rPr>
          <w:rFonts w:ascii="Times New Roman" w:hAnsi="Times New Roman"/>
        </w:rPr>
        <w:t xml:space="preserve">—</w:t>
      </w:r>
      <w:r>
        <w:rPr/>
        <w:t xml:space="preserve">federal appropriation are provided solely for rate increases for specialized dementia care.</w:t>
      </w:r>
    </w:p>
    <w:p>
      <w:pPr>
        <w:spacing w:before="0" w:after="0" w:line="408" w:lineRule="exact"/>
        <w:ind w:left="0" w:right="0" w:firstLine="576"/>
        <w:jc w:val="left"/>
      </w:pPr>
      <w:r>
        <w:rPr/>
        <w:t xml:space="preserve">(c) $622,000 of the general fund</w:t>
      </w:r>
      <w:r>
        <w:rPr>
          <w:rFonts w:ascii="Times New Roman" w:hAnsi="Times New Roman"/>
        </w:rPr>
        <w:t xml:space="preserve">—</w:t>
      </w:r>
      <w:r>
        <w:rPr/>
        <w:t xml:space="preserve">state appropriation for fiscal year 2024, $634,000 of the general fund</w:t>
      </w:r>
      <w:r>
        <w:rPr>
          <w:rFonts w:ascii="Times New Roman" w:hAnsi="Times New Roman"/>
        </w:rPr>
        <w:t xml:space="preserve">—</w:t>
      </w:r>
      <w:r>
        <w:rPr/>
        <w:t xml:space="preserve">state appropriation for fiscal year 2025, and $1,352,000 of the general fund</w:t>
      </w:r>
      <w:r>
        <w:rPr>
          <w:rFonts w:ascii="Times New Roman" w:hAnsi="Times New Roman"/>
        </w:rPr>
        <w:t xml:space="preserve">—</w:t>
      </w:r>
      <w:r>
        <w:rPr/>
        <w:t xml:space="preserve">federal appropriation are provided solely for rate increases for expanded community services.</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$479,000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$1,091,000 of the general fund</w:t>
      </w:r>
      <w:r>
        <w:rPr>
          <w:rFonts w:ascii="Times New Roman" w:hAnsi="Times New Roman"/>
        </w:rPr>
        <w:t xml:space="preserve">—</w:t>
      </w:r>
      <w:r>
        <w:rPr/>
        <w:t xml:space="preserve">state appropriation for fiscal year 2024, $2,529,000 of the general fund</w:t>
      </w:r>
      <w:r>
        <w:rPr>
          <w:rFonts w:ascii="Times New Roman" w:hAnsi="Times New Roman"/>
        </w:rPr>
        <w:t xml:space="preserve">—</w:t>
      </w:r>
      <w:r>
        <w:rPr/>
        <w:t xml:space="preserve">state appropriation for fiscal year 2025, and $815,000 of the general fund</w:t>
      </w:r>
      <w:r>
        <w:rPr>
          <w:rFonts w:ascii="Times New Roman" w:hAnsi="Times New Roman"/>
        </w:rPr>
        <w:t xml:space="preserve">—</w:t>
      </w:r>
      <w:r>
        <w:rPr/>
        <w:t xml:space="preserve">federal appropriation are provided solely for community housing transitions. Of the amounts provided in this subsection:</w:t>
      </w:r>
    </w:p>
    <w:p>
      <w:pPr>
        <w:spacing w:before="0" w:after="0" w:line="408" w:lineRule="exact"/>
        <w:ind w:left="0" w:right="0" w:firstLine="576"/>
        <w:jc w:val="left"/>
      </w:pPr>
      <w:r>
        <w:rPr/>
        <w:t xml:space="preserve">(a) $400,000 of the general fund</w:t>
      </w:r>
      <w:r>
        <w:rPr>
          <w:rFonts w:ascii="Times New Roman" w:hAnsi="Times New Roman"/>
        </w:rPr>
        <w:t xml:space="preserve">—</w:t>
      </w:r>
      <w:r>
        <w:rPr/>
        <w:t xml:space="preserve">state appropriation for fiscal year 2024 and $800,000 of the general fund</w:t>
      </w:r>
      <w:r>
        <w:rPr>
          <w:rFonts w:ascii="Times New Roman" w:hAnsi="Times New Roman"/>
        </w:rPr>
        <w:t xml:space="preserve">—</w:t>
      </w:r>
      <w:r>
        <w:rPr/>
        <w:t xml:space="preserve">state appropriation for fiscal year 2025 are provided solely for payments to landlords to retain rental units for medicaid clients receiving long-term services and supports. No later than December 1, 2024, the department shall submit a report to the governor and the appropriate fiscal committees of the legislature that details how the funds were spent and the number of individuals served.</w:t>
      </w:r>
    </w:p>
    <w:p>
      <w:pPr>
        <w:spacing w:before="0" w:after="0" w:line="408" w:lineRule="exact"/>
        <w:ind w:left="0" w:right="0" w:firstLine="576"/>
        <w:jc w:val="left"/>
      </w:pPr>
      <w:r>
        <w:rPr/>
        <w:t xml:space="preserve">(b) $312,000 of the general fund</w:t>
      </w:r>
      <w:r>
        <w:rPr>
          <w:rFonts w:ascii="Times New Roman" w:hAnsi="Times New Roman"/>
        </w:rPr>
        <w:t xml:space="preserve">—</w:t>
      </w:r>
      <w:r>
        <w:rPr/>
        <w:t xml:space="preserve">state appropriation for fiscal year 2024 and $1,325,000 of the general fund</w:t>
      </w:r>
      <w:r>
        <w:rPr>
          <w:rFonts w:ascii="Times New Roman" w:hAnsi="Times New Roman"/>
        </w:rPr>
        <w:t xml:space="preserve">—</w:t>
      </w:r>
      <w:r>
        <w:rPr/>
        <w:t xml:space="preserve">state appropriation for fiscal year 2025 are provided solely to provide wrap around services to clients dealing with behavioral health issues.</w:t>
      </w:r>
    </w:p>
    <w:p>
      <w:pPr>
        <w:spacing w:before="0" w:after="0" w:line="408" w:lineRule="exact"/>
        <w:ind w:left="0" w:right="0" w:firstLine="576"/>
        <w:jc w:val="left"/>
      </w:pPr>
      <w:r>
        <w:rPr/>
        <w:t xml:space="preserve">(c) $379,000 of the general fund</w:t>
      </w:r>
      <w:r>
        <w:rPr>
          <w:rFonts w:ascii="Times New Roman" w:hAnsi="Times New Roman"/>
        </w:rPr>
        <w:t xml:space="preserve">—</w:t>
      </w:r>
      <w:r>
        <w:rPr/>
        <w:t xml:space="preserve">state appropriation for fiscal year 2024, $404,000 of the general fund</w:t>
      </w:r>
      <w:r>
        <w:rPr>
          <w:rFonts w:ascii="Times New Roman" w:hAnsi="Times New Roman"/>
        </w:rPr>
        <w:t xml:space="preserve">—</w:t>
      </w:r>
      <w:r>
        <w:rPr/>
        <w:t xml:space="preserve">state appropriation for fiscal year 2025, and $815,000 of the general fund</w:t>
      </w:r>
      <w:r>
        <w:rPr>
          <w:rFonts w:ascii="Times New Roman" w:hAnsi="Times New Roman"/>
        </w:rPr>
        <w:t xml:space="preserve">—</w:t>
      </w:r>
      <w:r>
        <w:rPr/>
        <w:t xml:space="preserve">federal appropriation are provided solely to hire staff to assist with community housing transitions.</w:t>
      </w:r>
    </w:p>
    <w:p>
      <w:pPr>
        <w:spacing w:before="0" w:after="0" w:line="408" w:lineRule="exact"/>
        <w:ind w:left="0" w:right="0" w:firstLine="576"/>
        <w:jc w:val="left"/>
      </w:pPr>
      <w:r>
        <w:rPr/>
        <w:t xml:space="preserve">(28)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(29) $863,000 of the general fund</w:t>
      </w:r>
      <w:r>
        <w:rPr>
          <w:rFonts w:ascii="Times New Roman" w:hAnsi="Times New Roman"/>
        </w:rPr>
        <w:t xml:space="preserve">—</w:t>
      </w:r>
      <w:r>
        <w:rPr/>
        <w:t xml:space="preserve">state appropriation for fiscal year 2024 and $863,000 of the general fund</w:t>
      </w:r>
      <w:r>
        <w:rPr>
          <w:rFonts w:ascii="Times New Roman" w:hAnsi="Times New Roman"/>
        </w:rPr>
        <w:t xml:space="preserve">—</w:t>
      </w:r>
      <w:r>
        <w:rPr/>
        <w:t xml:space="preserve">state appropriation for fiscal year 2025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(30)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(31) $899,000 of the general fund</w:t>
      </w:r>
      <w:r>
        <w:rPr>
          <w:rFonts w:ascii="Times New Roman" w:hAnsi="Times New Roman"/>
        </w:rPr>
        <w:t xml:space="preserve">—</w:t>
      </w:r>
      <w:r>
        <w:rPr/>
        <w:t xml:space="preserve">state appropriation for fiscal year 2024, $899,000 of the general fund</w:t>
      </w:r>
      <w:r>
        <w:rPr>
          <w:rFonts w:ascii="Times New Roman" w:hAnsi="Times New Roman"/>
        </w:rPr>
        <w:t xml:space="preserve">—</w:t>
      </w:r>
      <w:r>
        <w:rPr/>
        <w:t xml:space="preserve">state appropriation for fiscal year 2025, and $1,796,000 of the general fund</w:t>
      </w:r>
      <w:r>
        <w:rPr>
          <w:rFonts w:ascii="Times New Roman" w:hAnsi="Times New Roman"/>
        </w:rPr>
        <w:t xml:space="preserve">—</w:t>
      </w:r>
      <w:r>
        <w:rPr/>
        <w:t xml:space="preserve">federal appropriation are provided solely for implementation of Substitute Senate Bill No. 5318 (estate recovery). If the bill is not enacted by June 30, 2023, the amounts provided in this subsection shall lapse.</w:t>
      </w:r>
    </w:p>
    <w:p>
      <w:pPr>
        <w:spacing w:before="0" w:after="0" w:line="408" w:lineRule="exact"/>
        <w:ind w:left="0" w:right="0" w:firstLine="576"/>
        <w:jc w:val="left"/>
      </w:pPr>
      <w:r>
        <w:rPr/>
        <w:t xml:space="preserve">(32)(a)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(33) $2,874,000 of the general fund</w:t>
      </w:r>
      <w:r>
        <w:rPr>
          <w:rFonts w:ascii="Times New Roman" w:hAnsi="Times New Roman"/>
        </w:rPr>
        <w:t xml:space="preserve">—</w:t>
      </w:r>
      <w:r>
        <w:rPr/>
        <w:t xml:space="preserve">state appropriation for fiscal year 2024, $2,211,000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$667,000 of the general fund</w:t>
      </w:r>
      <w:r>
        <w:rPr>
          <w:rFonts w:ascii="Times New Roman" w:hAnsi="Times New Roman"/>
        </w:rPr>
        <w:t xml:space="preserve">—</w:t>
      </w:r>
      <w:r>
        <w:rPr/>
        <w:t xml:space="preserve">state appropriation for fiscal year 2024 is provided solely to continue the kinship navigator case management pilot program.</w:t>
      </w:r>
    </w:p>
    <w:p>
      <w:pPr>
        <w:spacing w:before="0" w:after="0" w:line="408" w:lineRule="exact"/>
        <w:ind w:left="0" w:right="0" w:firstLine="576"/>
        <w:jc w:val="left"/>
      </w:pPr>
      <w:r>
        <w:rPr/>
        <w:t xml:space="preserve">(b)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to increase the rates paid to kinship navigators and to increase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(34)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(35)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section 135(12) of this act, including any associated ad hoc subgroups, and to develop home and community services assessment timeliness requirements for pilot participants in cooperation with the health care authority as described in section 211(66) of this act.</w:t>
      </w:r>
    </w:p>
    <w:p>
      <w:pPr>
        <w:spacing w:before="0" w:after="0" w:line="408" w:lineRule="exact"/>
        <w:ind w:left="0" w:right="0" w:firstLine="576"/>
        <w:jc w:val="left"/>
      </w:pPr>
      <w:r>
        <w:rPr/>
        <w:t xml:space="preserve">(36) $51,717,000 of the general fund</w:t>
      </w:r>
      <w:r>
        <w:rPr>
          <w:rFonts w:ascii="Times New Roman" w:hAnsi="Times New Roman"/>
        </w:rPr>
        <w:t xml:space="preserve">—</w:t>
      </w:r>
      <w:r>
        <w:rPr/>
        <w:t xml:space="preserve">state appropriation for fiscal year 2025 and $56,874,000 of the general fund</w:t>
      </w:r>
      <w:r>
        <w:rPr>
          <w:rFonts w:ascii="Times New Roman" w:hAnsi="Times New Roman"/>
        </w:rPr>
        <w:t xml:space="preserve">—</w:t>
      </w:r>
      <w:r>
        <w:rPr/>
        <w:t xml:space="preserve">federal appropriation are provided solely for the rebase of skilled nursing facilities as required in RCW 74.46.561.</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$592,633,000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$577,137,000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$1,651,078,000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rPr/>
        <w:t xml:space="preserve">$2,828,526,000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$153,861,000 of the general fund—state appropriation for fiscal year 2024, $138,865,000 of the general fund—state appropriation for fiscal year 2025, and $857,273,000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$418,459,000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$1,089,000 is provided solely for the department to provide cash assistance to all child-only households who have exceeded the 60 month time limit in the temporary assistance for needy families program, pursuant to RCW 74.08A.010(5), through June 30, 2025.</w:t>
      </w:r>
    </w:p>
    <w:p>
      <w:pPr>
        <w:spacing w:before="0" w:after="0" w:line="408" w:lineRule="exact"/>
        <w:ind w:left="0" w:right="0" w:firstLine="576"/>
        <w:jc w:val="left"/>
      </w:pPr>
      <w:r>
        <w:rPr/>
        <w:t xml:space="preserve">(ii) $17,315,000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(c) $163,806,000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$145,840,000 is for WorkFirst administration and overhead. Of the amounts provided in this subsection (1)(f): $575,000 of the general fund</w:t>
      </w:r>
      <w:r>
        <w:rPr>
          <w:rFonts w:ascii="Times New Roman" w:hAnsi="Times New Roman"/>
        </w:rPr>
        <w:t xml:space="preserve">—</w:t>
      </w:r>
      <w:r>
        <w:rPr/>
        <w:t xml:space="preserve">federal appropriation of the amounts in (a) of this subsection are provided solely for administrative and overhead costs associated with the expansion of the 60 month time limit to all child-only households through June 30, 2025.</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$3,500,000 of the general fund</w:t>
      </w:r>
      <w:r>
        <w:rPr>
          <w:rFonts w:ascii="Times New Roman" w:hAnsi="Times New Roman"/>
        </w:rPr>
        <w:t xml:space="preserve">—</w:t>
      </w:r>
      <w:r>
        <w:rPr/>
        <w:t xml:space="preserve">state appropriation for fiscal year 2024 and $3,500,000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$5,244,000 of the general fund</w:t>
      </w:r>
      <w:r>
        <w:rPr>
          <w:rFonts w:ascii="Times New Roman" w:hAnsi="Times New Roman"/>
        </w:rPr>
        <w:t xml:space="preserve">—</w:t>
      </w:r>
      <w:r>
        <w:rPr/>
        <w:t xml:space="preserve">state appropriation for fiscal year 2024, $3,805,000 of the general fund</w:t>
      </w:r>
      <w:r>
        <w:rPr>
          <w:rFonts w:ascii="Times New Roman" w:hAnsi="Times New Roman"/>
        </w:rPr>
        <w:t xml:space="preserve">—</w:t>
      </w:r>
      <w:r>
        <w:rPr/>
        <w:t xml:space="preserve">state appropriation for fiscal year 2025, and $21,115,000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$3,307,000 of the general fund</w:t>
      </w:r>
      <w:r>
        <w:rPr>
          <w:rFonts w:ascii="Times New Roman" w:hAnsi="Times New Roman"/>
        </w:rPr>
        <w:t xml:space="preserve">—</w:t>
      </w:r>
      <w:r>
        <w:rPr/>
        <w:t xml:space="preserve">state appropriation for fiscal year 2024, $257,000 of the general fund</w:t>
      </w:r>
      <w:r>
        <w:rPr>
          <w:rFonts w:ascii="Times New Roman" w:hAnsi="Times New Roman"/>
        </w:rPr>
        <w:t xml:space="preserve">—</w:t>
      </w:r>
      <w:r>
        <w:rPr/>
        <w:t xml:space="preserve">state appropriation for fiscal year 2025, and $8,318,000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$1,067,000 of the general fund</w:t>
      </w:r>
      <w:r>
        <w:rPr>
          <w:rFonts w:ascii="Times New Roman" w:hAnsi="Times New Roman"/>
        </w:rPr>
        <w:t xml:space="preserve">—</w:t>
      </w:r>
      <w:r>
        <w:rPr/>
        <w:t xml:space="preserve">state appropriation for fiscal year 2024, $1,067,000 of the general fund</w:t>
      </w:r>
      <w:r>
        <w:rPr>
          <w:rFonts w:ascii="Times New Roman" w:hAnsi="Times New Roman"/>
        </w:rPr>
        <w:t xml:space="preserve">—</w:t>
      </w:r>
      <w:r>
        <w:rPr/>
        <w:t xml:space="preserve">state appropriation for fiscal year 2025, and $4,981,000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$224,000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in this subsection, the maximum amount that can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(15),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(15)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$18,826,000 of the general fund</w:t>
      </w:r>
      <w:r>
        <w:rPr>
          <w:rFonts w:ascii="Times New Roman" w:hAnsi="Times New Roman"/>
        </w:rPr>
        <w:t xml:space="preserve">—</w:t>
      </w:r>
      <w:r>
        <w:rPr/>
        <w:t xml:space="preserve">state appropriation for fiscal year 2024, $18,076,000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p>
    <w:p>
      <w:pPr>
        <w:spacing w:before="0" w:after="0" w:line="408" w:lineRule="exact"/>
        <w:ind w:left="0" w:right="0" w:firstLine="576"/>
        <w:jc w:val="left"/>
      </w:pPr>
      <w:r>
        <w:rPr/>
        <w:t xml:space="preserve">(17) $117,000 of the general fund</w:t>
      </w:r>
      <w:r>
        <w:rPr>
          <w:rFonts w:ascii="Times New Roman" w:hAnsi="Times New Roman"/>
        </w:rPr>
        <w:t xml:space="preserve">—</w:t>
      </w:r>
      <w:r>
        <w:rPr/>
        <w:t xml:space="preserve">state appropriation for fiscal year 2024 is provided solely to implement Substitute Senate Bill No. 5398 (domestic violence funding).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rPr/>
        <w:t xml:space="preserve">$163,679,000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$81,459,000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$81,698,000</w:t>
      </w:r>
    </w:p>
    <w:p>
      <w:pPr>
        <w:tabs>
          <w:tab w:val="right" w:leader="dot" w:pos="9936"/>
        </w:tabs>
        <w:ind w:left="0" w:right="0" w:firstLine="1440"/>
      </w:pPr>
      <w:r>
        <w:rPr/>
        <w:t xml:space="preserve">TOTAL APPROPRIATION</w:t>
      </w:r>
      <w:r>
        <w:tab/>
      </w:r>
      <w:r>
        <w:rPr/>
        <w:t xml:space="preserve">$163,157,000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$49,435,000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$57,178,000</w:t>
      </w:r>
    </w:p>
    <w:p>
      <w:pPr>
        <w:tabs>
          <w:tab w:val="right" w:leader="dot" w:pos="9936"/>
        </w:tabs>
        <w:ind w:left="0" w:right="0" w:firstLine="1440"/>
      </w:pPr>
      <w:r>
        <w:rPr/>
        <w:t xml:space="preserve">TOTAL APPROPRIATION</w:t>
      </w:r>
      <w:r>
        <w:tab/>
      </w:r>
      <w:r>
        <w:rPr/>
        <w:t xml:space="preserve">$156,624,000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$650,000 of the general fund</w:t>
      </w:r>
      <w:r>
        <w:rPr>
          <w:rFonts w:ascii="Times New Roman" w:hAnsi="Times New Roman"/>
        </w:rPr>
        <w:t xml:space="preserve">—</w:t>
      </w:r>
      <w:r>
        <w:rPr/>
        <w:t xml:space="preserve">state appropriation for fiscal year 2025 and $150,000 of the general fund</w:t>
      </w:r>
      <w:r>
        <w:rPr>
          <w:rFonts w:ascii="Times New Roman" w:hAnsi="Times New Roman"/>
        </w:rPr>
        <w:t xml:space="preserve">—</w:t>
      </w:r>
      <w:r>
        <w:rPr/>
        <w:t xml:space="preserve">federal appropriation are provided solely for maintenance and operations of the system for integrated leave, attendance, and scheduling (SILAS) system.</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If the bill is not enacted by June 30, 2023, the amounts provided in this subsection shall lapse.</w:t>
      </w:r>
    </w:p>
    <w:p>
      <w:pPr>
        <w:spacing w:before="0" w:after="0" w:line="408" w:lineRule="exact"/>
        <w:ind w:left="0" w:right="0" w:firstLine="576"/>
        <w:jc w:val="left"/>
      </w:pPr>
      <w:r>
        <w:rPr/>
        <w:t xml:space="preserve">(5)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If the bill is not enacted by June 30, 2023, the amounts provided in this subsection shall lapse.</w:t>
      </w:r>
    </w:p>
    <w:p>
      <w:pPr>
        <w:spacing w:before="0" w:after="0" w:line="408" w:lineRule="exact"/>
        <w:ind w:left="0" w:right="0" w:firstLine="576"/>
        <w:jc w:val="left"/>
      </w:pPr>
      <w:r>
        <w:rPr/>
        <w:t xml:space="preserve">(6) $97,000 of the general fund</w:t>
      </w:r>
      <w:r>
        <w:rPr>
          <w:rFonts w:ascii="Times New Roman" w:hAnsi="Times New Roman"/>
        </w:rPr>
        <w:t xml:space="preserve">—</w:t>
      </w:r>
      <w:r>
        <w:rPr/>
        <w:t xml:space="preserve">state appropriation for fiscal year 2024, $97,000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Substitute Senate Bill No. 5388 (diversity in clinical trials).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$51,038,000</w:t>
      </w:r>
    </w:p>
    <w:p>
      <w:pPr>
        <w:tabs>
          <w:tab w:val="right" w:leader="dot" w:pos="9936"/>
        </w:tabs>
        <w:ind w:left="0" w:right="0" w:firstLine="1440"/>
      </w:pPr>
      <w:r>
        <w:rPr/>
        <w:t xml:space="preserve">TOTAL APPROPRIATION</w:t>
      </w:r>
      <w:r>
        <w:tab/>
      </w:r>
      <w:r>
        <w:rPr/>
        <w:t xml:space="preserve">$150,587,000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$2,709,869,000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$2,610,610,000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$14,030,471,000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$962,029,000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$27,483,000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$29,408,000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$15,092,000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$819,297,000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$8,394,000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$13,872,000</w:t>
      </w:r>
    </w:p>
    <w:p>
      <w:pPr>
        <w:tabs>
          <w:tab w:val="right" w:leader="dot" w:pos="9936"/>
        </w:tabs>
        <w:ind w:left="0" w:right="0" w:firstLine="1440"/>
      </w:pPr>
      <w:r>
        <w:rPr/>
        <w:t xml:space="preserve">TOTAL APPROPRIATION</w:t>
      </w:r>
      <w:r>
        <w:tab/>
      </w:r>
      <w:r>
        <w:rPr/>
        <w:t xml:space="preserve">$21,227,065,000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$150,219,000 of the general fund</w:t>
      </w:r>
      <w:r>
        <w:rPr>
          <w:rFonts w:ascii="Times New Roman" w:hAnsi="Times New Roman"/>
        </w:rPr>
        <w:t xml:space="preserve">—</w:t>
      </w:r>
      <w:r>
        <w:rPr/>
        <w:t xml:space="preserve">federal appropriation and $150,219,000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$438,515,000 of the general fund</w:t>
      </w:r>
      <w:r>
        <w:rPr>
          <w:rFonts w:ascii="Times New Roman" w:hAnsi="Times New Roman"/>
        </w:rPr>
        <w:t xml:space="preserve">—</w:t>
      </w:r>
      <w:r>
        <w:rPr/>
        <w:t xml:space="preserve">federal appropriation and $179,111,000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$115,713,000 of the general fund</w:t>
      </w:r>
      <w:r>
        <w:rPr>
          <w:rFonts w:ascii="Times New Roman" w:hAnsi="Times New Roman"/>
        </w:rPr>
        <w:t xml:space="preserve">—</w:t>
      </w:r>
      <w:r>
        <w:rPr/>
        <w:t xml:space="preserve">federal appropriation and $115,725,000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$54,912,000 of the general fund</w:t>
      </w:r>
      <w:r>
        <w:rPr>
          <w:rFonts w:ascii="Times New Roman" w:hAnsi="Times New Roman"/>
        </w:rPr>
        <w:t xml:space="preserve">—</w:t>
      </w:r>
      <w:r>
        <w:rPr/>
        <w:t xml:space="preserve">federal appropriation and $30,162,000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$4,176,000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$8,607,000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$237,000 of the general fund—state appropriation for fiscal year 2024 and $218,000 of the general fund—state appropriation for fiscal year 2025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(31) Sufficient amounts are appropriated within this section for the authority to incorporate the expected outcomes and criteria to measure the performance of managed care organizations that provide services to clients under chapter 74.09 RCW. The authority must:</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that must be weighted towards having the potential to impact managed care costs; and</w:t>
      </w:r>
    </w:p>
    <w:p>
      <w:pPr>
        <w:spacing w:before="0" w:after="0" w:line="408" w:lineRule="exact"/>
        <w:ind w:left="0" w:right="0" w:firstLine="576"/>
        <w:jc w:val="left"/>
      </w:pPr>
      <w:r>
        <w:rPr/>
        <w:t xml:space="preserve">(B) At least one common measure that must be weighted towards population health management, as defined by the measure; and</w:t>
      </w:r>
    </w:p>
    <w:p>
      <w:pPr>
        <w:spacing w:before="0" w:after="0" w:line="408" w:lineRule="exact"/>
        <w:ind w:left="0" w:right="0" w:firstLine="576"/>
        <w:jc w:val="left"/>
      </w:pPr>
      <w:r>
        <w:rPr/>
        <w:t xml:space="preserve">(ii) Measurement of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2023,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75 percent of the withhold shall be held contingent on each managed care organization's performance on the seven performance measures identified in this subsection.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(i) By September 15, 2023, the authority, in collaboration with the medical assistance expenditure forecast work group, shall develop new performance measures for the 2025 plan year. Quality focus performance measures chosen by the authority must, at a minimum:</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(D) Include ways to improve behavioral health reporting;</w:t>
      </w:r>
    </w:p>
    <w:p>
      <w:pPr>
        <w:spacing w:before="0" w:after="0" w:line="408" w:lineRule="exact"/>
        <w:ind w:left="0" w:right="0" w:firstLine="576"/>
        <w:jc w:val="left"/>
      </w:pPr>
      <w:r>
        <w:rPr/>
        <w:t xml:space="preserve">(E) Be selected with consideration to health equity;</w:t>
      </w:r>
    </w:p>
    <w:p>
      <w:pPr>
        <w:spacing w:before="0" w:after="0" w:line="408" w:lineRule="exact"/>
        <w:ind w:left="0" w:right="0" w:firstLine="576"/>
        <w:jc w:val="left"/>
      </w:pPr>
      <w:r>
        <w:rPr/>
        <w:t xml:space="preserve">(F) Ensure that measures that have an impact on funding have a direct relationship to the funding plans receive; and</w:t>
      </w:r>
    </w:p>
    <w:p>
      <w:pPr>
        <w:spacing w:before="0" w:after="0" w:line="408" w:lineRule="exact"/>
        <w:ind w:left="0" w:right="0" w:firstLine="576"/>
        <w:jc w:val="left"/>
      </w:pPr>
      <w:r>
        <w:rPr/>
        <w:t xml:space="preserve">(G) Include participation from the authority's actuary to ensure that the measures and methods chosen meet required tests for actuarial soundness.</w:t>
      </w:r>
    </w:p>
    <w:p>
      <w:pPr>
        <w:spacing w:before="0" w:after="0" w:line="408" w:lineRule="exact"/>
        <w:ind w:left="0" w:right="0" w:firstLine="576"/>
        <w:jc w:val="left"/>
      </w:pPr>
      <w:r>
        <w:rPr/>
        <w:t xml:space="preserve">(j) By October 15, 2023, the authority shall provide a report to the governor and fiscal committees of the legislature outlining the measures it has chosen for the 2025 plan year, including the information outlined in (i) of this subsection.</w:t>
      </w:r>
    </w:p>
    <w:p>
      <w:pPr>
        <w:spacing w:before="0" w:after="0" w:line="408" w:lineRule="exact"/>
        <w:ind w:left="0" w:right="0" w:firstLine="576"/>
        <w:jc w:val="left"/>
      </w:pPr>
      <w:r>
        <w:rPr/>
        <w:t xml:space="preserve">(32)(a)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consider, as part of its program integrity activities, whether it is providing economical and efficient prescription drug services through its administrative services model and the quantifiable cost and benefit of this service delivery method. In making this determination, the authority shall provide at an aggregate level, the following minimum information to the governor and fiscal committees of the legislature no later than October 15, 2023:</w:t>
      </w:r>
    </w:p>
    <w:p>
      <w:pPr>
        <w:spacing w:before="0" w:after="0" w:line="408" w:lineRule="exact"/>
        <w:ind w:left="0" w:right="0" w:firstLine="576"/>
        <w:jc w:val="left"/>
      </w:pPr>
      <w:r>
        <w:rPr/>
        <w:t xml:space="preserve">(i) The cost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of providing these prescription drug benefits through the administrative services model, both total and net of rebates; and</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rPr/>
        <w:t xml:space="preserve">(33)(a)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federally qualified health centers during the fiscal year close process following generally accepted accounting practices.</w:t>
      </w:r>
    </w:p>
    <w:p>
      <w:pPr>
        <w:spacing w:before="0" w:after="0" w:line="408" w:lineRule="exact"/>
        <w:ind w:left="0" w:right="0" w:firstLine="576"/>
        <w:jc w:val="left"/>
      </w:pPr>
      <w:r>
        <w:rPr/>
        <w:t xml:space="preserve">(34)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(35) Within the amounts appropriated in this section, the authority shall reimburse for maternity services provided by doulas.</w:t>
      </w:r>
    </w:p>
    <w:p>
      <w:pPr>
        <w:spacing w:before="0" w:after="0" w:line="408" w:lineRule="exact"/>
        <w:ind w:left="0" w:right="0" w:firstLine="576"/>
        <w:jc w:val="left"/>
      </w:pPr>
      <w:r>
        <w:rPr/>
        <w:t xml:space="preserve">(36)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rPr/>
        <w:t xml:space="preserve">(37)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(38) Within the amount appropriated within this section, the authority shall implement the requirements of RCW 74.09.830 (postpartum health care coverage)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September 30, 2023,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(39)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t xml:space="preserve">(40) Sufficient funding is provided to remove the asset test from the medicare savings program review process.</w:t>
      </w:r>
    </w:p>
    <w:p>
      <w:pPr>
        <w:spacing w:before="0" w:after="0" w:line="408" w:lineRule="exact"/>
        <w:ind w:left="0" w:right="0" w:firstLine="576"/>
        <w:jc w:val="left"/>
      </w:pPr>
      <w:r>
        <w:rPr/>
        <w:t xml:space="preserve">(41)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t xml:space="preserve">(42) $404,000 of the general fund</w:t>
      </w:r>
      <w:r>
        <w:rPr>
          <w:rFonts w:ascii="Times New Roman" w:hAnsi="Times New Roman"/>
        </w:rPr>
        <w:t xml:space="preserve">—</w:t>
      </w:r>
      <w:r>
        <w:rPr/>
        <w:t xml:space="preserve">state appropriation for fiscal year 2024, $1,616,000 of the general fund</w:t>
      </w:r>
      <w:r>
        <w:rPr>
          <w:rFonts w:ascii="Times New Roman" w:hAnsi="Times New Roman"/>
        </w:rPr>
        <w:t xml:space="preserve">—</w:t>
      </w:r>
      <w:r>
        <w:rPr/>
        <w:t xml:space="preserve">state appropriation for fiscal year 2025, and $5,931,000 of the general fund</w:t>
      </w:r>
      <w:r>
        <w:rPr>
          <w:rFonts w:ascii="Times New Roman" w:hAnsi="Times New Roman"/>
        </w:rPr>
        <w:t xml:space="preserve">—</w:t>
      </w:r>
      <w:r>
        <w:rPr/>
        <w:t xml:space="preserve">federal appropriation are provided solely for an adult acupuncture benefit beginning January 1, 2024.</w:t>
      </w:r>
    </w:p>
    <w:p>
      <w:pPr>
        <w:spacing w:before="0" w:after="0" w:line="408" w:lineRule="exact"/>
        <w:ind w:left="0" w:right="0" w:firstLine="576"/>
        <w:jc w:val="left"/>
      </w:pPr>
      <w:r>
        <w:rPr/>
        <w:t xml:space="preserve">(43) $582,000 of the general fund</w:t>
      </w:r>
      <w:r>
        <w:rPr>
          <w:rFonts w:ascii="Times New Roman" w:hAnsi="Times New Roman"/>
        </w:rPr>
        <w:t xml:space="preserve">—</w:t>
      </w:r>
      <w:r>
        <w:rPr/>
        <w:t xml:space="preserve">state appropriation for fiscal year 2024, $2,327,000 of the general fund</w:t>
      </w:r>
      <w:r>
        <w:rPr>
          <w:rFonts w:ascii="Times New Roman" w:hAnsi="Times New Roman"/>
        </w:rPr>
        <w:t xml:space="preserve">—</w:t>
      </w:r>
      <w:r>
        <w:rPr/>
        <w:t xml:space="preserve">state appropriation for fiscal year 2025, and $8,544,000 of the general fund</w:t>
      </w:r>
      <w:r>
        <w:rPr>
          <w:rFonts w:ascii="Times New Roman" w:hAnsi="Times New Roman"/>
        </w:rPr>
        <w:t xml:space="preserve">—</w:t>
      </w:r>
      <w:r>
        <w:rPr/>
        <w:t xml:space="preserve">federal appropriation are provided solely for an adult chiropractic benefit beginning January 1, 2024.</w:t>
      </w:r>
    </w:p>
    <w:p>
      <w:pPr>
        <w:spacing w:before="0" w:after="0" w:line="408" w:lineRule="exact"/>
        <w:ind w:left="0" w:right="0" w:firstLine="576"/>
        <w:jc w:val="left"/>
      </w:pPr>
      <w:r>
        <w:rPr/>
        <w:t xml:space="preserve">(44)(a) $4,109,000 of the general fund</w:t>
      </w:r>
      <w:r>
        <w:rPr>
          <w:rFonts w:ascii="Times New Roman" w:hAnsi="Times New Roman"/>
        </w:rPr>
        <w:t xml:space="preserve">—</w:t>
      </w:r>
      <w:r>
        <w:rPr/>
        <w:t xml:space="preserve">state appropriation for fiscal year 2024 and $2,055,000 of the general fund</w:t>
      </w:r>
      <w:r>
        <w:rPr>
          <w:rFonts w:ascii="Times New Roman" w:hAnsi="Times New Roman"/>
        </w:rPr>
        <w:t xml:space="preserve">—</w:t>
      </w:r>
      <w:r>
        <w:rPr/>
        <w:t xml:space="preserve">state appropriation for fiscal year 2025 are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t xml:space="preserve">(45)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t xml:space="preserve">(46)(a) Sufficient amounts are appropriated in this section for the authority to maintain providing coverage for all federal food and drug administration-approved HIV antiviral drugs without prior authorization.</w:t>
      </w:r>
    </w:p>
    <w:p>
      <w:pPr>
        <w:spacing w:before="0" w:after="0" w:line="408" w:lineRule="exact"/>
        <w:ind w:left="0" w:right="0" w:firstLine="576"/>
        <w:jc w:val="left"/>
      </w:pPr>
      <w:r>
        <w:rPr/>
        <w:t xml:space="preserve">(b) Beginning July 1, 2023, upon initiating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of this subsection.</w:t>
      </w:r>
    </w:p>
    <w:p>
      <w:pPr>
        <w:spacing w:before="0" w:after="0" w:line="408" w:lineRule="exact"/>
        <w:ind w:left="0" w:right="0" w:firstLine="576"/>
        <w:jc w:val="left"/>
      </w:pPr>
      <w:r>
        <w:rPr/>
        <w:t xml:space="preserve">(47)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t xml:space="preserve">(48) $2,356,000 of the general fund</w:t>
      </w:r>
      <w:r>
        <w:rPr>
          <w:rFonts w:ascii="Times New Roman" w:hAnsi="Times New Roman"/>
        </w:rPr>
        <w:t xml:space="preserve">—</w:t>
      </w:r>
      <w:r>
        <w:rPr/>
        <w:t xml:space="preserve">state appropriation for fiscal year 2024, $2,356,000 of the general fund</w:t>
      </w:r>
      <w:r>
        <w:rPr>
          <w:rFonts w:ascii="Times New Roman" w:hAnsi="Times New Roman"/>
        </w:rPr>
        <w:t xml:space="preserve">—</w:t>
      </w:r>
      <w:r>
        <w:rPr/>
        <w:t xml:space="preserve">state appropriation for fiscal year 2025, and $10,012,000 of the general fund</w:t>
      </w:r>
      <w:r>
        <w:rPr>
          <w:rFonts w:ascii="Times New Roman" w:hAnsi="Times New Roman"/>
        </w:rPr>
        <w:t xml:space="preserve">—</w:t>
      </w:r>
      <w:r>
        <w:rPr/>
        <w:t xml:space="preserve">federal appropriation are provided solely to increase advanced life support code A0426 by 89 percent, basic life support base rates for nonemergency ambulance transports code A0428 by 71 percent, and mileage for both nonemergency and emergency ambulance transportation code A0425 by 39 percent, beginning July 1, 2023.</w:t>
      </w:r>
    </w:p>
    <w:p>
      <w:pPr>
        <w:spacing w:before="0" w:after="0" w:line="408" w:lineRule="exact"/>
        <w:ind w:left="0" w:right="0" w:firstLine="576"/>
        <w:jc w:val="left"/>
      </w:pPr>
      <w:r>
        <w:rPr/>
        <w:t xml:space="preserve">(49)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rPr/>
        <w:t xml:space="preserve">(50)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rPr/>
        <w:t xml:space="preserve">(51) $709,000 of the general fund</w:t>
      </w:r>
      <w:r>
        <w:rPr>
          <w:rFonts w:ascii="Times New Roman" w:hAnsi="Times New Roman"/>
        </w:rPr>
        <w:t xml:space="preserve">—</w:t>
      </w:r>
      <w:r>
        <w:rPr/>
        <w:t xml:space="preserve">state appropriation for fiscal year 2024, $1,413,000 of the general fund</w:t>
      </w:r>
      <w:r>
        <w:rPr>
          <w:rFonts w:ascii="Times New Roman" w:hAnsi="Times New Roman"/>
        </w:rPr>
        <w:t xml:space="preserve">—</w:t>
      </w:r>
      <w:r>
        <w:rPr/>
        <w:t xml:space="preserve">state appropriation for fiscal year 2025, and $4,072,000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(52) of this section.</w:t>
      </w:r>
    </w:p>
    <w:p>
      <w:pPr>
        <w:spacing w:before="0" w:after="0" w:line="408" w:lineRule="exact"/>
        <w:ind w:left="0" w:right="0" w:firstLine="576"/>
        <w:jc w:val="left"/>
      </w:pPr>
      <w:r>
        <w:rPr/>
        <w:t xml:space="preserve">(52)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(51) of this section.</w:t>
      </w:r>
    </w:p>
    <w:p>
      <w:pPr>
        <w:spacing w:before="0" w:after="0" w:line="408" w:lineRule="exact"/>
        <w:ind w:left="0" w:right="0" w:firstLine="576"/>
        <w:jc w:val="left"/>
      </w:pPr>
      <w:r>
        <w:rPr/>
        <w:t xml:space="preserve">(53)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explore expanding its waiver application for prerelease services from 30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t xml:space="preserve">(54)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rPr/>
        <w:t xml:space="preserve">(55)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If the bill is not enacted by June 30, 2023, the amount provided in this subsection shall lapse.</w:t>
      </w:r>
    </w:p>
    <w:p>
      <w:pPr>
        <w:spacing w:before="0" w:after="0" w:line="408" w:lineRule="exact"/>
        <w:ind w:left="0" w:right="0" w:firstLine="576"/>
        <w:jc w:val="left"/>
      </w:pPr>
      <w:r>
        <w:rPr/>
        <w:t xml:space="preserve">(56) $663,000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$4,506,000 of the general fund</w:t>
      </w:r>
      <w:r>
        <w:rPr>
          <w:rFonts w:ascii="Times New Roman" w:hAnsi="Times New Roman"/>
        </w:rPr>
        <w:t xml:space="preserve">—</w:t>
      </w:r>
      <w:r>
        <w:rPr/>
        <w:t xml:space="preserve">federal appropriation are provided solely for implementation of Second Substitute Senate Bill No. 5532 (small rural hospital payment). If the bill is not enacted by June 30, 2023, the amounts provided in this subsection shall lapse.</w:t>
      </w:r>
    </w:p>
    <w:p>
      <w:pPr>
        <w:spacing w:before="0" w:after="0" w:line="408" w:lineRule="exact"/>
        <w:ind w:left="0" w:right="0" w:firstLine="576"/>
        <w:jc w:val="left"/>
      </w:pPr>
      <w:r>
        <w:rPr/>
        <w:t xml:space="preserve">(57) $407,000 of the general fund</w:t>
      </w:r>
      <w:r>
        <w:rPr>
          <w:rFonts w:ascii="Times New Roman" w:hAnsi="Times New Roman"/>
        </w:rPr>
        <w:t xml:space="preserve">—</w:t>
      </w:r>
      <w:r>
        <w:rPr/>
        <w:t xml:space="preserve">state appropriation for fiscal year 2024, $3,057,000 of the general fund</w:t>
      </w:r>
      <w:r>
        <w:rPr>
          <w:rFonts w:ascii="Times New Roman" w:hAnsi="Times New Roman"/>
        </w:rPr>
        <w:t xml:space="preserve">—</w:t>
      </w:r>
      <w:r>
        <w:rPr/>
        <w:t xml:space="preserve">state appropriation for fiscal year 2025, and $3,482,000 of the general fund</w:t>
      </w:r>
      <w:r>
        <w:rPr>
          <w:rFonts w:ascii="Times New Roman" w:hAnsi="Times New Roman"/>
        </w:rPr>
        <w:t xml:space="preserve">—</w:t>
      </w:r>
      <w:r>
        <w:rPr/>
        <w:t xml:space="preserve">federal appropriation are provided solely for implementation of Engrossed Second Substitute Senate Bill No. 5580 (maternal health outcomes). If the bill is not enacted by June 30, 2023, the amounts provided in this subsection shall lapse.</w:t>
      </w:r>
    </w:p>
    <w:p>
      <w:pPr>
        <w:spacing w:before="0" w:after="0" w:line="408" w:lineRule="exact"/>
        <w:ind w:left="0" w:right="0" w:firstLine="576"/>
        <w:jc w:val="left"/>
      </w:pPr>
      <w:r>
        <w:rPr/>
        <w:t xml:space="preserve">(58)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rPr/>
        <w:t xml:space="preserve">(59)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rPr/>
        <w:t xml:space="preserve">(60) $3,193,000 of the general fund</w:t>
      </w:r>
      <w:r>
        <w:rPr>
          <w:rFonts w:ascii="Times New Roman" w:hAnsi="Times New Roman"/>
        </w:rPr>
        <w:t xml:space="preserve">—</w:t>
      </w:r>
      <w:r>
        <w:rPr/>
        <w:t xml:space="preserve">state appropriation for fiscal year 2024, $3,193,000 of the general fund</w:t>
      </w:r>
      <w:r>
        <w:rPr>
          <w:rFonts w:ascii="Times New Roman" w:hAnsi="Times New Roman"/>
        </w:rPr>
        <w:t xml:space="preserve">—</w:t>
      </w:r>
      <w:r>
        <w:rPr/>
        <w:t xml:space="preserve">state appropriation for fiscal year 2025, and $13,570,000 of the general fund</w:t>
      </w:r>
      <w:r>
        <w:rPr>
          <w:rFonts w:ascii="Times New Roman" w:hAnsi="Times New Roman"/>
        </w:rPr>
        <w:t xml:space="preserve">—</w:t>
      </w:r>
      <w:r>
        <w:rPr/>
        <w:t xml:space="preserve">federal appropriation are provided solely to increase air ambulance-fixed wing code A0430 by 252 percent, air ambulance-rotary wing code A0431 by 353 percent, fixed wing air mileage code A0435 by 76 percent, and rotary wing air mileage code A0436 by 91 percent, beginning July 1, 2023.</w:t>
      </w:r>
    </w:p>
    <w:p>
      <w:pPr>
        <w:spacing w:before="0" w:after="0" w:line="408" w:lineRule="exact"/>
        <w:ind w:left="0" w:right="0" w:firstLine="576"/>
        <w:jc w:val="left"/>
      </w:pPr>
      <w:r>
        <w:rPr/>
        <w:t xml:space="preserve">(61)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rPr/>
        <w:t xml:space="preserve">(62) $4,000,000 of the general fund</w:t>
      </w:r>
      <w:r>
        <w:rPr>
          <w:rFonts w:ascii="Times New Roman" w:hAnsi="Times New Roman"/>
        </w:rPr>
        <w:t xml:space="preserve">—</w:t>
      </w:r>
      <w:r>
        <w:rPr/>
        <w:t xml:space="preserve">state appropriation for fiscal year 2024 is provided solely for one-time bridge grants to hospitals in financial distress. To qualify for these grants, a hospital must:</w:t>
      </w:r>
    </w:p>
    <w:p>
      <w:pPr>
        <w:spacing w:before="0" w:after="0" w:line="408" w:lineRule="exact"/>
        <w:ind w:left="0" w:right="0" w:firstLine="576"/>
        <w:jc w:val="left"/>
      </w:pPr>
      <w:r>
        <w:rPr/>
        <w:t xml:space="preserve">(a) Be located in Washington;</w:t>
      </w:r>
    </w:p>
    <w:p>
      <w:pPr>
        <w:spacing w:before="0" w:after="0" w:line="408" w:lineRule="exact"/>
        <w:ind w:left="0" w:right="0" w:firstLine="576"/>
        <w:jc w:val="left"/>
      </w:pPr>
      <w:r>
        <w:rPr/>
        <w:t xml:space="preserve">(b) Serve individuals enrolled in state and federal medical assistance programs;</w:t>
      </w:r>
    </w:p>
    <w:p>
      <w:pPr>
        <w:spacing w:before="0" w:after="0" w:line="408" w:lineRule="exact"/>
        <w:ind w:left="0" w:right="0" w:firstLine="576"/>
        <w:jc w:val="left"/>
      </w:pPr>
      <w:r>
        <w:rPr/>
        <w:t xml:space="preserve">(c) Continue to maintain a medicaid population at similar utilization levels as in calendar year 2022;</w:t>
      </w:r>
    </w:p>
    <w:p>
      <w:pPr>
        <w:spacing w:before="0" w:after="0" w:line="408" w:lineRule="exact"/>
        <w:ind w:left="0" w:right="0" w:firstLine="576"/>
        <w:jc w:val="left"/>
      </w:pPr>
      <w:r>
        <w:rPr/>
        <w:t xml:space="preserve">(d) Be necessary for an adequate provider network for the medicaid program;</w:t>
      </w:r>
    </w:p>
    <w:p>
      <w:pPr>
        <w:spacing w:before="0" w:after="0" w:line="408" w:lineRule="exact"/>
        <w:ind w:left="0" w:right="0" w:firstLine="576"/>
        <w:jc w:val="left"/>
      </w:pPr>
      <w:r>
        <w:rPr/>
        <w:t xml:space="preserve">(e) Demonstrate a plan for long-term financial sustainability; and</w:t>
      </w:r>
    </w:p>
    <w:p>
      <w:pPr>
        <w:spacing w:before="0" w:after="0" w:line="408" w:lineRule="exact"/>
        <w:ind w:left="0" w:right="0" w:firstLine="576"/>
        <w:jc w:val="left"/>
      </w:pPr>
      <w:r>
        <w:rPr/>
        <w:t xml:space="preserve">(f) Meet one of the following criteria:</w:t>
      </w:r>
    </w:p>
    <w:p>
      <w:pPr>
        <w:spacing w:before="0" w:after="0" w:line="408" w:lineRule="exact"/>
        <w:ind w:left="0" w:right="0" w:firstLine="576"/>
        <w:jc w:val="left"/>
      </w:pPr>
      <w:r>
        <w:rPr/>
        <w:t xml:space="preserve">(i) Lack adequate cash-on-hand to remain financially solvent;</w:t>
      </w:r>
    </w:p>
    <w:p>
      <w:pPr>
        <w:spacing w:before="0" w:after="0" w:line="408" w:lineRule="exact"/>
        <w:ind w:left="0" w:right="0" w:firstLine="576"/>
        <w:jc w:val="left"/>
      </w:pPr>
      <w:r>
        <w:rPr/>
        <w:t xml:space="preserve">(ii) Have experienced financial losses during hospital fiscal year 2022; or</w:t>
      </w:r>
    </w:p>
    <w:p>
      <w:pPr>
        <w:spacing w:before="0" w:after="0" w:line="408" w:lineRule="exact"/>
        <w:ind w:left="0" w:right="0" w:firstLine="576"/>
        <w:jc w:val="left"/>
      </w:pPr>
      <w:r>
        <w:rPr/>
        <w:t xml:space="preserve">(iii) Be at risk of bankruptcy.</w:t>
      </w:r>
    </w:p>
    <w:p>
      <w:pPr>
        <w:spacing w:before="0" w:after="0" w:line="408" w:lineRule="exact"/>
        <w:ind w:left="0" w:right="0" w:firstLine="576"/>
        <w:jc w:val="left"/>
      </w:pPr>
      <w:r>
        <w:rPr/>
        <w:t xml:space="preserve">(63)(a)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(64)(a)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rPr/>
        <w:t xml:space="preserve">(65) $1,000 of the general fund</w:t>
      </w:r>
      <w:r>
        <w:rPr>
          <w:rFonts w:ascii="Times New Roman" w:hAnsi="Times New Roman"/>
        </w:rPr>
        <w:t xml:space="preserve">—</w:t>
      </w:r>
      <w:r>
        <w:rPr/>
        <w:t xml:space="preserve">state appropriation for fiscal year 2024 is provided solely for implementation of Second Substitute Senate Bill No. 5103 (medicaid patients/discharge). If the bill is not enacted by June 30, 2023, the amount provided in this subsection shall lapse.</w:t>
      </w:r>
    </w:p>
    <w:p>
      <w:pPr>
        <w:spacing w:before="0" w:after="0" w:line="408" w:lineRule="exact"/>
        <w:ind w:left="0" w:right="0" w:firstLine="576"/>
        <w:jc w:val="left"/>
      </w:pPr>
      <w:r>
        <w:rPr/>
        <w:t xml:space="preserve">(66)(a) $9,563,000 of the general fund</w:t>
      </w:r>
      <w:r>
        <w:rPr>
          <w:rFonts w:ascii="Times New Roman" w:hAnsi="Times New Roman"/>
        </w:rPr>
        <w:t xml:space="preserve">—</w:t>
      </w:r>
      <w:r>
        <w:rPr/>
        <w:t xml:space="preserve">state appropriation for fiscal year 2024, $12,727,000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five-site pilot program for difficult to discharge individuals as described in section 135(12) of this act.</w:t>
      </w:r>
    </w:p>
    <w:p>
      <w:pPr>
        <w:spacing w:before="0" w:after="0" w:line="408" w:lineRule="exact"/>
        <w:ind w:left="0" w:right="0" w:firstLine="576"/>
        <w:jc w:val="left"/>
      </w:pPr>
      <w:r>
        <w:rPr/>
        <w:t xml:space="preserve">(b) The authority shall work in collaboration with the contractor and task force identified in section 135(12) of this act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section 135(12) of this act, including any associated ad hoc subgroups.</w:t>
      </w:r>
    </w:p>
    <w:p>
      <w:pPr>
        <w:spacing w:before="0" w:after="0" w:line="408" w:lineRule="exact"/>
        <w:ind w:left="0" w:right="0" w:firstLine="576"/>
        <w:jc w:val="left"/>
      </w:pPr>
      <w:r>
        <w:rPr/>
        <w:t xml:space="preserve">(67)(a)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Any community information exchange solution must ensure patient privacy and the ability for the patient to self-navigate.</w:t>
      </w:r>
    </w:p>
    <w:p>
      <w:pPr>
        <w:spacing w:before="0" w:after="0" w:line="408" w:lineRule="exact"/>
        <w:ind w:left="0" w:right="0" w:firstLine="576"/>
        <w:jc w:val="left"/>
      </w:pPr>
      <w:r>
        <w:rPr/>
        <w:t xml:space="preserve">(d)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(68) Within the amounts appropriated in this section, the authority shall develop a plan to provide technical assistance to new medicaid providers, with a focus on doulas historically practicing outside the traditional health care system. The authority shall engage with practicing doulas serving historically marginalized communities, users of maternity doula services, and the department of health, in development of the plan.</w:t>
      </w:r>
    </w:p>
    <w:p>
      <w:pPr>
        <w:spacing w:before="0" w:after="0" w:line="408" w:lineRule="exact"/>
        <w:ind w:left="0" w:right="0" w:firstLine="576"/>
        <w:jc w:val="left"/>
      </w:pPr>
      <w:r>
        <w:rPr/>
        <w:t xml:space="preserve">(69)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rPr/>
        <w:t xml:space="preserve">(70)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rPr/>
        <w:t xml:space="preserve">(71)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fund—federal appropriation are provided solely for the first approach skills training program through the partnership access 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$43,651,000</w:t>
      </w:r>
    </w:p>
    <w:p>
      <w:pPr>
        <w:tabs>
          <w:tab w:val="right" w:leader="dot" w:pos="9936"/>
        </w:tabs>
        <w:ind w:left="0" w:right="0" w:firstLine="1440"/>
      </w:pPr>
      <w:r>
        <w:rPr/>
        <w:t xml:space="preserve">TOTAL APPROPRIATION</w:t>
      </w:r>
      <w:r>
        <w:tab/>
      </w:r>
      <w:r>
        <w:rPr/>
        <w:t xml:space="preserve">$43,651,000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(6) $78,000 of the state health care authority administrative account</w:t>
      </w:r>
      <w:r>
        <w:rPr>
          <w:rFonts w:ascii="Times New Roman" w:hAnsi="Times New Roman"/>
        </w:rPr>
        <w:t xml:space="preserve">—</w:t>
      </w:r>
      <w:r>
        <w:rPr/>
        <w:t xml:space="preserve">state appropriation is provided solely for implementation of Substitute Senate Bill No. 5696 (PEBB/political subdivisions). If the bill is not enacted by June 30, 2023, the amount provided in this subsection shall lapse.</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$33,482,000</w:t>
      </w:r>
    </w:p>
    <w:p>
      <w:pPr>
        <w:tabs>
          <w:tab w:val="right" w:leader="dot" w:pos="9936"/>
        </w:tabs>
        <w:ind w:left="0" w:right="0" w:firstLine="1440"/>
      </w:pPr>
      <w:r>
        <w:rPr/>
        <w:t xml:space="preserve">TOTAL APPROPRIATION</w:t>
      </w:r>
      <w:r>
        <w:tab/>
      </w:r>
      <w:r>
        <w:rPr/>
        <w:t xml:space="preserve">$33,482,000</w:t>
      </w:r>
    </w:p>
    <w:p>
      <w:pPr>
        <w:spacing w:before="120" w:after="0" w:line="408" w:lineRule="exact"/>
        <w:ind w:left="0" w:right="0" w:firstLine="576"/>
        <w:jc w:val="left"/>
      </w:pPr>
      <w:r>
        <w:rPr/>
        <w:t xml:space="preserve">The appropriation in this section is subject to the following conditions and limitations: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$61,781,000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$76,214,000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$129,615,000</w:t>
      </w:r>
    </w:p>
    <w:p>
      <w:pPr>
        <w:tabs>
          <w:tab w:val="right" w:leader="dot" w:pos="9936"/>
        </w:tabs>
        <w:ind w:left="0" w:right="0" w:firstLine="1440"/>
      </w:pPr>
      <w:r>
        <w:rPr/>
        <w:t xml:space="preserve">TOTAL APPROPRIATION</w:t>
      </w:r>
      <w:r>
        <w:tab/>
      </w:r>
      <w:r>
        <w:rPr/>
        <w:t xml:space="preserve">$282,643,000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requirements of section 701 of this act.</w:t>
      </w:r>
    </w:p>
    <w:p>
      <w:pPr>
        <w:spacing w:before="0" w:after="0" w:line="408" w:lineRule="exact"/>
        <w:ind w:left="0" w:right="0" w:firstLine="576"/>
        <w:jc w:val="left"/>
      </w:pPr>
      <w:r>
        <w:rPr/>
        <w:t xml:space="preserve">(4) $100,000,000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The amounts provided in this subsection and subsection (5)(a) of this section are the maximum amounts the exchange may expend for this purpose. An individual is eligible for the premium assistance provided if the individual: (a) Has income up to 250 percent of the federal poverty level; and (b) meets other eligibility criteria as established in RCW 43.71.110.</w:t>
      </w:r>
    </w:p>
    <w:p>
      <w:pPr>
        <w:spacing w:before="0" w:after="0" w:line="408" w:lineRule="exact"/>
        <w:ind w:left="0" w:right="0" w:firstLine="576"/>
        <w:jc w:val="left"/>
      </w:pPr>
      <w:r>
        <w:rPr/>
        <w:t xml:space="preserve">(5)(a) $29,615,000 of the state health care affordability account</w:t>
      </w:r>
      <w:r>
        <w:rPr>
          <w:rFonts w:ascii="Times New Roman" w:hAnsi="Times New Roman"/>
        </w:rPr>
        <w:t xml:space="preserve">—</w:t>
      </w:r>
      <w:r>
        <w:rPr/>
        <w:t xml:space="preserve">state appropriation is provided solely to provide premium assistance for individuals ineligible for federal premium tax credits who meet the eligibility criteria established in subsection (4) of this section, and is contingent upon approval of the waiver described in RCW 43.71.120.</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exchange to administer the premium assistance program described in (a) of this subsection. The exchange shall:</w:t>
      </w:r>
    </w:p>
    <w:p>
      <w:pPr>
        <w:spacing w:before="0" w:after="0" w:line="408" w:lineRule="exact"/>
        <w:ind w:left="0" w:right="0" w:firstLine="576"/>
        <w:jc w:val="left"/>
      </w:pPr>
      <w:r>
        <w:rPr/>
        <w:t xml:space="preserve">(i) Develop culturally relevant materials and conduct outreach for historically marginalized and underserved populations who are ineligible for federal premium tax credits to assist these populations in their knowledge of access to low cost or free health insurance plans;</w:t>
      </w:r>
    </w:p>
    <w:p>
      <w:pPr>
        <w:spacing w:before="0" w:after="0" w:line="408" w:lineRule="exact"/>
        <w:ind w:left="0" w:right="0" w:firstLine="576"/>
        <w:jc w:val="left"/>
      </w:pPr>
      <w:r>
        <w:rPr/>
        <w:t xml:space="preserve">(ii) Collaborate with community stakeholders to ensure that materials used for entry into healthplanfinder and questions asked to obtain insurance are understandable, flexible, culturally appropriate, and culturally responsive; and</w:t>
      </w:r>
    </w:p>
    <w:p>
      <w:pPr>
        <w:spacing w:before="0" w:after="0" w:line="408" w:lineRule="exact"/>
        <w:ind w:left="0" w:right="0" w:firstLine="576"/>
        <w:jc w:val="left"/>
      </w:pPr>
      <w:r>
        <w:rPr/>
        <w:t xml:space="preserve">(iii) Collect data subject to the requirements of the waiver described in RCW 43.71.110.</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t xml:space="preserve">(7)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implementation of Senate Bill No. 5632 (labor disputes/health care).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$980,209,000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$1,035,348,000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$2,732,901,000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$38,826,000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$28,501,000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$22,001,000</w:t>
      </w:r>
    </w:p>
    <w:p>
      <w:pPr>
        <w:spacing w:before="0" w:after="0" w:line="408" w:lineRule="exact"/>
        <w:ind w:left="0" w:right="0" w:firstLine="0"/>
        <w:jc w:val="left"/>
        <w:tabs>
          <w:tab w:val="right" w:leader="dot" w:pos="9936"/>
        </w:tabs>
      </w:pPr>
      <w:r>
        <w:rPr/>
        <w:t xml:space="preserve">Opioid Settlement Account</w:t>
      </w:r>
      <w:r>
        <w:rPr>
          <w:rFonts w:ascii="Times New Roman" w:hAnsi="Times New Roman"/>
        </w:rPr>
        <w:t xml:space="preserve">—</w:t>
      </w:r>
      <w:r>
        <w:rPr/>
        <w:t xml:space="preserve">State Appropriation</w:t>
      </w:r>
      <w:r>
        <w:tab/>
      </w:r>
      <w:r>
        <w:rPr/>
        <w:t xml:space="preserve">$46,751,000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$1,783,000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$9,989,000</w:t>
      </w:r>
    </w:p>
    <w:p>
      <w:pPr>
        <w:tabs>
          <w:tab w:val="right" w:leader="dot" w:pos="9936"/>
        </w:tabs>
        <w:ind w:left="0" w:right="0" w:firstLine="1440"/>
      </w:pPr>
      <w:r>
        <w:rPr/>
        <w:t xml:space="preserve">TOTAL APPROPRIATION</w:t>
      </w:r>
      <w:r>
        <w:tab/>
      </w:r>
      <w:r>
        <w:rPr/>
        <w:t xml:space="preserve">$4,924,807,000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$39,748,000 of the general fund</w:t>
      </w:r>
      <w:r>
        <w:rPr>
          <w:rFonts w:ascii="Times New Roman" w:hAnsi="Times New Roman"/>
        </w:rPr>
        <w:t xml:space="preserve">—</w:t>
      </w:r>
      <w:r>
        <w:rPr/>
        <w:t xml:space="preserve">state appropriation for fiscal year 2024, $43,307,000 of the general fund</w:t>
      </w:r>
      <w:r>
        <w:rPr>
          <w:rFonts w:ascii="Times New Roman" w:hAnsi="Times New Roman"/>
        </w:rPr>
        <w:t xml:space="preserve">—</w:t>
      </w:r>
      <w:r>
        <w:rPr/>
        <w:t xml:space="preserve">state appropriation for fiscal year 2025, and $17,488,000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solely for the implementation of Engrossed Second Substitute Senate Bill No. 5440 (competency evaluations). If the bill is not enacted by June 30, 2023, the amounts provided in this subsection shall lapse.</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2024, $12,359,000 of the general fund</w:t>
      </w:r>
      <w:r>
        <w:rPr>
          <w:rFonts w:ascii="Times New Roman" w:hAnsi="Times New Roman"/>
        </w:rPr>
        <w:t xml:space="preserve">—</w:t>
      </w:r>
      <w:r>
        <w:rPr/>
        <w:t xml:space="preserve">state appropriation for fiscal year 2025,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$129,998,000 of the general fund</w:t>
      </w:r>
      <w:r>
        <w:rPr>
          <w:rFonts w:ascii="Times New Roman" w:hAnsi="Times New Roman"/>
        </w:rPr>
        <w:t xml:space="preserve">—</w:t>
      </w:r>
      <w:r>
        <w:rPr/>
        <w:t xml:space="preserve">state appropriation for fiscal year 2024 and $138,663,000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$95,700,000 of the general fund</w:t>
      </w:r>
      <w:r>
        <w:rPr>
          <w:rFonts w:ascii="Times New Roman" w:hAnsi="Times New Roman"/>
        </w:rPr>
        <w:t xml:space="preserve">—</w:t>
      </w:r>
      <w:r>
        <w:rPr/>
        <w:t xml:space="preserve">state appropriation for fiscal year 2024 and $103,124,000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w:t>
      </w:r>
    </w:p>
    <w:p>
      <w:pPr>
        <w:spacing w:before="0" w:after="0" w:line="408" w:lineRule="exact"/>
        <w:ind w:left="0" w:right="0" w:firstLine="576"/>
        <w:jc w:val="left"/>
      </w:pPr>
      <w:r>
        <w:rPr/>
        <w:t xml:space="preserve">(b) $34,299,000 of the general fund</w:t>
      </w:r>
      <w:r>
        <w:rPr>
          <w:rFonts w:ascii="Times New Roman" w:hAnsi="Times New Roman"/>
        </w:rPr>
        <w:t xml:space="preserve">—</w:t>
      </w:r>
      <w:r>
        <w:rPr/>
        <w:t xml:space="preserve">state appropriation for fiscal year 2024 and $35,539,000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fiscal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work with actuaries responsible for setting medicaid managed care rates to establish minimum and maximum reserve levels allowed under behavioral health administrative services organization contracts informed by the amount of risk carried by behavioral health administrative service organizations for mandatory and nondiscretionary services funded by these organizations. The authority must include contract language that clearly states the requirements and limitations of such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2023.</w:t>
      </w:r>
    </w:p>
    <w:p>
      <w:pPr>
        <w:spacing w:before="0" w:after="0" w:line="408" w:lineRule="exact"/>
        <w:ind w:left="0" w:right="0" w:firstLine="576"/>
        <w:jc w:val="left"/>
      </w:pPr>
      <w:r>
        <w:rPr/>
        <w:t xml:space="preserve">(19)(a) $11,426,000 of the general fund</w:t>
      </w:r>
      <w:r>
        <w:rPr>
          <w:rFonts w:ascii="Times New Roman" w:hAnsi="Times New Roman"/>
        </w:rPr>
        <w:t xml:space="preserve">—</w:t>
      </w:r>
      <w:r>
        <w:rPr/>
        <w:t xml:space="preserve">state appropriation for fiscal year 2024, $15,501,000 of the general fund</w:t>
      </w:r>
      <w:r>
        <w:rPr>
          <w:rFonts w:ascii="Times New Roman" w:hAnsi="Times New Roman"/>
        </w:rPr>
        <w:t xml:space="preserve">—</w:t>
      </w:r>
      <w:r>
        <w:rPr/>
        <w:t xml:space="preserve">state appropriation for fiscal year 2025, and $21,544,000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Sufficient funding is provided in this subsection to implement Second Substitute Senate Bill No. 5120 (crisis relief centers).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fee-for-service rate for these facilities up to $650 per day. The authority must require in contracts with behavioral health entities that, beginning in calendar year 2020, they pay no lower than the fee-for-service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$23,090,000 of the general fund</w:t>
      </w:r>
      <w:r>
        <w:rPr>
          <w:rFonts w:ascii="Times New Roman" w:hAnsi="Times New Roman"/>
        </w:rPr>
        <w:t xml:space="preserve">—</w:t>
      </w:r>
      <w:r>
        <w:rPr/>
        <w:t xml:space="preserve">state appropriation for fiscal year 2024, $23,090,000 of the general fund</w:t>
      </w:r>
      <w:r>
        <w:rPr>
          <w:rFonts w:ascii="Times New Roman" w:hAnsi="Times New Roman"/>
        </w:rPr>
        <w:t xml:space="preserve">—</w:t>
      </w:r>
      <w:r>
        <w:rPr/>
        <w:t xml:space="preserve">state appropriation for fiscal year 2025, and $92,444,000 of the general fund</w:t>
      </w:r>
      <w:r>
        <w:rPr>
          <w:rFonts w:ascii="Times New Roman" w:hAnsi="Times New Roman"/>
        </w:rPr>
        <w:t xml:space="preserve">—</w:t>
      </w:r>
      <w:r>
        <w:rPr/>
        <w:t xml:space="preserve">federal appropriation are provided solely to maintain the enhancement of community-based behavioral health services that was initially funded in fiscal year 2019. Twenty percent of the general fund—state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fiscal biennium, summarizing the information regarding the distribution of the funding provided under this subsection.</w:t>
      </w:r>
    </w:p>
    <w:p>
      <w:pPr>
        <w:spacing w:before="0" w:after="0" w:line="408" w:lineRule="exact"/>
        <w:ind w:left="0" w:right="0" w:firstLine="576"/>
        <w:jc w:val="left"/>
      </w:pPr>
      <w:r>
        <w:rPr/>
        <w:t xml:space="preserve">(22) $1,401,000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(concerning community facilities needed to ensure a continuum of care for behavioral health patients).</w:t>
      </w:r>
    </w:p>
    <w:p>
      <w:pPr>
        <w:spacing w:before="0" w:after="0" w:line="408" w:lineRule="exact"/>
        <w:ind w:left="0" w:right="0" w:firstLine="576"/>
        <w:jc w:val="left"/>
      </w:pPr>
      <w:r>
        <w:rPr/>
        <w:t xml:space="preserve">(23)(a) $12,878,000 of the dedicated cannabis account</w:t>
      </w:r>
      <w:r>
        <w:rPr>
          <w:rFonts w:ascii="Times New Roman" w:hAnsi="Times New Roman"/>
        </w:rPr>
        <w:t xml:space="preserve">—</w:t>
      </w:r>
      <w:r>
        <w:rPr/>
        <w:t xml:space="preserve">state appropriation for fiscal year 2024 and $12,878,000 of the dedicated cannabis account</w:t>
      </w:r>
      <w:r>
        <w:rPr>
          <w:rFonts w:ascii="Times New Roman" w:hAnsi="Times New Roman"/>
        </w:rPr>
        <w:t xml:space="preserve">—</w:t>
      </w:r>
      <w:r>
        <w:rPr/>
        <w:t xml:space="preserve">state appropriation for fiscal year 2025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(24)(a)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are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(25)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(26)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RCW 41.05.761.</w:t>
      </w:r>
    </w:p>
    <w:p>
      <w:pPr>
        <w:spacing w:before="0" w:after="0" w:line="408" w:lineRule="exact"/>
        <w:ind w:left="0" w:right="0" w:firstLine="576"/>
        <w:jc w:val="left"/>
      </w:pPr>
      <w:r>
        <w:rPr/>
        <w:t xml:space="preserve">(28)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rPr/>
        <w:t xml:space="preserve">(29)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rPr/>
        <w:t xml:space="preserve">(30)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(concerning community facilities needed to ensure a continuum of care for behavioral health patients).</w:t>
      </w:r>
    </w:p>
    <w:p>
      <w:pPr>
        <w:spacing w:before="0" w:after="0" w:line="408" w:lineRule="exact"/>
        <w:ind w:left="0" w:right="0" w:firstLine="576"/>
        <w:jc w:val="left"/>
      </w:pPr>
      <w:r>
        <w:rPr/>
        <w:t xml:space="preserve">(31)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(32)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(33)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(35) The authority shall seek input from representatives of the managed care organizations,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shall submit a report for the preceding calendar year to the governor and appropriate committees of the legislature on or before December 30th of each year detailing the implemented metrics and relevant performance outcomes for the prior calendar year.</w:t>
      </w:r>
    </w:p>
    <w:p>
      <w:pPr>
        <w:spacing w:before="0" w:after="0" w:line="408" w:lineRule="exact"/>
        <w:ind w:left="0" w:right="0" w:firstLine="576"/>
        <w:jc w:val="left"/>
      </w:pPr>
      <w:r>
        <w:rPr/>
        <w:t xml:space="preserve">(36)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continue three pilot programs for intensive outpatient services and partial hospitalization services for certain children and adolescents and to integrate intensive outpatient services and partial hospitalization services for children and adolescents into the state's medicaid plan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(c) The authority must collect data on the pilot sites and work with the actuaries responsible for establishing managed care rates for medicaid enrollees to develop and submit a report to the office of financial management and the appropriate committees of the legislature. A report must be submitted annually by December 1 of each year.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(37)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(39)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w:t>
      </w:r>
    </w:p>
    <w:p>
      <w:pPr>
        <w:spacing w:before="0" w:after="0" w:line="408" w:lineRule="exact"/>
        <w:ind w:left="0" w:right="0" w:firstLine="576"/>
        <w:jc w:val="left"/>
      </w:pPr>
      <w:r>
        <w:rPr/>
        <w:t xml:space="preserve">(40) $661,000 of the general fund</w:t>
      </w:r>
      <w:r>
        <w:rPr>
          <w:rFonts w:ascii="Times New Roman" w:hAnsi="Times New Roman"/>
        </w:rPr>
        <w:t xml:space="preserve">—</w:t>
      </w:r>
      <w:r>
        <w:rPr/>
        <w:t xml:space="preserve">state appropriation for fiscal year 2024, $2,785,000 of the general fund</w:t>
      </w:r>
      <w:r>
        <w:rPr>
          <w:rFonts w:ascii="Times New Roman" w:hAnsi="Times New Roman"/>
        </w:rPr>
        <w:t xml:space="preserve">—</w:t>
      </w:r>
      <w:r>
        <w:rPr/>
        <w:t xml:space="preserve">state appropriation for fiscal year 2025, and $3,446,000 of the general fund</w:t>
      </w:r>
      <w:r>
        <w:rPr>
          <w:rFonts w:ascii="Times New Roman" w:hAnsi="Times New Roman"/>
        </w:rPr>
        <w:t xml:space="preserve">—</w:t>
      </w:r>
      <w:r>
        <w:rPr/>
        <w:t xml:space="preserve">federal appropriation are provided solely to maintain rates for community children's long-term inpatient program providers at $1,030 per diem and to increase rates by an additional 9.2 percent, effective January 1, 2024.</w:t>
      </w:r>
    </w:p>
    <w:p>
      <w:pPr>
        <w:spacing w:before="0" w:after="0" w:line="408" w:lineRule="exact"/>
        <w:ind w:left="0" w:right="0" w:firstLine="576"/>
        <w:jc w:val="left"/>
      </w:pPr>
      <w:r>
        <w:rPr/>
        <w:t xml:space="preserve">(41)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$15,474,000 of the general fund</w:t>
      </w:r>
      <w:r>
        <w:rPr>
          <w:rFonts w:ascii="Times New Roman" w:hAnsi="Times New Roman"/>
        </w:rPr>
        <w:t xml:space="preserve">—</w:t>
      </w:r>
      <w:r>
        <w:rPr/>
        <w:t xml:space="preserve">state appropriation for fiscal year 2025, and $18,835,000 of the general fund</w:t>
      </w:r>
      <w:r>
        <w:rPr>
          <w:rFonts w:ascii="Times New Roman" w:hAnsi="Times New Roman"/>
        </w:rPr>
        <w:t xml:space="preserve">—</w:t>
      </w:r>
      <w:r>
        <w:rPr/>
        <w:t xml:space="preserve">federal appropriation are provided solely for local behavioral health mobile crisis response team capacity and ensuring each region has at least one adult and one children and youth mobile crisis team that is able to respond to calls coming into the 988 crisis hotline.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continue increased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rPr/>
        <w:t xml:space="preserve">(42) $9,182,000 of the statewide 988 behavioral health crisis response line account</w:t>
      </w:r>
      <w:r>
        <w:rPr>
          <w:rFonts w:ascii="Times New Roman" w:hAnsi="Times New Roman"/>
        </w:rPr>
        <w:t xml:space="preserve">—</w:t>
      </w:r>
      <w:r>
        <w:rPr/>
        <w:t xml:space="preserve">state appropriation and $4,523,000 of the general fund</w:t>
      </w:r>
      <w:r>
        <w:rPr>
          <w:rFonts w:ascii="Times New Roman" w:hAnsi="Times New Roman"/>
        </w:rPr>
        <w:t xml:space="preserve">—</w:t>
      </w:r>
      <w:r>
        <w:rPr/>
        <w:t xml:space="preserve">federal appropriation are provided solely for additional crisis response capacity to enhance the state's 988 crisis response system, including mobile crisis and stabilization services.</w:t>
      </w:r>
    </w:p>
    <w:p>
      <w:pPr>
        <w:spacing w:before="0" w:after="0" w:line="408" w:lineRule="exact"/>
        <w:ind w:left="0" w:right="0" w:firstLine="576"/>
        <w:jc w:val="left"/>
      </w:pPr>
      <w:r>
        <w:rPr/>
        <w:t xml:space="preserve">(43) $64,980,000 of the general fund</w:t>
      </w:r>
      <w:r>
        <w:rPr>
          <w:rFonts w:ascii="Times New Roman" w:hAnsi="Times New Roman"/>
        </w:rPr>
        <w:t xml:space="preserve">—</w:t>
      </w:r>
      <w:r>
        <w:rPr/>
        <w:t xml:space="preserve">state appropriation for fiscal year 2024, $72,852,000 of the general fund</w:t>
      </w:r>
      <w:r>
        <w:rPr>
          <w:rFonts w:ascii="Times New Roman" w:hAnsi="Times New Roman"/>
        </w:rPr>
        <w:t xml:space="preserve">—</w:t>
      </w:r>
      <w:r>
        <w:rPr/>
        <w:t xml:space="preserve">state appropriation for fiscal year 2025, and $120,240,000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inpatient psychiatric per diem payment rate at $931.</w:t>
      </w:r>
    </w:p>
    <w:p>
      <w:pPr>
        <w:spacing w:before="0" w:after="0" w:line="408" w:lineRule="exact"/>
        <w:ind w:left="0" w:right="0" w:firstLine="576"/>
        <w:jc w:val="left"/>
      </w:pPr>
      <w:r>
        <w:rPr/>
        <w:t xml:space="preserve">(f) Provider payments for vacant bed days shall not exceed six percent of their annual contracted bed days.</w:t>
      </w:r>
    </w:p>
    <w:p>
      <w:pPr>
        <w:spacing w:before="0" w:after="0" w:line="408" w:lineRule="exact"/>
        <w:ind w:left="0" w:right="0" w:firstLine="576"/>
        <w:jc w:val="left"/>
      </w:pPr>
      <w:r>
        <w:rPr/>
        <w:t xml:space="preserve">(g)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w:t>
      </w:r>
    </w:p>
    <w:p>
      <w:pPr>
        <w:spacing w:before="0" w:after="0" w:line="408" w:lineRule="exact"/>
        <w:ind w:left="0" w:right="0" w:firstLine="576"/>
        <w:jc w:val="left"/>
      </w:pPr>
      <w:r>
        <w:rPr/>
        <w:t xml:space="preserve">(h) Of the amounts provided in this subsection, $5,150,000 of the general fund</w:t>
      </w:r>
      <w:r>
        <w:rPr>
          <w:rFonts w:ascii="Times New Roman" w:hAnsi="Times New Roman"/>
        </w:rPr>
        <w:t xml:space="preserve">—</w:t>
      </w:r>
      <w:r>
        <w:rPr/>
        <w:t xml:space="preserve">state appropriation for fiscal year 2024 and $5,150,000 of the general fund</w:t>
      </w:r>
      <w:r>
        <w:rPr>
          <w:rFonts w:ascii="Times New Roman" w:hAnsi="Times New Roman"/>
        </w:rPr>
        <w:t xml:space="preserve">—</w:t>
      </w:r>
      <w:r>
        <w:rPr/>
        <w:t xml:space="preserve">state appropriation for fiscal year 2025 are provided solely to pilot an enhanced rate model at two civil commitment sites for patients who are committed pursuant to the dismissal of criminal charges and a civil evaluation ordered under RCW 10.77.086 or 10.77.088. It is the intent of the legislature that this acuity-based rate enhancement be added to the state's medicaid plan in the 2025-2027 fiscal biennium.</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federal appropriation are provided solely for the authority to contract for the development of a cost-based rate and reporting process for state-operated evaluation and treatment centers where the population served includes individuals committed to involuntary treatment pursuant to the dismissal of criminal charges and a civil evaluation ordered under RCW 10.77.086 or 10.77.088. A report summarizing this rate structure must be submitted to the appropriate committees of the legislature by January 1, 2024.</w:t>
      </w:r>
    </w:p>
    <w:p>
      <w:pPr>
        <w:spacing w:before="0" w:after="0" w:line="408" w:lineRule="exact"/>
        <w:ind w:left="0" w:right="0" w:firstLine="576"/>
        <w:jc w:val="left"/>
      </w:pPr>
      <w:r>
        <w:rPr/>
        <w:t xml:space="preserve">(45) $2,184,000 of the general fund</w:t>
      </w:r>
      <w:r>
        <w:rPr>
          <w:rFonts w:ascii="Times New Roman" w:hAnsi="Times New Roman"/>
        </w:rPr>
        <w:t xml:space="preserve">—</w:t>
      </w:r>
      <w:r>
        <w:rPr/>
        <w:t xml:space="preserve">federal appropriation and $2,184,000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medical assistance expenditure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(46)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rPr/>
        <w:t xml:space="preserve">(47) $18,188,000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 Of these amounts, $20,042,000 of the general fund</w:t>
      </w:r>
      <w:r>
        <w:rPr>
          <w:rFonts w:ascii="Times New Roman" w:hAnsi="Times New Roman"/>
        </w:rPr>
        <w:t xml:space="preserve">—</w:t>
      </w:r>
      <w:r>
        <w:rPr/>
        <w:t xml:space="preserve">state appropriation for fiscal year 2024 is provided solely for belated claims for services that were rendered prior to fiscal year 2024.</w:t>
      </w:r>
    </w:p>
    <w:p>
      <w:pPr>
        <w:spacing w:before="0" w:after="0" w:line="408" w:lineRule="exact"/>
        <w:ind w:left="0" w:right="0" w:firstLine="576"/>
        <w:jc w:val="left"/>
      </w:pPr>
      <w:r>
        <w:rPr/>
        <w:t xml:space="preserve">(48)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rPr/>
        <w:t xml:space="preserve">(49) $998,000 of the general fund</w:t>
      </w:r>
      <w:r>
        <w:rPr>
          <w:rFonts w:ascii="Times New Roman" w:hAnsi="Times New Roman"/>
        </w:rPr>
        <w:t xml:space="preserve">—</w:t>
      </w:r>
      <w:r>
        <w:rPr/>
        <w:t xml:space="preserve">state appropriation for fiscal year 2024, $998,000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(50) The authority shall continue to incorporate community behavioral health service data elements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(51)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of each year.</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for operating expenses for an alternative response base station in Whatcom county, including personnel, maintenance, and utility expenses.</w:t>
      </w:r>
    </w:p>
    <w:p>
      <w:pPr>
        <w:spacing w:before="0" w:after="0" w:line="408" w:lineRule="exact"/>
        <w:ind w:left="0" w:right="0" w:firstLine="576"/>
        <w:jc w:val="left"/>
      </w:pPr>
      <w:r>
        <w:rPr/>
        <w:t xml:space="preserve">(52) $1,135,000 of the general fund</w:t>
      </w:r>
      <w:r>
        <w:rPr>
          <w:rFonts w:ascii="Times New Roman" w:hAnsi="Times New Roman"/>
        </w:rPr>
        <w:t xml:space="preserve">—</w:t>
      </w:r>
      <w:r>
        <w:rPr/>
        <w:t xml:space="preserve">state appropriation for fiscal year 2024, $1,135,000 of the general fund</w:t>
      </w:r>
      <w:r>
        <w:rPr>
          <w:rFonts w:ascii="Times New Roman" w:hAnsi="Times New Roman"/>
        </w:rPr>
        <w:t xml:space="preserve">—</w:t>
      </w:r>
      <w:r>
        <w:rPr/>
        <w:t xml:space="preserve">state appropriation for fiscal year 2025, and $1,136,000 of the general fund</w:t>
      </w:r>
      <w:r>
        <w:rPr>
          <w:rFonts w:ascii="Times New Roman" w:hAnsi="Times New Roman"/>
        </w:rPr>
        <w:t xml:space="preserve">—</w:t>
      </w:r>
      <w:r>
        <w:rPr/>
        <w:t xml:space="preserve">federal appropriation are provided solely to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w:t>
      </w:r>
    </w:p>
    <w:p>
      <w:pPr>
        <w:spacing w:before="0" w:after="0" w:line="408" w:lineRule="exact"/>
        <w:ind w:left="0" w:right="0" w:firstLine="576"/>
        <w:jc w:val="left"/>
      </w:pPr>
      <w:r>
        <w:rPr/>
        <w:t xml:space="preserve">(53) $2,437,000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all 10 regions of the state. The services must be provided through clinical response teams that receive referrals for children and youth inpatient services and manage a process to coordinate placements and alternative community treatment plans.</w:t>
      </w:r>
    </w:p>
    <w:p>
      <w:pPr>
        <w:spacing w:before="0" w:after="0" w:line="408" w:lineRule="exact"/>
        <w:ind w:left="0" w:right="0" w:firstLine="576"/>
        <w:jc w:val="left"/>
      </w:pPr>
      <w:r>
        <w:rPr/>
        <w:t xml:space="preserve">(54) $69,000 of the general fund</w:t>
      </w:r>
      <w:r>
        <w:rPr>
          <w:rFonts w:ascii="Times New Roman" w:hAnsi="Times New Roman"/>
        </w:rPr>
        <w:t xml:space="preserve">—</w:t>
      </w:r>
      <w:r>
        <w:rPr/>
        <w:t xml:space="preserve">state appropriation for fiscal year 2024, $136,000 of the general fund</w:t>
      </w:r>
      <w:r>
        <w:rPr>
          <w:rFonts w:ascii="Times New Roman" w:hAnsi="Times New Roman"/>
        </w:rPr>
        <w:t xml:space="preserve">—</w:t>
      </w:r>
      <w:r>
        <w:rPr/>
        <w:t xml:space="preserve">state appropriation for fiscal year 2025, and $463,000 of the general fund</w:t>
      </w:r>
      <w:r>
        <w:rPr>
          <w:rFonts w:ascii="Times New Roman" w:hAnsi="Times New Roman"/>
        </w:rPr>
        <w:t xml:space="preserve">—</w:t>
      </w:r>
      <w:r>
        <w:rPr/>
        <w:t xml:space="preserve">federal appropriation are provided solely for the authority to increase fee-for-service rates for mental health and substance use disorder treatment by seven percent beginning January 1, 2024. This rate increase does not apply to per diem costs for long-term civil commitment inpatient services. Services affected by the psychiatric rebase in subsection (72) of this section are excluded from this rate increase.</w:t>
      </w:r>
    </w:p>
    <w:p>
      <w:pPr>
        <w:spacing w:before="0" w:after="0" w:line="408" w:lineRule="exact"/>
        <w:ind w:left="0" w:right="0" w:firstLine="576"/>
        <w:jc w:val="left"/>
      </w:pPr>
      <w:r>
        <w:rPr/>
        <w:t xml:space="preserve">(55) $35,509,000 of the opioid settlement account</w:t>
      </w:r>
      <w:r>
        <w:rPr>
          <w:rFonts w:ascii="Times New Roman" w:hAnsi="Times New Roman"/>
        </w:rPr>
        <w:t xml:space="preserve">—</w:t>
      </w:r>
      <w:r>
        <w:rPr/>
        <w:t xml:space="preserve">state appropriation and $4,352,000 of the general fund</w:t>
      </w:r>
      <w:r>
        <w:rPr>
          <w:rFonts w:ascii="Times New Roman" w:hAnsi="Times New Roman"/>
        </w:rPr>
        <w:t xml:space="preserve">—</w:t>
      </w:r>
      <w:r>
        <w:rPr/>
        <w:t xml:space="preserve">federal appropriation are provided solely for opioid and overdose response activities. Of the amounts provided in this subsection:</w:t>
      </w:r>
    </w:p>
    <w:p>
      <w:pPr>
        <w:spacing w:before="0" w:after="0" w:line="408" w:lineRule="exact"/>
        <w:ind w:left="0" w:right="0" w:firstLine="576"/>
        <w:jc w:val="left"/>
      </w:pPr>
      <w:r>
        <w:rPr/>
        <w:t xml:space="preserve">(a) $2,328,000 of the opioid settlement account</w:t>
      </w:r>
      <w:r>
        <w:rPr>
          <w:rFonts w:ascii="Times New Roman" w:hAnsi="Times New Roman"/>
        </w:rPr>
        <w:t xml:space="preserve">—</w:t>
      </w:r>
      <w:r>
        <w:rPr/>
        <w:t xml:space="preserve">state appropriation and $762,000 of the general fund</w:t>
      </w:r>
      <w:r>
        <w:rPr>
          <w:rFonts w:ascii="Times New Roman" w:hAnsi="Times New Roman"/>
        </w:rPr>
        <w:t xml:space="preserve">—</w:t>
      </w:r>
      <w:r>
        <w:rPr/>
        <w:t xml:space="preserve">federal appropriation are provided solely for the authority and the department of health to administer treatment programs and initiatives funded in this subsection.</w:t>
      </w:r>
    </w:p>
    <w:p>
      <w:pPr>
        <w:spacing w:before="0" w:after="0" w:line="408" w:lineRule="exact"/>
        <w:ind w:left="0" w:right="0" w:firstLine="576"/>
        <w:jc w:val="left"/>
      </w:pPr>
      <w:r>
        <w:rPr/>
        <w:t xml:space="preserve">(b) $12,362,000 of the opioid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w:t>
      </w:r>
    </w:p>
    <w:p>
      <w:pPr>
        <w:spacing w:before="0" w:after="0" w:line="408" w:lineRule="exact"/>
        <w:ind w:left="0" w:right="0" w:firstLine="576"/>
        <w:jc w:val="left"/>
      </w:pPr>
      <w:r>
        <w:rPr/>
        <w:t xml:space="preserve">(c) $1,076,000 of the opioid settlement account</w:t>
      </w:r>
      <w:r>
        <w:rPr>
          <w:rFonts w:ascii="Times New Roman" w:hAnsi="Times New Roman"/>
        </w:rPr>
        <w:t xml:space="preserve">—</w:t>
      </w:r>
      <w:r>
        <w:rPr/>
        <w:t xml:space="preserve">state appropriation is provided solely for the authority to establish a substance use disorder professional and peer scholarship program in communities with overdose rates higher than the state average, including BIPOC, rural, and other communities disproportionally impacted by the opioid epidemic. Peer scholarship funding under this subsection may include reimbursement for peer licensing costs under Second Substitute Senate Bill No. 5555 (certified peer specialists).</w:t>
      </w:r>
    </w:p>
    <w:p>
      <w:pPr>
        <w:spacing w:before="0" w:after="0" w:line="408" w:lineRule="exact"/>
        <w:ind w:left="0" w:right="0" w:firstLine="576"/>
        <w:jc w:val="left"/>
      </w:pPr>
      <w:r>
        <w:rPr/>
        <w:t xml:space="preserve">(d) $2,692,000 of the opioid settlement account</w:t>
      </w:r>
      <w:r>
        <w:rPr>
          <w:rFonts w:ascii="Times New Roman" w:hAnsi="Times New Roman"/>
        </w:rPr>
        <w:t xml:space="preserve">—</w:t>
      </w:r>
      <w:r>
        <w:rPr/>
        <w:t xml:space="preserve">state appropriation is provided solely for the expansion of housing first supports, including master leasing, peer support specialists, homeless outreach, and program support staff.</w:t>
      </w:r>
    </w:p>
    <w:p>
      <w:pPr>
        <w:spacing w:before="0" w:after="0" w:line="408" w:lineRule="exact"/>
        <w:ind w:left="0" w:right="0" w:firstLine="576"/>
        <w:jc w:val="left"/>
      </w:pPr>
      <w:r>
        <w:rPr/>
        <w:t xml:space="preserve">(e) $1,226,000 of the opioid settlement account</w:t>
      </w:r>
      <w:r>
        <w:rPr>
          <w:rFonts w:ascii="Times New Roman" w:hAnsi="Times New Roman"/>
        </w:rPr>
        <w:t xml:space="preserve">—</w:t>
      </w:r>
      <w:r>
        <w:rPr/>
        <w:t xml:space="preserve">state appropriation and $1,788,000 of the general fund</w:t>
      </w:r>
      <w:r>
        <w:rPr>
          <w:rFonts w:ascii="Times New Roman" w:hAnsi="Times New Roman"/>
        </w:rPr>
        <w:t xml:space="preserve">—</w:t>
      </w:r>
      <w:r>
        <w:rPr/>
        <w:t xml:space="preserve">federal appropriation are provided solely for an emergency department bridge program to support staffing, clinical consultation for substance use disorder, and linkage to recovery support services following acute substance use disorder events.</w:t>
      </w:r>
    </w:p>
    <w:p>
      <w:pPr>
        <w:spacing w:before="0" w:after="0" w:line="408" w:lineRule="exact"/>
        <w:ind w:left="0" w:right="0" w:firstLine="576"/>
        <w:jc w:val="left"/>
      </w:pPr>
      <w:r>
        <w:rPr/>
        <w:t xml:space="preserve">(f) $1,966,000 of the opioid settlement account</w:t>
      </w:r>
      <w:r>
        <w:rPr>
          <w:rFonts w:ascii="Times New Roman" w:hAnsi="Times New Roman"/>
        </w:rPr>
        <w:t xml:space="preserve">—</w:t>
      </w:r>
      <w:r>
        <w:rPr/>
        <w:t xml:space="preserve">state appropriation and $1,802,000 of the general fund</w:t>
      </w:r>
      <w:r>
        <w:rPr>
          <w:rFonts w:ascii="Times New Roman" w:hAnsi="Times New Roman"/>
        </w:rPr>
        <w:t xml:space="preserve">—</w:t>
      </w:r>
      <w:r>
        <w:rPr/>
        <w:t xml:space="preserve">federal appropriation are provided solely for the development and implementation of a health promotion and education campaign to focus on synthetic drug supplies and harm reduction messaging for communities and law enforcement.</w:t>
      </w:r>
    </w:p>
    <w:p>
      <w:pPr>
        <w:spacing w:before="0" w:after="0" w:line="408" w:lineRule="exact"/>
        <w:ind w:left="0" w:right="0" w:firstLine="576"/>
        <w:jc w:val="left"/>
      </w:pPr>
      <w:r>
        <w:rPr/>
        <w:t xml:space="preserve">(g) $3,955,000 of the opioid settlement account</w:t>
      </w:r>
      <w:r>
        <w:rPr>
          <w:rFonts w:ascii="Times New Roman" w:hAnsi="Times New Roman"/>
        </w:rPr>
        <w:t xml:space="preserve">—</w:t>
      </w:r>
      <w:r>
        <w:rPr/>
        <w:t xml:space="preserve">state appropriation is provided solely for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(h) $2,692,000 of the opioid settlement account</w:t>
      </w:r>
      <w:r>
        <w:rPr>
          <w:rFonts w:ascii="Times New Roman" w:hAnsi="Times New Roman"/>
        </w:rPr>
        <w:t xml:space="preserve">—</w:t>
      </w:r>
      <w:r>
        <w:rPr/>
        <w:t xml:space="preserve">state appropriation is provided solely for grants to communities, schools, and tribes for prevention services for youth, young adults, and families in high-risk and high-need areas.</w:t>
      </w:r>
    </w:p>
    <w:p>
      <w:pPr>
        <w:spacing w:before="0" w:after="0" w:line="408" w:lineRule="exact"/>
        <w:ind w:left="0" w:right="0" w:firstLine="576"/>
        <w:jc w:val="left"/>
      </w:pPr>
      <w:r>
        <w:rPr/>
        <w:t xml:space="preserve">(i) $1,830,000 of the opioid settlement account</w:t>
      </w:r>
      <w:r>
        <w:rPr>
          <w:rFonts w:ascii="Times New Roman" w:hAnsi="Times New Roman"/>
        </w:rPr>
        <w:t xml:space="preserve">—</w:t>
      </w:r>
      <w:r>
        <w:rPr/>
        <w:t xml:space="preserve">state appropriation is provided solely for programs to prevent inappropriate opioid prescribing.</w:t>
      </w:r>
    </w:p>
    <w:p>
      <w:pPr>
        <w:spacing w:before="0" w:after="0" w:line="408" w:lineRule="exact"/>
        <w:ind w:left="0" w:right="0" w:firstLine="576"/>
        <w:jc w:val="left"/>
      </w:pPr>
      <w:r>
        <w:rPr/>
        <w:t xml:space="preserve">(j) $1,076,000 of the opioid settlement account</w:t>
      </w:r>
      <w:r>
        <w:rPr>
          <w:rFonts w:ascii="Times New Roman" w:hAnsi="Times New Roman"/>
        </w:rPr>
        <w:t xml:space="preserve">—</w:t>
      </w:r>
      <w:r>
        <w:rPr/>
        <w:t xml:space="preserve">state appropriation is provided solely for technical assistance and training for law enforcement organizations, courts, and correctional settings to address misinformation about the harms of fentanyl exposure among law enforcement and first responders.</w:t>
      </w:r>
    </w:p>
    <w:p>
      <w:pPr>
        <w:spacing w:before="0" w:after="0" w:line="408" w:lineRule="exact"/>
        <w:ind w:left="0" w:right="0" w:firstLine="576"/>
        <w:jc w:val="left"/>
      </w:pPr>
      <w:r>
        <w:rPr/>
        <w:t xml:space="preserve">(k) $538,000 of the opioid settlement account</w:t>
      </w:r>
      <w:r>
        <w:rPr>
          <w:rFonts w:ascii="Times New Roman" w:hAnsi="Times New Roman"/>
        </w:rPr>
        <w:t xml:space="preserve">—</w:t>
      </w:r>
      <w:r>
        <w:rPr/>
        <w:t xml:space="preserve">state appropriation is provided solely for technical support to improve access to medications for opioid use disorder in jails.</w:t>
      </w:r>
    </w:p>
    <w:p>
      <w:pPr>
        <w:spacing w:before="0" w:after="0" w:line="408" w:lineRule="exact"/>
        <w:ind w:left="0" w:right="0" w:firstLine="576"/>
        <w:jc w:val="left"/>
      </w:pPr>
      <w:r>
        <w:rPr/>
        <w:t xml:space="preserve">(l) $3,768,000 of the opioid settlement account</w:t>
      </w:r>
      <w:r>
        <w:rPr>
          <w:rFonts w:ascii="Times New Roman" w:hAnsi="Times New Roman"/>
        </w:rPr>
        <w:t xml:space="preserve">—</w:t>
      </w:r>
      <w:r>
        <w:rPr/>
        <w:t xml:space="preserve">state appropriation is provided solely for grants to providers to expand opioid treatment program facilities with priority given to rural, frontier, and tribal locations and to applicants who are able to provide mobile services that include wound care and other primary care services.</w:t>
      </w:r>
    </w:p>
    <w:p>
      <w:pPr>
        <w:spacing w:before="0" w:after="0" w:line="408" w:lineRule="exact"/>
        <w:ind w:left="0" w:right="0" w:firstLine="576"/>
        <w:jc w:val="left"/>
      </w:pPr>
      <w:r>
        <w:rPr/>
        <w:t xml:space="preserve">(56) $14,883,000 of the general fund</w:t>
      </w:r>
      <w:r>
        <w:rPr>
          <w:rFonts w:ascii="Times New Roman" w:hAnsi="Times New Roman"/>
        </w:rPr>
        <w:t xml:space="preserve">—</w:t>
      </w:r>
      <w:r>
        <w:rPr/>
        <w:t xml:space="preserve">state appropriation for fiscal year 2024, $29,585,000 of the general fund</w:t>
      </w:r>
      <w:r>
        <w:rPr>
          <w:rFonts w:ascii="Times New Roman" w:hAnsi="Times New Roman"/>
        </w:rPr>
        <w:t xml:space="preserve">—</w:t>
      </w:r>
      <w:r>
        <w:rPr/>
        <w:t xml:space="preserve">state appropriation for fiscal year 2025, and $80,465,000 of the general fund</w:t>
      </w:r>
      <w:r>
        <w:rPr>
          <w:rFonts w:ascii="Times New Roman" w:hAnsi="Times New Roman"/>
        </w:rPr>
        <w:t xml:space="preserve">—</w:t>
      </w:r>
      <w:r>
        <w:rPr/>
        <w:t xml:space="preserve">federal appropriation are provided solely to implement a seven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seven percent provider rate increase as intended and verify this pursuant to the process established in chapter 285, Laws of 2020 (establishing rates for behavioral health services). The rate increase shall be implemented to behavioral health inpatient, residential and outpatient providers contracted through the medicaid managed care organizations. Provider services receiving rate increases under other subsections of this section must be excluded from the rate increase directed in this subsection. Inpatient services in free standing psychiatric hospitals or psychiatric units in acute care hospitals are excluded from this rate increase.</w:t>
      </w:r>
    </w:p>
    <w:p>
      <w:pPr>
        <w:spacing w:before="0" w:after="0" w:line="408" w:lineRule="exact"/>
        <w:ind w:left="0" w:right="0" w:firstLine="576"/>
        <w:jc w:val="left"/>
      </w:pPr>
      <w:r>
        <w:rPr/>
        <w:t xml:space="preserve">(57)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the operations of community behavioral health facilities that received capital funding from the community behavioral health capacity grant program at the department of commerce.</w:t>
      </w:r>
    </w:p>
    <w:p>
      <w:pPr>
        <w:spacing w:before="0" w:after="0" w:line="408" w:lineRule="exact"/>
        <w:ind w:left="0" w:right="0" w:firstLine="576"/>
        <w:jc w:val="left"/>
      </w:pPr>
      <w:r>
        <w:rPr/>
        <w:t xml:space="preserve">(58) $1,000,000 of the general fund</w:t>
      </w:r>
      <w:r>
        <w:rPr>
          <w:rFonts w:ascii="Times New Roman" w:hAnsi="Times New Roman"/>
        </w:rPr>
        <w:t xml:space="preserve">—</w:t>
      </w:r>
      <w:r>
        <w:rPr/>
        <w:t xml:space="preserve">federal appropriation is provided solely for a federal planning grant related to certified community behavioral health clinics.</w:t>
      </w:r>
    </w:p>
    <w:p>
      <w:pPr>
        <w:spacing w:before="0" w:after="0" w:line="408" w:lineRule="exact"/>
        <w:ind w:left="0" w:right="0" w:firstLine="576"/>
        <w:jc w:val="left"/>
      </w:pPr>
      <w:r>
        <w:rPr/>
        <w:t xml:space="preserve">(59) $265,000 of the general fund</w:t>
      </w:r>
      <w:r>
        <w:rPr>
          <w:rFonts w:ascii="Times New Roman" w:hAnsi="Times New Roman"/>
        </w:rPr>
        <w:t xml:space="preserve">—</w:t>
      </w:r>
      <w:r>
        <w:rPr/>
        <w:t xml:space="preserve">state appropriation for fiscal year 2024, $281,000 of the general fund</w:t>
      </w:r>
      <w:r>
        <w:rPr>
          <w:rFonts w:ascii="Times New Roman" w:hAnsi="Times New Roman"/>
        </w:rPr>
        <w:t xml:space="preserve">—</w:t>
      </w:r>
      <w:r>
        <w:rPr/>
        <w:t xml:space="preserve">state appropriation for fiscal year 2025, and $546,000 of the general fund</w:t>
      </w:r>
      <w:r>
        <w:rPr>
          <w:rFonts w:ascii="Times New Roman" w:hAnsi="Times New Roman"/>
        </w:rPr>
        <w:t xml:space="preserve">—</w:t>
      </w:r>
      <w:r>
        <w:rPr/>
        <w:t xml:space="preserve">federal appropriation are provided solely for the authority to provide trainings to support children with developmental disabilities and behavioral health needs through contracts with the project ECHO (extension for community health care outcomes) and the systemic, therapeutic, assessment, resources, and training (START) program.</w:t>
      </w:r>
    </w:p>
    <w:p>
      <w:pPr>
        <w:spacing w:before="0" w:after="0" w:line="408" w:lineRule="exact"/>
        <w:ind w:left="0" w:right="0" w:firstLine="576"/>
        <w:jc w:val="left"/>
      </w:pPr>
      <w:r>
        <w:rPr/>
        <w:t xml:space="preserve">(60)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(61)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(62)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rPr/>
        <w:t xml:space="preserve">(63)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for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t xml:space="preserve">(64)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hospitals,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t xml:space="preserve">(65)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continue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report to the office of financial management and the appropriate committees of the legislature by December 31, 2023.</w:t>
      </w:r>
    </w:p>
    <w:p>
      <w:pPr>
        <w:spacing w:before="0" w:after="0" w:line="408" w:lineRule="exact"/>
        <w:ind w:left="0" w:right="0" w:firstLine="576"/>
        <w:jc w:val="left"/>
      </w:pPr>
      <w:r>
        <w:rPr/>
        <w:t xml:space="preserve">(66)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If the bill is not enacted by June 30, 2023, the amounts provided in this subsection shall lapse.</w:t>
      </w:r>
    </w:p>
    <w:p>
      <w:pPr>
        <w:spacing w:before="0" w:after="0" w:line="408" w:lineRule="exact"/>
        <w:ind w:left="0" w:right="0" w:firstLine="576"/>
        <w:jc w:val="left"/>
      </w:pPr>
      <w:r>
        <w:rPr/>
        <w:t xml:space="preserve">(67)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If the bill is not enacted by June 30, 2023, the amounts provided in this subsection shall lapse.</w:t>
      </w:r>
    </w:p>
    <w:p>
      <w:pPr>
        <w:spacing w:before="0" w:after="0" w:line="408" w:lineRule="exact"/>
        <w:ind w:left="0" w:right="0" w:firstLine="576"/>
        <w:jc w:val="left"/>
      </w:pPr>
      <w:r>
        <w:rPr/>
        <w:t xml:space="preserve">(68) $5,132,000 of the general fund</w:t>
      </w:r>
      <w:r>
        <w:rPr>
          <w:rFonts w:ascii="Times New Roman" w:hAnsi="Times New Roman"/>
        </w:rPr>
        <w:t xml:space="preserve">—</w:t>
      </w:r>
      <w:r>
        <w:rPr/>
        <w:t xml:space="preserve">state appropriation for fiscal year 2024, $1,655,000 of the general fund</w:t>
      </w:r>
      <w:r>
        <w:rPr>
          <w:rFonts w:ascii="Times New Roman" w:hAnsi="Times New Roman"/>
        </w:rPr>
        <w:t xml:space="preserve">—</w:t>
      </w:r>
      <w:r>
        <w:rPr/>
        <w:t xml:space="preserve">state appropriation for fiscal year 2025, and $1,456,000 of the general fund</w:t>
      </w:r>
      <w:r>
        <w:rPr>
          <w:rFonts w:ascii="Times New Roman" w:hAnsi="Times New Roman"/>
        </w:rPr>
        <w:t xml:space="preserve">—</w:t>
      </w:r>
      <w:r>
        <w:rPr/>
        <w:t xml:space="preserve">federal appropriation are provided solely for implementation of Second Substitute Senate Bill No. 5555 (certified peer specialists). If the bill is not enacted by June 30, 2023, the amounts provided in this subsection shall lapse.</w:t>
      </w:r>
    </w:p>
    <w:p>
      <w:pPr>
        <w:spacing w:before="0" w:after="0" w:line="408" w:lineRule="exact"/>
        <w:ind w:left="0" w:right="0" w:firstLine="576"/>
        <w:jc w:val="left"/>
      </w:pPr>
      <w:r>
        <w:rPr/>
        <w:t xml:space="preserve">(69) $2,068,000 of the general fund</w:t>
      </w:r>
      <w:r>
        <w:rPr>
          <w:rFonts w:ascii="Times New Roman" w:hAnsi="Times New Roman"/>
        </w:rPr>
        <w:t xml:space="preserve">—</w:t>
      </w:r>
      <w:r>
        <w:rPr/>
        <w:t xml:space="preserve">state appropriation for fiscal year 2024, $1,715,000 of the general fund</w:t>
      </w:r>
      <w:r>
        <w:rPr>
          <w:rFonts w:ascii="Times New Roman" w:hAnsi="Times New Roman"/>
        </w:rPr>
        <w:t xml:space="preserve">—</w:t>
      </w:r>
      <w:r>
        <w:rPr/>
        <w:t xml:space="preserve">state appropriation for fiscal year 2025, $3,810,000 of the general fund</w:t>
      </w:r>
      <w:r>
        <w:rPr>
          <w:rFonts w:ascii="Times New Roman" w:hAnsi="Times New Roman"/>
        </w:rPr>
        <w:t xml:space="preserve">—</w:t>
      </w:r>
      <w:r>
        <w:rPr/>
        <w:t xml:space="preserve">federal appropriation, and $11,242,000 of the opioid settlement account</w:t>
      </w:r>
      <w:r>
        <w:rPr>
          <w:rFonts w:ascii="Times New Roman" w:hAnsi="Times New Roman"/>
        </w:rPr>
        <w:t xml:space="preserve">—</w:t>
      </w:r>
      <w:r>
        <w:rPr/>
        <w:t xml:space="preserve">state appropriation are provided solely for implementation of Engrossed Second Substitute Senate Bill No. 5536 (controlled substances). If the bill is not enacted by June 30, 2023, the amounts provided in this subsection shall lapse. Of the amounts provided in this subsection:</w:t>
      </w:r>
    </w:p>
    <w:p>
      <w:pPr>
        <w:spacing w:before="0" w:after="0" w:line="408" w:lineRule="exact"/>
        <w:ind w:left="0" w:right="0" w:firstLine="576"/>
        <w:jc w:val="left"/>
      </w:pPr>
      <w:r>
        <w:rPr/>
        <w:t xml:space="preserve">(a) $5,241,000 of the opioid settlement account</w:t>
      </w:r>
      <w:r>
        <w:rPr>
          <w:rFonts w:ascii="Times New Roman" w:hAnsi="Times New Roman"/>
        </w:rPr>
        <w:t xml:space="preserve">—</w:t>
      </w:r>
      <w:r>
        <w:rPr/>
        <w:t xml:space="preserve">state appropriation and $749,000 of the general fund</w:t>
      </w:r>
      <w:r>
        <w:rPr>
          <w:rFonts w:ascii="Times New Roman" w:hAnsi="Times New Roman"/>
        </w:rPr>
        <w:t xml:space="preserve">—</w:t>
      </w:r>
      <w:r>
        <w:rPr/>
        <w:t xml:space="preserve">federal appropriation are provided solely for a grant program for providers of employment, education, training, certification, and other supportive programs designed to provide persons recovering from a substance use disorder with employment opportunities. The grant program shall employ a low-barrier application and give priority to programs that engage with black, indigenous, persons of color, and other historically underserved communities.</w:t>
      </w:r>
    </w:p>
    <w:p>
      <w:pPr>
        <w:spacing w:before="0" w:after="0" w:line="408" w:lineRule="exact"/>
        <w:ind w:left="0" w:right="0" w:firstLine="576"/>
        <w:jc w:val="left"/>
      </w:pPr>
      <w:r>
        <w:rPr/>
        <w:t xml:space="preserve">(b) $6,000,000 of the opioid settlement account</w:t>
      </w:r>
      <w:r>
        <w:rPr>
          <w:rFonts w:ascii="Times New Roman" w:hAnsi="Times New Roman"/>
        </w:rPr>
        <w:t xml:space="preserve">—</w:t>
      </w:r>
      <w:r>
        <w:rPr/>
        <w:t xml:space="preserve">state appropriation is provided solely for the authority to expand health engagement hub capacity within the state.</w:t>
      </w:r>
    </w:p>
    <w:p>
      <w:pPr>
        <w:spacing w:before="0" w:after="0" w:line="408" w:lineRule="exact"/>
        <w:ind w:left="0" w:right="0" w:firstLine="576"/>
        <w:jc w:val="left"/>
      </w:pPr>
      <w:r>
        <w:rPr/>
        <w:t xml:space="preserve">(c)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federal appropriation are provided solely for initial planning and development for a directory of recovery services statewide.</w:t>
      </w:r>
    </w:p>
    <w:p>
      <w:pPr>
        <w:spacing w:before="0" w:after="0" w:line="408" w:lineRule="exact"/>
        <w:ind w:left="0" w:right="0" w:firstLine="576"/>
        <w:jc w:val="left"/>
      </w:pPr>
      <w:r>
        <w:rPr/>
        <w:t xml:space="preserve">(d) $561,000 of the general fund</w:t>
      </w:r>
      <w:r>
        <w:rPr>
          <w:rFonts w:ascii="Times New Roman" w:hAnsi="Times New Roman"/>
        </w:rPr>
        <w:t xml:space="preserve">—</w:t>
      </w:r>
      <w:r>
        <w:rPr/>
        <w:t xml:space="preserve">state appropriation for fiscal year 2024, $561,000 of the general fund</w:t>
      </w:r>
      <w:r>
        <w:rPr>
          <w:rFonts w:ascii="Times New Roman" w:hAnsi="Times New Roman"/>
        </w:rPr>
        <w:t xml:space="preserve">—</w:t>
      </w:r>
      <w:r>
        <w:rPr/>
        <w:t xml:space="preserve">state appropriation for fiscal year 2025, and $989,000 of the general fund</w:t>
      </w:r>
      <w:r>
        <w:rPr>
          <w:rFonts w:ascii="Times New Roman" w:hAnsi="Times New Roman"/>
        </w:rPr>
        <w:t xml:space="preserve">—</w:t>
      </w:r>
      <w:r>
        <w:rPr/>
        <w:t xml:space="preserve">federal appropriation are provided solely for the authority to contract with the administrative office of the courts to reimburse local courts for the cost of substance use disorder assessments.</w:t>
      </w:r>
    </w:p>
    <w:p>
      <w:pPr>
        <w:spacing w:before="0" w:after="0" w:line="408" w:lineRule="exact"/>
        <w:ind w:left="0" w:right="0" w:firstLine="576"/>
        <w:jc w:val="left"/>
      </w:pPr>
      <w:r>
        <w:rPr/>
        <w:t xml:space="preserve">(70) $158,000 of the problem gambling services account</w:t>
      </w:r>
      <w:r>
        <w:rPr>
          <w:rFonts w:ascii="Times New Roman" w:hAnsi="Times New Roman"/>
        </w:rPr>
        <w:t xml:space="preserve">—</w:t>
      </w:r>
      <w:r>
        <w:rPr/>
        <w:t xml:space="preserve">state appropriation is provided solely for implementation of Engrossed Second Substitute Senate Bill No. 5634 (problem gambling). If the bill is not enacted by June 30, 2023, the amount provided in this subsection shall lapse.</w:t>
      </w:r>
    </w:p>
    <w:p>
      <w:pPr>
        <w:spacing w:before="0" w:after="0" w:line="408" w:lineRule="exact"/>
        <w:ind w:left="0" w:right="0" w:firstLine="576"/>
        <w:jc w:val="left"/>
      </w:pPr>
      <w:r>
        <w:rPr/>
        <w:t xml:space="preserve">(71) $67,000 of the general fund</w:t>
      </w:r>
      <w:r>
        <w:rPr>
          <w:rFonts w:ascii="Times New Roman" w:hAnsi="Times New Roman"/>
        </w:rPr>
        <w:t xml:space="preserve">—</w:t>
      </w:r>
      <w:r>
        <w:rPr/>
        <w:t xml:space="preserve">state appropriation for fiscal year 2024, $89,000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Second Substitute Senate Bill No. 5438 (supportive relationships). If the bill is not enacted by June 30, 2023, the amounts provided in this subsection shall lapse.</w:t>
      </w:r>
    </w:p>
    <w:p>
      <w:pPr>
        <w:spacing w:before="0" w:after="0" w:line="408" w:lineRule="exact"/>
        <w:ind w:left="0" w:right="0" w:firstLine="576"/>
        <w:jc w:val="left"/>
      </w:pPr>
      <w:r>
        <w:rPr/>
        <w:t xml:space="preserve">(72) $4,944,000 of the general fund</w:t>
      </w:r>
      <w:r>
        <w:rPr>
          <w:rFonts w:ascii="Times New Roman" w:hAnsi="Times New Roman"/>
        </w:rPr>
        <w:t xml:space="preserve">—</w:t>
      </w:r>
      <w:r>
        <w:rPr/>
        <w:t xml:space="preserve">state appropriation for fiscal year 2024, $9,888,000 of the general fund</w:t>
      </w:r>
      <w:r>
        <w:rPr>
          <w:rFonts w:ascii="Times New Roman" w:hAnsi="Times New Roman"/>
        </w:rPr>
        <w:t xml:space="preserve">—</w:t>
      </w:r>
      <w:r>
        <w:rPr/>
        <w:t xml:space="preserve">state appropriation for fiscal year 2025, and $37,247,000 of the general fund</w:t>
      </w:r>
      <w:r>
        <w:rPr>
          <w:rFonts w:ascii="Times New Roman" w:hAnsi="Times New Roman"/>
        </w:rPr>
        <w:t xml:space="preserve">—</w:t>
      </w:r>
      <w:r>
        <w:rPr/>
        <w:t xml:space="preserve">federal appropriation are provided solely for the authority to rebase community hospital psychiatric inpatient rates effective January 1, 2024. Rebasing adjustment shall be based on adjusted calendar year 2020 medicare cost reports. Long-term civil commitment rates are excluded from this adjustment.</w:t>
      </w:r>
    </w:p>
    <w:p>
      <w:pPr>
        <w:spacing w:before="0" w:after="0" w:line="408" w:lineRule="exact"/>
        <w:ind w:left="0" w:right="0" w:firstLine="576"/>
        <w:jc w:val="left"/>
      </w:pPr>
      <w:r>
        <w:rPr/>
        <w:t xml:space="preserve">(73) $39,854,000 of the general fund</w:t>
      </w:r>
      <w:r>
        <w:rPr>
          <w:rFonts w:ascii="Times New Roman" w:hAnsi="Times New Roman"/>
        </w:rPr>
        <w:t xml:space="preserve">—</w:t>
      </w:r>
      <w:r>
        <w:rPr/>
        <w:t xml:space="preserve">state appropriation for fiscal year 2024, $39,854,000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to continue initiatives originally funded in chapter 311, Laws of 2021 (State v. Blake decision). Of the amounts provided in this subsection:</w:t>
      </w:r>
    </w:p>
    <w:p>
      <w:pPr>
        <w:spacing w:before="0" w:after="0" w:line="408" w:lineRule="exact"/>
        <w:ind w:left="0" w:right="0" w:firstLine="576"/>
        <w:jc w:val="left"/>
      </w:pPr>
      <w:r>
        <w:rPr/>
        <w:t xml:space="preserve">(a) $22,000,000 of the general fund</w:t>
      </w:r>
      <w:r>
        <w:rPr>
          <w:rFonts w:ascii="Times New Roman" w:hAnsi="Times New Roman"/>
        </w:rPr>
        <w:t xml:space="preserve">—</w:t>
      </w:r>
      <w:r>
        <w:rPr/>
        <w:t xml:space="preserve">state appropriation for fiscal year 2024 and $22,000,000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continue the statewide recovery navigator program established in RCW 71.24.115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w:t>
      </w:r>
    </w:p>
    <w:p>
      <w:pPr>
        <w:spacing w:before="0" w:after="0" w:line="408" w:lineRule="exact"/>
        <w:ind w:left="0" w:right="0" w:firstLine="576"/>
        <w:jc w:val="left"/>
      </w:pPr>
      <w:r>
        <w:rPr/>
        <w:t xml:space="preserve">(b)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rPr/>
        <w:t xml:space="preserve">(c)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continue the homeless outreach stabilization team program established in RCW 71.24.145.</w:t>
      </w:r>
    </w:p>
    <w:p>
      <w:pPr>
        <w:spacing w:before="0" w:after="0" w:line="408" w:lineRule="exact"/>
        <w:ind w:left="0" w:right="0" w:firstLine="576"/>
        <w:jc w:val="left"/>
      </w:pPr>
      <w:r>
        <w:rPr/>
        <w:t xml:space="preserve">(d)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authority to expand efforts to provide opioid use disorder medication in city, county, regional, and tribal jails.</w:t>
      </w:r>
    </w:p>
    <w:p>
      <w:pPr>
        <w:spacing w:before="0" w:after="0" w:line="408" w:lineRule="exact"/>
        <w:ind w:left="0" w:right="0" w:firstLine="576"/>
        <w:jc w:val="left"/>
      </w:pPr>
      <w:r>
        <w:rPr/>
        <w:t xml:space="preserve">(e)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rPr/>
        <w:t xml:space="preserve">(f)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provide short-term housing vouchers for individuals with substance use disorders.</w:t>
      </w:r>
    </w:p>
    <w:p>
      <w:pPr>
        <w:spacing w:before="0" w:after="0" w:line="408" w:lineRule="exact"/>
        <w:ind w:left="0" w:right="0" w:firstLine="576"/>
        <w:jc w:val="left"/>
      </w:pPr>
      <w:r>
        <w:rPr/>
        <w:t xml:space="preserve">(h)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substance use recovery services advisory committee established in RCW 71.24.546.</w:t>
      </w:r>
    </w:p>
    <w:p>
      <w:pPr>
        <w:spacing w:before="0" w:after="0" w:line="408" w:lineRule="exact"/>
        <w:ind w:left="0" w:right="0" w:firstLine="576"/>
        <w:jc w:val="left"/>
      </w:pPr>
      <w:r>
        <w:rPr/>
        <w:t xml:space="preserve">(i)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staff and contracted services support for the authority to develop and implement the recovery services plan established in RCW 71.24.546 and to carry out other duties related to implementing chapter 311, Laws of 2021 (State v. Blake decision). Within these amounts, funding is provided for the authority to:</w:t>
      </w:r>
    </w:p>
    <w:p>
      <w:pPr>
        <w:spacing w:before="0" w:after="0" w:line="408" w:lineRule="exact"/>
        <w:ind w:left="0" w:right="0" w:firstLine="576"/>
        <w:jc w:val="left"/>
      </w:pPr>
      <w:r>
        <w:rPr/>
        <w:t xml:space="preserve">(A) Continue an occupational nurse consultant position within the authority to provide contract oversight, accountability, performance improvement activities, and to ensure medicaid managed care organization plan compliance with provisions in law and contract related to care transition work with local jails; and</w:t>
      </w:r>
    </w:p>
    <w:p>
      <w:pPr>
        <w:spacing w:before="0" w:after="0" w:line="408" w:lineRule="exact"/>
        <w:ind w:left="0" w:right="0" w:firstLine="576"/>
        <w:jc w:val="left"/>
      </w:pPr>
      <w:r>
        <w:rPr/>
        <w:t xml:space="preserve">(B) Continue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rPr/>
        <w:t xml:space="preserve">(74) $811,000 of the general fund</w:t>
      </w:r>
      <w:r>
        <w:rPr>
          <w:rFonts w:ascii="Times New Roman" w:hAnsi="Times New Roman"/>
        </w:rPr>
        <w:t xml:space="preserve">—</w:t>
      </w:r>
      <w:r>
        <w:rPr/>
        <w:t xml:space="preserve">state appropriation for fiscal year 2024, $1,622,000 of the general fund</w:t>
      </w:r>
      <w:r>
        <w:rPr>
          <w:rFonts w:ascii="Times New Roman" w:hAnsi="Times New Roman"/>
        </w:rPr>
        <w:t xml:space="preserve">—</w:t>
      </w:r>
      <w:r>
        <w:rPr/>
        <w:t xml:space="preserve">state appropriation for fiscal year 2025, and $526,000 of the general fund</w:t>
      </w:r>
      <w:r>
        <w:rPr>
          <w:rFonts w:ascii="Times New Roman" w:hAnsi="Times New Roman"/>
        </w:rPr>
        <w:t xml:space="preserve">—</w:t>
      </w:r>
      <w:r>
        <w:rPr/>
        <w:t xml:space="preserve">federal appropriation are provided solely for implementation of Engrossed Senate Bill No. 5130 (assisted outpatient treat.). If the bill is not enacted by June 30, 2023, the amounts provided in this subsection shall lapse.</w:t>
      </w:r>
    </w:p>
    <w:p>
      <w:pPr>
        <w:spacing w:before="0" w:after="0" w:line="408" w:lineRule="exact"/>
        <w:ind w:left="0" w:right="0" w:firstLine="576"/>
        <w:jc w:val="left"/>
      </w:pPr>
      <w:r>
        <w:rPr/>
        <w:t xml:space="preserve">(75)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youth behavioral inpatient and outpatient program with facilities in Clark and Spokane counties that serves over 65 percent medicaid eligible clients for co-occurring substance use and mental health disorders and sexual exploitation behavioral health treatment. Funding is on a one-time basis and must be used to supplement medicaid reimbursement, address workforce shortages and health care inflation, and provide for the maintenance and expansion of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$2,975,000</w:t>
      </w:r>
    </w:p>
    <w:p>
      <w:pPr>
        <w:tabs>
          <w:tab w:val="right" w:leader="dot" w:pos="9936"/>
        </w:tabs>
        <w:ind w:left="0" w:right="0" w:firstLine="1440"/>
      </w:pPr>
      <w:r>
        <w:rPr/>
        <w:t xml:space="preserve">TOTAL APPROPRIATION</w:t>
      </w:r>
      <w:r>
        <w:tab/>
      </w:r>
      <w:r>
        <w:rPr/>
        <w:t xml:space="preserve">$11,410,000</w:t>
      </w:r>
    </w:p>
    <w:p>
      <w:pPr>
        <w:spacing w:before="120" w:after="0" w:line="408" w:lineRule="exact"/>
        <w:ind w:left="0" w:right="0" w:firstLine="576"/>
        <w:jc w:val="left"/>
      </w:pPr>
      <w:r>
        <w:rPr/>
        <w:t xml:space="preserve">The appropriations in this section are subject to the following conditions and limitations: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$27,300,000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$27,295,000</w:t>
      </w:r>
    </w:p>
    <w:p>
      <w:pPr>
        <w:tabs>
          <w:tab w:val="right" w:leader="dot" w:pos="9936"/>
        </w:tabs>
        <w:ind w:left="0" w:right="0" w:firstLine="1440"/>
      </w:pPr>
      <w:r>
        <w:rPr/>
        <w:t xml:space="preserve">TOTAL APPROPRIATION</w:t>
      </w:r>
      <w:r>
        <w:tab/>
      </w:r>
      <w:r>
        <w:rPr/>
        <w:t xml:space="preserve">$54,605,000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w:t>
      </w:r>
    </w:p>
    <w:p>
      <w:pPr>
        <w:spacing w:before="0" w:after="0" w:line="408" w:lineRule="exact"/>
        <w:ind w:left="0" w:right="0" w:firstLine="576"/>
        <w:jc w:val="left"/>
      </w:pPr>
      <w:r>
        <w:rPr/>
        <w:t xml:space="preserve">(2) $32,000 of the accident account</w:t>
      </w:r>
      <w:r>
        <w:rPr>
          <w:rFonts w:ascii="Times New Roman" w:hAnsi="Times New Roman"/>
        </w:rPr>
        <w:t xml:space="preserve">—</w:t>
      </w:r>
      <w:r>
        <w:rPr/>
        <w:t xml:space="preserve">state appropriation and $32,000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$46,590,000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$11,042,000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$114,305,000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$296,000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Grants provided under this subsection may be used for, but are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$3,789,000 of the general fund</w:t>
      </w:r>
      <w:r>
        <w:rPr>
          <w:rFonts w:ascii="Times New Roman" w:hAnsi="Times New Roman"/>
        </w:rPr>
        <w:t xml:space="preserve">—</w:t>
      </w:r>
      <w:r>
        <w:rPr/>
        <w:t xml:space="preserve">state appropriation for fiscal year 2024 and $3,112,000 of the general fund</w:t>
      </w:r>
      <w:r>
        <w:rPr>
          <w:rFonts w:ascii="Times New Roman" w:hAnsi="Times New Roman"/>
        </w:rPr>
        <w:t xml:space="preserve">—</w:t>
      </w:r>
      <w:r>
        <w:rPr/>
        <w:t xml:space="preserve">state appropriation for fiscal year 2025 are provided solely to establish and provide basic law enforcement academy classes at two new regional training academies, one in Pasco and one in another location with demonstrated demand. Funding in this subsection is sufficient for 75 percent of the costs of providing four classes per year beginning in fiscal year 2024.</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is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$165,000 of the general fund</w:t>
      </w:r>
      <w:r>
        <w:rPr>
          <w:rFonts w:ascii="Times New Roman" w:hAnsi="Times New Roman"/>
        </w:rPr>
        <w:t xml:space="preserve">—</w:t>
      </w:r>
      <w:r>
        <w:rPr/>
        <w:t xml:space="preserve">state appropriation for fiscal year 2024 is provided solely for the commission to convene a technical advisory committee created in section 916 of this act to develop legislative policy recommendations related to vehicular pursuits by law enforcement.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$17,209,000</w:t>
      </w:r>
    </w:p>
    <w:p>
      <w:pPr>
        <w:tabs>
          <w:tab w:val="right" w:leader="dot" w:pos="9936"/>
        </w:tabs>
        <w:ind w:left="0" w:right="0" w:firstLine="1440"/>
      </w:pPr>
      <w:r>
        <w:rPr/>
        <w:t xml:space="preserve">TOTAL APPROPRIATION</w:t>
      </w:r>
      <w:r>
        <w:tab/>
      </w:r>
      <w:r>
        <w:rPr/>
        <w:t xml:space="preserve">$34,244,000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$18,610,000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$22,593,000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$11,470,000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$629,000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$64,378,000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r>
        <w:rPr/>
        <w:t xml:space="preserve">Opioid Settlement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$30,174,000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$19,473,000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$418,874,000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$15,823,000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$408,526,000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$3,571,000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$3,601,000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$5,031,000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$4,500,000</w:t>
      </w:r>
    </w:p>
    <w:p>
      <w:pPr>
        <w:tabs>
          <w:tab w:val="right" w:leader="dot" w:pos="9936"/>
        </w:tabs>
        <w:ind w:left="0" w:right="0" w:firstLine="1440"/>
      </w:pPr>
      <w:r>
        <w:rPr/>
        <w:t xml:space="preserve">TOTAL APPROPRIATION</w:t>
      </w:r>
      <w:r>
        <w:tab/>
      </w:r>
      <w:r>
        <w:rPr/>
        <w:t xml:space="preserve">$1,029,124,000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$4,714,000 of the accident account</w:t>
      </w:r>
      <w:r>
        <w:rPr>
          <w:rFonts w:ascii="Times New Roman" w:hAnsi="Times New Roman"/>
        </w:rPr>
        <w:t xml:space="preserve">—</w:t>
      </w:r>
      <w:r>
        <w:rPr/>
        <w:t xml:space="preserve">state appropriation and $4,711,000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$1,065,000 of the construction registration inspection account</w:t>
      </w:r>
      <w:r>
        <w:rPr>
          <w:rFonts w:ascii="Times New Roman" w:hAnsi="Times New Roman"/>
        </w:rPr>
        <w:t xml:space="preserve">—</w:t>
      </w:r>
      <w:r>
        <w:rPr/>
        <w:t xml:space="preserve">state appropriation, $57,000 of the accident account—state appropriation, and $12,000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(6) $250,000 of the opioid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(7)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(8)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(9)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(10)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(11) $4,500,000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(12) $1,963,000 of the accident account</w:t>
      </w:r>
      <w:r>
        <w:rPr>
          <w:rFonts w:ascii="Times New Roman" w:hAnsi="Times New Roman"/>
        </w:rPr>
        <w:t xml:space="preserve">—</w:t>
      </w:r>
      <w:r>
        <w:rPr/>
        <w:t xml:space="preserve">state appropriation and $797,000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(13)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(14) $3,774,000 of the accident account—state appropriation and $890,000 of the medical aid account—state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(15)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(16)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(17)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(18)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If the bill is not enacted by June 30, 2023, the amount provided in this subsection shall lapse.</w:t>
      </w:r>
    </w:p>
    <w:p>
      <w:pPr>
        <w:spacing w:before="0" w:after="0" w:line="408" w:lineRule="exact"/>
        <w:ind w:left="0" w:right="0" w:firstLine="576"/>
        <w:jc w:val="left"/>
      </w:pPr>
      <w:r>
        <w:rPr/>
        <w:t xml:space="preserve">(19)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If the bill is not enacted by June 30, 2023, the amounts provided in this subsection shall lapse.</w:t>
      </w:r>
    </w:p>
    <w:p>
      <w:pPr>
        <w:spacing w:before="0" w:after="0" w:line="408" w:lineRule="exact"/>
        <w:ind w:left="0" w:right="0" w:firstLine="576"/>
        <w:jc w:val="left"/>
      </w:pPr>
      <w:r>
        <w:rPr/>
        <w:t xml:space="preserve">(20)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If the bill is not enacted by June 30, 2023, the amounts provided in this subsection shall lapse.</w:t>
      </w:r>
    </w:p>
    <w:p>
      <w:pPr>
        <w:spacing w:before="0" w:after="0" w:line="408" w:lineRule="exact"/>
        <w:ind w:left="0" w:right="0" w:firstLine="576"/>
        <w:jc w:val="left"/>
      </w:pPr>
      <w:r>
        <w:rPr/>
        <w:t xml:space="preserve">(21) $74,000 of the accident account</w:t>
      </w:r>
      <w:r>
        <w:rPr>
          <w:rFonts w:ascii="Times New Roman" w:hAnsi="Times New Roman"/>
        </w:rPr>
        <w:t xml:space="preserve">—</w:t>
      </w:r>
      <w:r>
        <w:rPr/>
        <w:t xml:space="preserve">state appropriation and $13,000 of the medical aid account</w:t>
      </w:r>
      <w:r>
        <w:rPr>
          <w:rFonts w:ascii="Times New Roman" w:hAnsi="Times New Roman"/>
        </w:rPr>
        <w:t xml:space="preserve">—</w:t>
      </w:r>
      <w:r>
        <w:rPr/>
        <w:t xml:space="preserve">state appropriation are provided solely for implementation of Engrossed Substitute Senate Bill No. 5111 (sick leave/construction). If the bill is not enacted by June 30, 2023, the amounts provided in this subsection shall lapse.</w:t>
      </w:r>
    </w:p>
    <w:p>
      <w:pPr>
        <w:spacing w:before="0" w:after="0" w:line="408" w:lineRule="exact"/>
        <w:ind w:left="0" w:right="0" w:firstLine="576"/>
        <w:jc w:val="left"/>
      </w:pPr>
      <w:r>
        <w:rPr/>
        <w:t xml:space="preserve">(22)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If the bill is not enacted by June 30, 2023, the amounts provided in this subsection shall lapse.</w:t>
      </w:r>
    </w:p>
    <w:p>
      <w:pPr>
        <w:spacing w:before="0" w:after="0" w:line="408" w:lineRule="exact"/>
        <w:ind w:left="0" w:right="0" w:firstLine="576"/>
        <w:jc w:val="left"/>
      </w:pPr>
      <w:r>
        <w:rPr/>
        <w:t xml:space="preserve">(23)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If the bill is not enacted by June 30, 2023, the amounts provided in this subsection shall lapse.</w:t>
      </w:r>
    </w:p>
    <w:p>
      <w:pPr>
        <w:spacing w:before="0" w:after="0" w:line="408" w:lineRule="exact"/>
        <w:ind w:left="0" w:right="0" w:firstLine="576"/>
        <w:jc w:val="left"/>
      </w:pPr>
      <w:r>
        <w:rPr/>
        <w:t xml:space="preserve">(24) $4,495,000 of the accident account</w:t>
      </w:r>
      <w:r>
        <w:rPr>
          <w:rFonts w:ascii="Times New Roman" w:hAnsi="Times New Roman"/>
        </w:rPr>
        <w:t xml:space="preserve">—</w:t>
      </w:r>
      <w:r>
        <w:rPr/>
        <w:t xml:space="preserve">state appropriation and $795,000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If the bill is not enacted by June 30, 2023, the amounts provided in this subsection shall lapse.</w:t>
      </w:r>
    </w:p>
    <w:p>
      <w:pPr>
        <w:spacing w:before="0" w:after="0" w:line="408" w:lineRule="exact"/>
        <w:ind w:left="0" w:right="0" w:firstLine="576"/>
        <w:jc w:val="left"/>
      </w:pPr>
      <w:r>
        <w:rPr/>
        <w:t xml:space="preserve">(25) $321,000 of the accident account</w:t>
      </w:r>
      <w:r>
        <w:rPr>
          <w:rFonts w:ascii="Times New Roman" w:hAnsi="Times New Roman"/>
        </w:rPr>
        <w:t xml:space="preserve">—</w:t>
      </w:r>
      <w:r>
        <w:rPr/>
        <w:t xml:space="preserve">state appropriation and $57,000 of the medical aid account</w:t>
      </w:r>
      <w:r>
        <w:rPr>
          <w:rFonts w:ascii="Times New Roman" w:hAnsi="Times New Roman"/>
        </w:rPr>
        <w:t xml:space="preserve">—</w:t>
      </w:r>
      <w:r>
        <w:rPr/>
        <w:t xml:space="preserve">state appropriation are provided solely for implementation of Engrossed Substitute Senate Bill No. 5267 (railroad workers). If the bill is not enacted by June 30, 2023, the amounts provided in this subsection shall lapse.</w:t>
      </w:r>
    </w:p>
    <w:p>
      <w:pPr>
        <w:spacing w:before="0" w:after="0" w:line="408" w:lineRule="exact"/>
        <w:ind w:left="0" w:right="0" w:firstLine="576"/>
        <w:jc w:val="left"/>
      </w:pPr>
      <w:r>
        <w:rPr/>
        <w:t xml:space="preserve">(26)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If the bill is not enacted by June 30, 2023, the amount provided in this subsection shall lapse.</w:t>
      </w:r>
    </w:p>
    <w:p>
      <w:pPr>
        <w:spacing w:before="0" w:after="0" w:line="408" w:lineRule="exact"/>
        <w:ind w:left="0" w:right="0" w:firstLine="576"/>
        <w:jc w:val="left"/>
      </w:pPr>
      <w:r>
        <w:rPr/>
        <w:t xml:space="preserve">(27) $367,000 of the accident account</w:t>
      </w:r>
      <w:r>
        <w:rPr>
          <w:rFonts w:ascii="Times New Roman" w:hAnsi="Times New Roman"/>
        </w:rPr>
        <w:t xml:space="preserve">—</w:t>
      </w:r>
      <w:r>
        <w:rPr/>
        <w:t xml:space="preserve">state appropriation and $369,000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If the bill is not enacted by June 30, 2023, the amounts provided in this subsection shall lapse.</w:t>
      </w:r>
    </w:p>
    <w:p>
      <w:pPr>
        <w:spacing w:before="0" w:after="0" w:line="408" w:lineRule="exact"/>
        <w:ind w:left="0" w:right="0" w:firstLine="576"/>
        <w:jc w:val="left"/>
      </w:pPr>
      <w:r>
        <w:rPr/>
        <w:t xml:space="preserve">(28)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(29) $2,888,000 of the public works administration account</w:t>
      </w:r>
      <w:r>
        <w:rPr>
          <w:rFonts w:ascii="Times New Roman" w:hAnsi="Times New Roman"/>
        </w:rPr>
        <w:t xml:space="preserve">—</w:t>
      </w:r>
      <w:r>
        <w:rPr/>
        <w:t xml:space="preserve">state appropriation is provided solely for implementation of Engrossed Substitute Senate Bill No. 5726 (prevailing wage/public works). If the bill is not enacted by June 30, 2023, the amount provided in this subsection shall lapse.</w:t>
      </w:r>
    </w:p>
    <w:p>
      <w:pPr>
        <w:spacing w:before="0" w:after="0" w:line="408" w:lineRule="exact"/>
        <w:ind w:left="0" w:right="0" w:firstLine="576"/>
        <w:jc w:val="left"/>
      </w:pPr>
      <w:r>
        <w:rPr/>
        <w:t xml:space="preserve">(30)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distribute funds to nonprofit programs providing apprenticeship education and job training for general journey (01) electricians to increase funding for related supplemental instruction (RSI) costs. Funding shall be allocated to programs by formula based on delivered RSI hours for active apprentices under chapter 49.04 RCW and operating in compliance for administrative procedures. If a program is partnered with a Washington community or technical college to deliver the RSI, the program may apply for up to a 25 percent increase in allocated funding based on the level of contracted support provided by the college. Up to five percent of the total funding provided in this subsection may be used to cover administrative expenses.</w:t>
      </w:r>
    </w:p>
    <w:p>
      <w:pPr>
        <w:spacing w:before="0" w:after="0" w:line="408" w:lineRule="exact"/>
        <w:ind w:left="0" w:right="0" w:firstLine="576"/>
        <w:jc w:val="left"/>
      </w:pPr>
      <w:r>
        <w:rPr/>
        <w:t xml:space="preserve">(31) $1,249,000 of the accident account</w:t>
      </w:r>
      <w:r>
        <w:rPr>
          <w:rFonts w:ascii="Times New Roman" w:hAnsi="Times New Roman"/>
        </w:rPr>
        <w:t xml:space="preserve">—</w:t>
      </w:r>
      <w:r>
        <w:rPr/>
        <w:t xml:space="preserve">state appropriation and $507,000 of the medical aid account</w:t>
      </w:r>
      <w:r>
        <w:rPr>
          <w:rFonts w:ascii="Times New Roman" w:hAnsi="Times New Roman"/>
        </w:rPr>
        <w:t xml:space="preserve">—</w:t>
      </w:r>
      <w:r>
        <w:rPr/>
        <w:t xml:space="preserve">state appropriation are provided solely for the creation of the center for work equity research. The center shall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(32) $234,000 of the electrical license account</w:t>
      </w:r>
      <w:r>
        <w:rPr>
          <w:rFonts w:ascii="Times New Roman" w:hAnsi="Times New Roman"/>
        </w:rPr>
        <w:t xml:space="preserve">—</w:t>
      </w:r>
      <w:r>
        <w:rPr/>
        <w:t xml:space="preserve">state appropriation, $26,000 of the construction registration inspection account</w:t>
      </w:r>
      <w:r>
        <w:rPr>
          <w:rFonts w:ascii="Times New Roman" w:hAnsi="Times New Roman"/>
        </w:rPr>
        <w:t xml:space="preserve">—</w:t>
      </w:r>
      <w:r>
        <w:rPr/>
        <w:t xml:space="preserve">state appropriation, $26,000 of the public works administration account</w:t>
      </w:r>
      <w:r>
        <w:rPr>
          <w:rFonts w:ascii="Times New Roman" w:hAnsi="Times New Roman"/>
        </w:rPr>
        <w:t xml:space="preserve">—</w:t>
      </w:r>
      <w:r>
        <w:rPr/>
        <w:t xml:space="preserve">state appropriation, $882,000 of the accident account</w:t>
      </w:r>
      <w:r>
        <w:rPr>
          <w:rFonts w:ascii="Times New Roman" w:hAnsi="Times New Roman"/>
        </w:rPr>
        <w:t xml:space="preserve">—</w:t>
      </w:r>
      <w:r>
        <w:rPr/>
        <w:t xml:space="preserve">state appropriation, $467,000 of the medical aid account</w:t>
      </w:r>
      <w:r>
        <w:rPr>
          <w:rFonts w:ascii="Times New Roman" w:hAnsi="Times New Roman"/>
        </w:rPr>
        <w:t xml:space="preserve">—</w:t>
      </w:r>
      <w:r>
        <w:rPr/>
        <w:t xml:space="preserve">state appropriation, and $26,000 of the plumbing certificate account</w:t>
      </w:r>
      <w:r>
        <w:rPr>
          <w:rFonts w:ascii="Times New Roman" w:hAnsi="Times New Roman"/>
        </w:rPr>
        <w:t xml:space="preserve">—</w:t>
      </w:r>
      <w:r>
        <w:rPr/>
        <w:t xml:space="preserve">state appropriation are provided solely for the department of labor and industries for the relocation costs of field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$4,793,000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$9,463,000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$6,538,000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$37,787,000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$642,000 of the general fund</w:t>
      </w:r>
      <w:r>
        <w:rPr>
          <w:rFonts w:ascii="Times New Roman" w:hAnsi="Times New Roman"/>
        </w:rPr>
        <w:t xml:space="preserve">—</w:t>
      </w:r>
      <w:r>
        <w:rPr/>
        <w:t xml:space="preserve">state appropriation for fiscal year 2024 and $642,000 of the general fund</w:t>
      </w:r>
      <w:r>
        <w:rPr>
          <w:rFonts w:ascii="Times New Roman" w:hAnsi="Times New Roman"/>
        </w:rPr>
        <w:t xml:space="preserve">—</w:t>
      </w:r>
      <w:r>
        <w:rPr/>
        <w:t xml:space="preserve">state appropriation for fiscal year 2025 are provided solely for implementation of Substitute Senate Bill No. 5358 (veterans' services). If the bill is not enacted by June 30, 2023, the amounts provided in this subsection shall lapse.</w:t>
      </w:r>
    </w:p>
    <w:p>
      <w:pPr>
        <w:spacing w:before="0" w:after="0" w:line="408" w:lineRule="exact"/>
        <w:ind w:left="0" w:right="0" w:firstLine="576"/>
        <w:jc w:val="left"/>
      </w:pPr>
      <w:r>
        <w:rPr/>
        <w:t xml:space="preserve">(2)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If the bill is not enacted by June 30, 2023, the amounts provided in this subsection shall lapse.</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$126,776,000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$17,184,000</w:t>
      </w:r>
    </w:p>
    <w:p>
      <w:pPr>
        <w:tabs>
          <w:tab w:val="right" w:leader="dot" w:pos="9936"/>
        </w:tabs>
        <w:ind w:left="0" w:right="0" w:firstLine="1440"/>
      </w:pPr>
      <w:r>
        <w:rPr/>
        <w:t xml:space="preserve">TOTAL APPROPRIATION</w:t>
      </w:r>
      <w:r>
        <w:tab/>
      </w:r>
      <w:r>
        <w:rPr/>
        <w:t xml:space="preserve">$189,798,000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rPr/>
        <w:t xml:space="preserve">$1,371,000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$155,665,000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$139,979,000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$587,783,000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$191,962,000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$12,916,000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$12,981,000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$63,252,000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$702,000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$189,437,000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$10,175,000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r>
        <w:rPr/>
        <w:t xml:space="preserve">Opioid Settlement Account</w:t>
      </w:r>
      <w:r>
        <w:rPr>
          <w:rFonts w:ascii="Times New Roman" w:hAnsi="Times New Roman"/>
        </w:rPr>
        <w:t xml:space="preserve">—</w:t>
      </w:r>
      <w:r>
        <w:rPr/>
        <w:t xml:space="preserve">State Appropriation</w:t>
      </w:r>
      <w:r>
        <w:tab/>
      </w:r>
      <w:r>
        <w:rPr/>
        <w:t xml:space="preserve">$14,536,000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$8,914,000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$25,746,000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$8,223,000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$3,273,000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$3,824,000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$27,708,000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$27,022,000</w:t>
      </w:r>
    </w:p>
    <w:p>
      <w:pPr>
        <w:tabs>
          <w:tab w:val="right" w:leader="dot" w:pos="9936"/>
        </w:tabs>
        <w:ind w:left="0" w:right="0" w:firstLine="1440"/>
      </w:pPr>
      <w:r>
        <w:rPr/>
        <w:t xml:space="preserve">TOTAL APPROPRIATION</w:t>
      </w:r>
      <w:r>
        <w:tab/>
      </w:r>
      <w:r>
        <w:rPr/>
        <w:t xml:space="preserve">$1,525,416,000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$612,000 of the general fund</w:t>
      </w:r>
      <w:r>
        <w:rPr>
          <w:rFonts w:ascii="Times New Roman" w:hAnsi="Times New Roman"/>
        </w:rPr>
        <w:t xml:space="preserve">—</w:t>
      </w:r>
      <w:r>
        <w:rPr/>
        <w:t xml:space="preserve">state appropriation for fiscal year 2024, $612,000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fruit and vegetable incentive program.</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(22)(a)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 and is subject to the conditions, limitations, and review requirements of section 701 of this act.</w:t>
      </w:r>
    </w:p>
    <w:p>
      <w:pPr>
        <w:spacing w:before="0" w:after="0" w:line="408" w:lineRule="exact"/>
        <w:ind w:left="0" w:right="0" w:firstLine="576"/>
        <w:jc w:val="left"/>
      </w:pPr>
      <w:r>
        <w:rPr/>
        <w:t xml:space="preserve">(b) Pursuant to the department's recommendation in its December 2022 report, which reviewed options for a new fee structure, the department must identify and implement a new fee structure for ongoing support of the child profile health promotion notification system. A report identifying the new fee structure and implementation plan is due to the legislature by April 1, 2024.</w:t>
      </w:r>
    </w:p>
    <w:p>
      <w:pPr>
        <w:spacing w:before="0" w:after="0" w:line="408" w:lineRule="exact"/>
        <w:ind w:left="0" w:right="0" w:firstLine="576"/>
        <w:jc w:val="left"/>
      </w:pPr>
      <w:r>
        <w:rPr/>
        <w:t xml:space="preserve">(23)(a)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(24)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sufficient funding is provided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(25) $20,000,000 of the coronavirus state fiscal recovery fund</w:t>
      </w:r>
      <w:r>
        <w:rPr>
          <w:rFonts w:ascii="Times New Roman" w:hAnsi="Times New Roman"/>
        </w:rPr>
        <w:t xml:space="preserve">—</w:t>
      </w:r>
      <w:r>
        <w:rPr/>
        <w:t xml:space="preserve">federal appropriation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(26) $7,407,000 of the general fund</w:t>
      </w:r>
      <w:r>
        <w:rPr>
          <w:rFonts w:ascii="Times New Roman" w:hAnsi="Times New Roman"/>
        </w:rPr>
        <w:t xml:space="preserve">—</w:t>
      </w:r>
      <w:r>
        <w:rPr/>
        <w:t xml:space="preserve">state appropriation for fiscal year 2024 and $7,603,000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Of the amounts provided in this subsection:</w:t>
      </w:r>
    </w:p>
    <w:p>
      <w:pPr>
        <w:spacing w:before="0" w:after="0" w:line="408" w:lineRule="exact"/>
        <w:ind w:left="0" w:right="0" w:firstLine="576"/>
        <w:jc w:val="left"/>
      </w:pPr>
      <w:r>
        <w:rPr/>
        <w:t xml:space="preserve">(a) $2,739,000 of the general fund</w:t>
      </w:r>
      <w:r>
        <w:rPr>
          <w:rFonts w:ascii="Times New Roman" w:hAnsi="Times New Roman"/>
        </w:rPr>
        <w:t xml:space="preserve">—</w:t>
      </w:r>
      <w:r>
        <w:rPr/>
        <w:t xml:space="preserve">state appropriation for each fiscal year is provided solely for reimbursement of abortion services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solely provided for outreach, patient navigation, and staffing at the department.</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workforce recruitment, retention, and provider training.</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each fiscal year is solely provided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(27) $3,768,000 of the opioid abatement settlement account</w:t>
      </w:r>
      <w:r>
        <w:rPr>
          <w:rFonts w:ascii="Times New Roman" w:hAnsi="Times New Roman"/>
        </w:rPr>
        <w:t xml:space="preserve">—</w:t>
      </w:r>
      <w:r>
        <w:rPr/>
        <w:t xml:space="preserve">state appropriation is provided solely for the department to provide naloxone, safe usage supplies, and other harm reduction supplies to existing harm reduction programs and stabilization and support programs.</w:t>
      </w:r>
    </w:p>
    <w:p>
      <w:pPr>
        <w:spacing w:before="0" w:after="0" w:line="408" w:lineRule="exact"/>
        <w:ind w:left="0" w:right="0" w:firstLine="576"/>
        <w:jc w:val="left"/>
      </w:pPr>
      <w:r>
        <w:rPr/>
        <w:t xml:space="preserve">(28) $2,692,000 of the opioid abatement settlement account</w:t>
      </w:r>
      <w:r>
        <w:rPr>
          <w:rFonts w:ascii="Times New Roman" w:hAnsi="Times New Roman"/>
        </w:rPr>
        <w:t xml:space="preserve">—</w:t>
      </w:r>
      <w:r>
        <w:rPr/>
        <w:t xml:space="preserve">state appropriation is provided solely for the department to provide supports to pregnant and parenting families, and families with children, including:</w:t>
      </w:r>
    </w:p>
    <w:p>
      <w:pPr>
        <w:spacing w:before="0" w:after="0" w:line="408" w:lineRule="exact"/>
        <w:ind w:left="0" w:right="0" w:firstLine="576"/>
        <w:jc w:val="left"/>
      </w:pPr>
      <w:r>
        <w:rPr/>
        <w:t xml:space="preserve">(a) Coordinating a pregnant, parenting, and families with children support work group;</w:t>
      </w:r>
    </w:p>
    <w:p>
      <w:pPr>
        <w:spacing w:before="0" w:after="0" w:line="408" w:lineRule="exact"/>
        <w:ind w:left="0" w:right="0" w:firstLine="576"/>
        <w:jc w:val="left"/>
      </w:pPr>
      <w:r>
        <w:rPr/>
        <w:t xml:space="preserve">(b) Coordinating activities through the work group, including a gap analysis to assess services and outcomes by community;</w:t>
      </w:r>
    </w:p>
    <w:p>
      <w:pPr>
        <w:spacing w:before="0" w:after="0" w:line="408" w:lineRule="exact"/>
        <w:ind w:left="0" w:right="0" w:firstLine="576"/>
        <w:jc w:val="left"/>
      </w:pPr>
      <w:r>
        <w:rPr/>
        <w:t xml:space="preserve">(c) Contracting with hospitals to address methods of providing substance use disorder care at birth; and</w:t>
      </w:r>
    </w:p>
    <w:p>
      <w:pPr>
        <w:spacing w:before="0" w:after="0" w:line="408" w:lineRule="exact"/>
        <w:ind w:left="0" w:right="0" w:firstLine="576"/>
        <w:jc w:val="left"/>
      </w:pPr>
      <w:r>
        <w:rPr/>
        <w:t xml:space="preserve">(d) Providing housing supports to parenting families with children.</w:t>
      </w:r>
    </w:p>
    <w:p>
      <w:pPr>
        <w:spacing w:before="0" w:after="0" w:line="408" w:lineRule="exact"/>
        <w:ind w:left="0" w:right="0" w:firstLine="576"/>
        <w:jc w:val="left"/>
      </w:pPr>
      <w:r>
        <w:rPr/>
        <w:t xml:space="preserve">(29) $6,730,000 of the opioid abatement settlement account</w:t>
      </w:r>
      <w:r>
        <w:rPr>
          <w:rFonts w:ascii="Times New Roman" w:hAnsi="Times New Roman"/>
        </w:rPr>
        <w:t xml:space="preserve">—</w:t>
      </w:r>
      <w:r>
        <w:rPr/>
        <w:t xml:space="preserve">state appropriation is provided solely for the department to establish health engagement hubs to provide services to people who use drugs, including physical and mental health care, social services, care coordination, and connections to community supports.</w:t>
      </w:r>
    </w:p>
    <w:p>
      <w:pPr>
        <w:spacing w:before="0" w:after="0" w:line="408" w:lineRule="exact"/>
        <w:ind w:left="0" w:right="0" w:firstLine="576"/>
        <w:jc w:val="left"/>
      </w:pPr>
      <w:r>
        <w:rPr/>
        <w:t xml:space="preserve">(30) $1,346,000 of the opioid abatement settlement account</w:t>
      </w:r>
      <w:r>
        <w:rPr>
          <w:rFonts w:ascii="Times New Roman" w:hAnsi="Times New Roman"/>
        </w:rPr>
        <w:t xml:space="preserve">—</w:t>
      </w:r>
      <w:r>
        <w:rPr/>
        <w:t xml:space="preserve">state appropriation is provided solely for the department to create an overdose data dashboard and develop a state opioid and overdose response plan (SOORP) and a data collection, evaluation, and usage plan to monitor and improve SOORP implementation.</w:t>
      </w:r>
    </w:p>
    <w:p>
      <w:pPr>
        <w:spacing w:before="0" w:after="0" w:line="408" w:lineRule="exact"/>
        <w:ind w:left="0" w:right="0" w:firstLine="576"/>
        <w:jc w:val="left"/>
      </w:pPr>
      <w:r>
        <w:rPr/>
        <w:t xml:space="preserve">(31) $9,156,000 of the climate commitment account</w:t>
      </w:r>
      <w:r>
        <w:rPr>
          <w:rFonts w:ascii="Times New Roman" w:hAnsi="Times New Roman"/>
        </w:rPr>
        <w:t xml:space="preserve">—</w:t>
      </w:r>
      <w:r>
        <w:rPr/>
        <w:t xml:space="preserve">state appropriation is provided solely for the department to implement the healthy environment for all act, including: Developing an environmental health disparities map, providing staffing support to the environmental justice council, and implementing a community engagement plan.</w:t>
      </w:r>
    </w:p>
    <w:p>
      <w:pPr>
        <w:spacing w:before="0" w:after="0" w:line="408" w:lineRule="exact"/>
        <w:ind w:left="0" w:right="0" w:firstLine="576"/>
        <w:jc w:val="left"/>
      </w:pPr>
      <w:r>
        <w:rPr/>
        <w:t xml:space="preserve">(32) $952,000 of the general fund</w:t>
      </w:r>
      <w:r>
        <w:rPr>
          <w:rFonts w:ascii="Times New Roman" w:hAnsi="Times New Roman"/>
        </w:rPr>
        <w:t xml:space="preserve">—</w:t>
      </w:r>
      <w:r>
        <w:rPr/>
        <w:t xml:space="preserve">state appropriation for fiscal year 2024 and $683,000 of the general fund</w:t>
      </w:r>
      <w:r>
        <w:rPr>
          <w:rFonts w:ascii="Times New Roman" w:hAnsi="Times New Roman"/>
        </w:rPr>
        <w:t xml:space="preserve">—</w:t>
      </w:r>
      <w:r>
        <w:rPr/>
        <w:t xml:space="preserve">state appropriation for fiscal year 2025 are provided solely for implementation of Second Substitute Senate Bill No. 5263 (psilocybin). If the bill is not enacted by June 30, 2023, the amounts provided in this subsection shall lapse.</w:t>
      </w:r>
    </w:p>
    <w:p>
      <w:pPr>
        <w:spacing w:before="0" w:after="0" w:line="408" w:lineRule="exact"/>
        <w:ind w:left="0" w:right="0" w:firstLine="576"/>
        <w:jc w:val="left"/>
      </w:pPr>
      <w:r>
        <w:rPr/>
        <w:t xml:space="preserve">(33)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If the bill is not enacted by June 30, 2023, the amount provided in this subsection shall lapse.</w:t>
      </w:r>
    </w:p>
    <w:p>
      <w:pPr>
        <w:spacing w:before="0" w:after="0" w:line="408" w:lineRule="exact"/>
        <w:ind w:left="0" w:right="0" w:firstLine="576"/>
        <w:jc w:val="left"/>
      </w:pPr>
      <w:r>
        <w:rPr/>
        <w:t xml:space="preserve">(34) $20,000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private/local appropriation are provided solely for implementation of Engrossed Substitute Senate Bill No. 5716 (DOH validation surveys). If the bill is not enacted by June 30, 2023, the amounts provided in this subsection shall lapse.</w:t>
      </w:r>
    </w:p>
    <w:p>
      <w:pPr>
        <w:spacing w:before="0" w:after="0" w:line="408" w:lineRule="exact"/>
        <w:ind w:left="0" w:right="0" w:firstLine="576"/>
        <w:jc w:val="left"/>
      </w:pPr>
      <w:r>
        <w:rPr/>
        <w:t xml:space="preserve">(35)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(36) $95,000 of the health professions account</w:t>
      </w:r>
      <w:r>
        <w:rPr>
          <w:rFonts w:ascii="Times New Roman" w:hAnsi="Times New Roman"/>
        </w:rPr>
        <w:t xml:space="preserve">—</w:t>
      </w:r>
      <w:r>
        <w:rPr/>
        <w:t xml:space="preserve">state appropriation is provided solely for implementation of Substitute Senate Bill No. 5389 (optometry). If the bill is not enacted by June 30, 2023, the amount provided in this subsection shall lapse.</w:t>
      </w:r>
    </w:p>
    <w:p>
      <w:pPr>
        <w:spacing w:before="0" w:after="0" w:line="408" w:lineRule="exact"/>
        <w:ind w:left="0" w:right="0" w:firstLine="576"/>
        <w:jc w:val="left"/>
      </w:pPr>
      <w:r>
        <w:rPr/>
        <w:t xml:space="preserve">(37)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If the bill is not enacted by June 30, 2023, the amount provided in this subsection shall lapse.</w:t>
      </w:r>
    </w:p>
    <w:p>
      <w:pPr>
        <w:spacing w:before="0" w:after="0" w:line="408" w:lineRule="exact"/>
        <w:ind w:left="0" w:right="0" w:firstLine="576"/>
        <w:jc w:val="left"/>
      </w:pPr>
      <w:r>
        <w:rPr/>
        <w:t xml:space="preserve">(38)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If the bill is not enacted by June 30, 2023, the amounts provided in this subsection shall lapse.</w:t>
      </w:r>
    </w:p>
    <w:p>
      <w:pPr>
        <w:spacing w:before="0" w:after="0" w:line="408" w:lineRule="exact"/>
        <w:ind w:left="0" w:right="0" w:firstLine="576"/>
        <w:jc w:val="left"/>
      </w:pPr>
      <w:r>
        <w:rPr/>
        <w:t xml:space="preserve">(39) $32,000 of the general fund</w:t>
      </w:r>
      <w:r>
        <w:rPr>
          <w:rFonts w:ascii="Times New Roman" w:hAnsi="Times New Roman"/>
        </w:rPr>
        <w:t xml:space="preserve">—</w:t>
      </w:r>
      <w:r>
        <w:rPr/>
        <w:t xml:space="preserve">private/local appropriation is provided solely for implementation of Substitute Senate Bill No. 5569 (kidney disease centers). If the bill is not enacted by June 30, 2023, the amount provided in this subsection shall lapse.</w:t>
      </w:r>
    </w:p>
    <w:p>
      <w:pPr>
        <w:spacing w:before="0" w:after="0" w:line="408" w:lineRule="exact"/>
        <w:ind w:left="0" w:right="0" w:firstLine="576"/>
        <w:jc w:val="left"/>
      </w:pPr>
      <w:r>
        <w:rPr/>
        <w:t xml:space="preserve">(40)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If the bill is not enacted by June 30, 2023, the amounts provided in this subsection shall lapse.</w:t>
      </w:r>
    </w:p>
    <w:p>
      <w:pPr>
        <w:spacing w:before="0" w:after="0" w:line="408" w:lineRule="exact"/>
        <w:ind w:left="0" w:right="0" w:firstLine="576"/>
        <w:jc w:val="left"/>
      </w:pPr>
      <w:r>
        <w:rPr/>
        <w:t xml:space="preserve">(41) $242,000 of the general fund</w:t>
      </w:r>
      <w:r>
        <w:rPr>
          <w:rFonts w:ascii="Times New Roman" w:hAnsi="Times New Roman"/>
        </w:rPr>
        <w:t xml:space="preserve">—</w:t>
      </w:r>
      <w:r>
        <w:rPr/>
        <w:t xml:space="preserve">state appropriation for fiscal year 2024 is provided solely for implementation of Substitute Senate Bill No. 5094 (water system plans/climate). If the bill is not enacted by June 30, 2023, the amount provided in this subsection shall lapse.</w:t>
      </w:r>
    </w:p>
    <w:p>
      <w:pPr>
        <w:spacing w:before="0" w:after="0" w:line="408" w:lineRule="exact"/>
        <w:ind w:left="0" w:right="0" w:firstLine="576"/>
        <w:jc w:val="left"/>
      </w:pPr>
      <w:r>
        <w:rPr/>
        <w:t xml:space="preserve">(42)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If the bill is not enacted by June 30, 2023, the amounts provided in this subsection shall lapse.</w:t>
      </w:r>
    </w:p>
    <w:p>
      <w:pPr>
        <w:spacing w:before="0" w:after="0" w:line="408" w:lineRule="exact"/>
        <w:ind w:left="0" w:right="0" w:firstLine="576"/>
        <w:jc w:val="left"/>
      </w:pPr>
      <w:r>
        <w:rPr/>
        <w:t xml:space="preserve">(43) $1,000,000 of the health professions account</w:t>
      </w:r>
      <w:r>
        <w:rPr>
          <w:rFonts w:ascii="Times New Roman" w:hAnsi="Times New Roman"/>
        </w:rPr>
        <w:t xml:space="preserve">—</w:t>
      </w:r>
      <w:r>
        <w:rPr/>
        <w:t xml:space="preserve">state appropriation is provided solely for implementation of Engrossed Second Substitute Senate Bill No. 5236 (hospital staffing standards). If the bill is not enacted by June 30, 2023, the amount provided in this subsection shall lapse.</w:t>
      </w:r>
    </w:p>
    <w:p>
      <w:pPr>
        <w:spacing w:before="0" w:after="0" w:line="408" w:lineRule="exact"/>
        <w:ind w:left="0" w:right="0" w:firstLine="576"/>
        <w:jc w:val="left"/>
      </w:pPr>
      <w:r>
        <w:rPr/>
        <w:t xml:space="preserve">(44)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If the bill is not enacted by June 30, 2023, the amounts provided in this subsection shall lapse.</w:t>
      </w:r>
    </w:p>
    <w:p>
      <w:pPr>
        <w:spacing w:before="0" w:after="0" w:line="408" w:lineRule="exact"/>
        <w:ind w:left="0" w:right="0" w:firstLine="576"/>
        <w:jc w:val="left"/>
      </w:pPr>
      <w:r>
        <w:rPr/>
        <w:t xml:space="preserve">(45)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If the bill is not enacted by June 30, 2023, the amounts provided in this subsection shall lapse.</w:t>
      </w:r>
    </w:p>
    <w:p>
      <w:pPr>
        <w:spacing w:before="0" w:after="0" w:line="408" w:lineRule="exact"/>
        <w:ind w:left="0" w:right="0" w:firstLine="576"/>
        <w:jc w:val="left"/>
      </w:pPr>
      <w:r>
        <w:rPr/>
        <w:t xml:space="preserve">(46) $339,000 of the general fund</w:t>
      </w:r>
      <w:r>
        <w:rPr>
          <w:rFonts w:ascii="Times New Roman" w:hAnsi="Times New Roman"/>
        </w:rPr>
        <w:t xml:space="preserve">—</w:t>
      </w:r>
      <w:r>
        <w:rPr/>
        <w:t xml:space="preserve">state appropriation for fiscal year 2024 and $694,000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If the bill is not enacted by June 30, 2023, the amounts provided in this subsection shall lapse.</w:t>
      </w:r>
    </w:p>
    <w:p>
      <w:pPr>
        <w:spacing w:before="0" w:after="0" w:line="408" w:lineRule="exact"/>
        <w:ind w:left="0" w:right="0" w:firstLine="576"/>
        <w:jc w:val="left"/>
      </w:pPr>
      <w:r>
        <w:rPr/>
        <w:t xml:space="preserve">(47) $198,000 of the general fund</w:t>
      </w:r>
      <w:r>
        <w:rPr>
          <w:rFonts w:ascii="Times New Roman" w:hAnsi="Times New Roman"/>
        </w:rPr>
        <w:t xml:space="preserve">—</w:t>
      </w:r>
      <w:r>
        <w:rPr/>
        <w:t xml:space="preserve">private/local appropriation is provided solely for implementation of Second Substitute Senate Bill No. 5120 (crisis relief centers). If the bill is not enacted by June 30, 2023, the amount provided in this subsection shall lapse.</w:t>
      </w:r>
    </w:p>
    <w:p>
      <w:pPr>
        <w:spacing w:before="0" w:after="0" w:line="408" w:lineRule="exact"/>
        <w:ind w:left="0" w:right="0" w:firstLine="576"/>
        <w:jc w:val="left"/>
      </w:pPr>
      <w:r>
        <w:rPr/>
        <w:t xml:space="preserve">(48)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If the bill is not enacted by June 30, 2023, the amounts provided in this subsection shall lapse.</w:t>
      </w:r>
    </w:p>
    <w:p>
      <w:pPr>
        <w:spacing w:before="0" w:after="0" w:line="408" w:lineRule="exact"/>
        <w:ind w:left="0" w:right="0" w:firstLine="576"/>
        <w:jc w:val="left"/>
      </w:pPr>
      <w:r>
        <w:rPr/>
        <w:t xml:space="preserve">(49) $150,000 of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(50)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(51)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(52)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(53) $47,000 of the general fund</w:t>
      </w:r>
      <w:r>
        <w:rPr>
          <w:rFonts w:ascii="Times New Roman" w:hAnsi="Times New Roman"/>
        </w:rPr>
        <w:t xml:space="preserve">—</w:t>
      </w:r>
      <w:r>
        <w:rPr/>
        <w:t xml:space="preserve">private/local appropriation and $13,000 of the health professions account</w:t>
      </w:r>
      <w:r>
        <w:rPr>
          <w:rFonts w:ascii="Times New Roman" w:hAnsi="Times New Roman"/>
        </w:rPr>
        <w:t xml:space="preserve">—</w:t>
      </w:r>
      <w:r>
        <w:rPr/>
        <w:t xml:space="preserve">state appropriation are provided solely for implementation of Engrossed Second Substitute Senate Bill No. 5536 (controlled substances). If the bill is not enacted by June 30, 2023, the amounts provided in this subsection shall lapse.</w:t>
      </w:r>
    </w:p>
    <w:p>
      <w:pPr>
        <w:spacing w:before="0" w:after="0" w:line="408" w:lineRule="exact"/>
        <w:ind w:left="0" w:right="0" w:firstLine="576"/>
        <w:jc w:val="left"/>
      </w:pPr>
      <w:r>
        <w:rPr/>
        <w:t xml:space="preserve">(54) $7,355,000 of the general fund</w:t>
      </w:r>
      <w:r>
        <w:rPr>
          <w:rFonts w:ascii="Times New Roman" w:hAnsi="Times New Roman"/>
        </w:rPr>
        <w:t xml:space="preserve">—</w:t>
      </w:r>
      <w:r>
        <w:rPr/>
        <w:t xml:space="preserve">state appropriation for fiscal year 2025 and $7,022,000 of the coronavirus state fiscal recovery</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(55)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(56)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master person index and are subject to the conditions, limitations, and review requirements of section 701 of this act.</w:t>
      </w:r>
    </w:p>
    <w:p>
      <w:pPr>
        <w:spacing w:before="0" w:after="0" w:line="408" w:lineRule="exact"/>
        <w:ind w:left="0" w:right="0" w:firstLine="576"/>
        <w:jc w:val="left"/>
      </w:pPr>
      <w:r>
        <w:rPr/>
        <w:t xml:space="preserve">(57)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for fiscal year 2024 for the department and the environmental justice council created in RCW 70A.02.110 to engage in a participatory budgeting process with five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for fiscal year 2025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(58)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through the study on fees by Results WA.</w:t>
      </w:r>
    </w:p>
    <w:p>
      <w:pPr>
        <w:spacing w:before="0" w:after="0" w:line="408" w:lineRule="exact"/>
        <w:ind w:left="0" w:right="0" w:firstLine="576"/>
        <w:jc w:val="left"/>
      </w:pPr>
      <w:r>
        <w:rPr/>
        <w:t xml:space="preserve">(59)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(60)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(61)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(62)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Fusion is a rapidly advancing clean energy technology, and in order for Washington to be poised to become a world leader in fusion energy research and deployment, the department, in consultation with relevant state-level regulatory agencies, must review,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$94,928,000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$94,144,000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$189,472,000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$819,000 of the general fund</w:t>
      </w:r>
      <w:r>
        <w:rPr>
          <w:rFonts w:ascii="Times New Roman" w:hAnsi="Times New Roman"/>
        </w:rPr>
        <w:t xml:space="preserve">—</w:t>
      </w:r>
      <w:r>
        <w:rPr/>
        <w:t xml:space="preserve">state appropriation for fiscal year 2024 and $58,000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$932,000 of the general fund</w:t>
      </w:r>
      <w:r>
        <w:rPr>
          <w:rFonts w:ascii="Times New Roman" w:hAnsi="Times New Roman"/>
        </w:rPr>
        <w:t xml:space="preserve">—</w:t>
      </w:r>
      <w:r>
        <w:rPr/>
        <w:t xml:space="preserve">state appropriation for fiscal year 2024 and $434,000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(c) $2,056,000 of the general fund</w:t>
      </w:r>
      <w:r>
        <w:rPr>
          <w:rFonts w:ascii="Times New Roman" w:hAnsi="Times New Roman"/>
        </w:rPr>
        <w:t xml:space="preserve">—</w:t>
      </w:r>
      <w:r>
        <w:rPr/>
        <w:t xml:space="preserve">state appropriation for fiscal year 2024 and $2,056,000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(d) $1,000 of the general fund</w:t>
      </w:r>
      <w:r>
        <w:rPr>
          <w:rFonts w:ascii="Times New Roman" w:hAnsi="Times New Roman"/>
        </w:rPr>
        <w:t xml:space="preserve">—</w:t>
      </w:r>
      <w:r>
        <w:rPr/>
        <w:t xml:space="preserve">state appropriation for fiscal year 2024 is for implementation of Substitute Senate Bill No. 5025 (DOC technology systems).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$727,288,000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$736,024,000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rPr/>
        <w:t xml:space="preserve">$1,472,809,000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and $671,000 of the general fund</w:t>
      </w:r>
      <w:r>
        <w:rPr>
          <w:rFonts w:ascii="Times New Roman" w:hAnsi="Times New Roman"/>
        </w:rPr>
        <w:t xml:space="preserve">—</w:t>
      </w:r>
      <w:r>
        <w:rPr/>
        <w:t xml:space="preserve">state appropriation for fiscal year 2025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$1,713,000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amounts appropriated in this subsection, the department must cover the costs to provide a minimally processed carbohydrate diet to include two protein meals a day for those incarcerated individuals diagnosed with diabetes.</w:t>
      </w:r>
    </w:p>
    <w:p>
      <w:pPr>
        <w:spacing w:before="0" w:after="0" w:line="408" w:lineRule="exact"/>
        <w:ind w:left="0" w:right="0" w:firstLine="576"/>
        <w:jc w:val="left"/>
      </w:pPr>
      <w:r>
        <w:rPr/>
        <w:t xml:space="preserve">(e) $579,000 of the general fund</w:t>
      </w:r>
      <w:r>
        <w:rPr>
          <w:rFonts w:ascii="Times New Roman" w:hAnsi="Times New Roman"/>
        </w:rPr>
        <w:t xml:space="preserve">—</w:t>
      </w:r>
      <w:r>
        <w:rPr/>
        <w:t xml:space="preserve">state appropriation for fiscal year 2024 and $2,058,000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(f)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2024 is provided solely for implementation of Senate Bill No. 5131 (commissary funds). If the bill is not enacted by June 30, 2023, the amount provided in this subsection shall lapse.</w:t>
      </w:r>
    </w:p>
    <w:p>
      <w:pPr>
        <w:spacing w:before="0" w:after="0" w:line="408" w:lineRule="exact"/>
        <w:ind w:left="0" w:right="0" w:firstLine="576"/>
        <w:jc w:val="left"/>
      </w:pPr>
      <w:r>
        <w:rPr/>
        <w:t xml:space="preserve">(h)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If the bill is not enacted by June 30, 2023, the amounts provided in this subsection shall lapse.</w:t>
      </w:r>
    </w:p>
    <w:p>
      <w:pPr>
        <w:spacing w:before="0" w:after="0" w:line="408" w:lineRule="exact"/>
        <w:ind w:left="0" w:right="0" w:firstLine="576"/>
        <w:jc w:val="left"/>
      </w:pPr>
      <w:r>
        <w:rPr/>
        <w:t xml:space="preserve">(i)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(j)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$242,022,000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$251,237,000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tabs>
          <w:tab w:val="right" w:leader="dot" w:pos="9936"/>
        </w:tabs>
        <w:ind w:left="0" w:right="0" w:firstLine="1440"/>
      </w:pPr>
      <w:r>
        <w:rPr/>
        <w:t xml:space="preserve">TOTAL APPROPRIATION</w:t>
      </w:r>
      <w:r>
        <w:tab/>
      </w:r>
      <w:r>
        <w:rPr/>
        <w:t xml:space="preserve">$497,401,000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$1,233,000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rPr/>
        <w:t xml:space="preserve">(e)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rPr/>
        <w:t xml:space="preserve">(f) $1,320,000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rPr/>
        <w:t xml:space="preserve">(g)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$9,334,000</w:t>
      </w:r>
    </w:p>
    <w:p>
      <w:pPr>
        <w:tabs>
          <w:tab w:val="right" w:leader="dot" w:pos="9936"/>
        </w:tabs>
        <w:ind w:left="0" w:right="0" w:firstLine="1440"/>
      </w:pPr>
      <w:r>
        <w:rPr/>
        <w:t xml:space="preserve">TOTAL APPROPRIATION</w:t>
      </w:r>
      <w:r>
        <w:tab/>
      </w:r>
      <w:r>
        <w:rPr/>
        <w:t xml:space="preserve">$18,470,000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$58,395,000</w:t>
      </w:r>
    </w:p>
    <w:p>
      <w:pPr>
        <w:tabs>
          <w:tab w:val="right" w:leader="dot" w:pos="9936"/>
        </w:tabs>
        <w:ind w:left="0" w:right="0" w:firstLine="1440"/>
      </w:pPr>
      <w:r>
        <w:rPr/>
        <w:t xml:space="preserve">TOTAL APPROPRIATION</w:t>
      </w:r>
      <w:r>
        <w:tab/>
      </w:r>
      <w:r>
        <w:rPr/>
        <w:t xml:space="preserve">$118,315,000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$21,000 of the general fund</w:t>
      </w:r>
      <w:r>
        <w:rPr>
          <w:rFonts w:ascii="Times New Roman" w:hAnsi="Times New Roman"/>
        </w:rPr>
        <w:t xml:space="preserve">—</w:t>
      </w:r>
      <w:r>
        <w:rPr/>
        <w:t xml:space="preserve">state appropriation for fiscal year 2024 and $21,000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If the bill is not enacted by June 30, 2023, the amounts provided in this subsection shall lapse.</w:t>
      </w:r>
    </w:p>
    <w:p>
      <w:pPr>
        <w:spacing w:before="0" w:after="0" w:line="408" w:lineRule="exact"/>
        <w:ind w:left="0" w:right="0" w:firstLine="576"/>
        <w:jc w:val="left"/>
      </w:pPr>
      <w:r>
        <w:rPr/>
        <w:t xml:space="preserve">(b)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If the bill is not enacted by June 30, 2023, the amounts provided in this subsection shall lapse.</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is provided solely for chapter 160, Laws of 2022 (body scanners). </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$84,502,000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$85,460,000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rPr/>
        <w:t xml:space="preserve">$171,398,000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$11,454,000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$1,186,000 of the general fund</w:t>
      </w:r>
      <w:r>
        <w:rPr>
          <w:rFonts w:ascii="Times New Roman" w:hAnsi="Times New Roman"/>
        </w:rPr>
        <w:t xml:space="preserve">—</w:t>
      </w:r>
      <w:r>
        <w:rPr/>
        <w:t xml:space="preserve">state appropriation for fiscal year 2024 and $1,129,000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and provides funding for dedicated discharge planning staff. If the bill is not enacted by June 30, 2023, the amounts provided in this subsection shall lapse.</w:t>
      </w:r>
    </w:p>
    <w:p>
      <w:pPr>
        <w:spacing w:before="0" w:after="0" w:line="408" w:lineRule="exact"/>
        <w:ind w:left="0" w:right="0" w:firstLine="576"/>
        <w:jc w:val="left"/>
      </w:pPr>
      <w:r>
        <w:rPr/>
        <w:t xml:space="preserve">(f)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If the bill is not enacted by June 30, 2023, the amounts provided in this subsection shall lapse.</w:t>
      </w:r>
    </w:p>
    <w:p>
      <w:pPr>
        <w:spacing w:before="0" w:after="0" w:line="408" w:lineRule="exact"/>
        <w:ind w:left="0" w:right="0" w:firstLine="576"/>
        <w:jc w:val="left"/>
      </w:pPr>
      <w:r>
        <w:rPr/>
        <w:t xml:space="preserve">(g)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rPr/>
        <w:t xml:space="preserve">(h)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$238,287,000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$242,506,000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$3,084,000</w:t>
      </w:r>
    </w:p>
    <w:p>
      <w:pPr>
        <w:tabs>
          <w:tab w:val="right" w:leader="dot" w:pos="9936"/>
        </w:tabs>
        <w:ind w:left="0" w:right="0" w:firstLine="1440"/>
      </w:pPr>
      <w:r>
        <w:rPr/>
        <w:t xml:space="preserve">TOTAL APPROPRIATION</w:t>
      </w:r>
      <w:r>
        <w:tab/>
      </w:r>
      <w:r>
        <w:rPr/>
        <w:t xml:space="preserve">$483,877,000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$73,000 of the general fund</w:t>
      </w:r>
      <w:r>
        <w:rPr>
          <w:rFonts w:ascii="Times New Roman" w:hAnsi="Times New Roman"/>
        </w:rPr>
        <w:t xml:space="preserve">—</w:t>
      </w:r>
      <w:r>
        <w:rPr/>
        <w:t xml:space="preserve">state appropriation for fiscal year 2024 and $387,000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(c) $1,236,000 of the general fund</w:t>
      </w:r>
      <w:r>
        <w:rPr>
          <w:rFonts w:ascii="Times New Roman" w:hAnsi="Times New Roman"/>
        </w:rPr>
        <w:t xml:space="preserve">—</w:t>
      </w:r>
      <w:r>
        <w:rPr/>
        <w:t xml:space="preserve">state appropriation for fiscal year 2024 and $1,236,000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enhanced health care discharge planning, case management, and evaluation of physical health and behavioral health.</w:t>
      </w:r>
    </w:p>
    <w:p>
      <w:pPr>
        <w:spacing w:before="0" w:after="0" w:line="408" w:lineRule="exact"/>
        <w:ind w:left="0" w:right="0" w:firstLine="576"/>
        <w:jc w:val="left"/>
      </w:pPr>
      <w:r>
        <w:rPr/>
        <w:t xml:space="preserve">(d)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(e)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(f)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$61,000</w:t>
      </w:r>
    </w:p>
    <w:p>
      <w:pPr>
        <w:tabs>
          <w:tab w:val="right" w:leader="dot" w:pos="9936"/>
        </w:tabs>
        <w:ind w:left="0" w:right="0" w:firstLine="1440"/>
      </w:pPr>
      <w:r>
        <w:rPr/>
        <w:t xml:space="preserve">TOTAL APPROPRIATION</w:t>
      </w:r>
      <w:r>
        <w:tab/>
      </w:r>
      <w:r>
        <w:rPr/>
        <w:t xml:space="preserve">$39,819,000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$38,366,000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$260,197,000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$28,713,000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$84,825,000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$152,514,000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$15,629,000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$40,401,000</w:t>
      </w:r>
    </w:p>
    <w:p>
      <w:pPr>
        <w:tabs>
          <w:tab w:val="right" w:leader="dot" w:pos="9936"/>
        </w:tabs>
        <w:ind w:left="0" w:right="0" w:firstLine="1440"/>
      </w:pPr>
      <w:r>
        <w:rPr/>
        <w:t xml:space="preserve">TOTAL APPROPRIATION</w:t>
      </w:r>
      <w:r>
        <w:tab/>
      </w:r>
      <w:r>
        <w:rPr/>
        <w:t xml:space="preserve">$879,388,000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 $3,264,000 of the employment services administrative account</w:t>
      </w:r>
      <w:r>
        <w:rPr>
          <w:rFonts w:ascii="Times New Roman" w:hAnsi="Times New Roman"/>
        </w:rPr>
        <w:t xml:space="preserve">—</w:t>
      </w:r>
      <w:r>
        <w:rPr/>
        <w:t xml:space="preserve">state appropriation is provided solely for continuation of the office of agricultural and seasonal workforce services.</w:t>
      </w:r>
    </w:p>
    <w:p>
      <w:pPr>
        <w:spacing w:before="0" w:after="0" w:line="408" w:lineRule="exact"/>
        <w:ind w:left="0" w:right="0" w:firstLine="576"/>
        <w:jc w:val="left"/>
      </w:pPr>
      <w:r>
        <w:rPr/>
        <w:t xml:space="preserve">(7) $15,585,000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t xml:space="preserve">(8)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(10)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(11)(a) $9,323,000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(b) $2,290,000 of the employment services administrative account</w:t>
      </w:r>
      <w:r>
        <w:rPr>
          <w:rFonts w:ascii="Times New Roman" w:hAnsi="Times New Roman"/>
        </w:rPr>
        <w:t xml:space="preserve">—</w:t>
      </w:r>
      <w:r>
        <w:rPr/>
        <w:t xml:space="preserve">state appropriation is provided solely for the maintenance and operation of the WorkSource integrated technology platform.</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Supports to each participant must not exceed $5,000 per year.</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for two project managers to assist with the coordination of state audits.</w:t>
      </w:r>
    </w:p>
    <w:p>
      <w:pPr>
        <w:spacing w:before="0" w:after="0" w:line="408" w:lineRule="exact"/>
        <w:ind w:left="0" w:right="0" w:firstLine="576"/>
        <w:jc w:val="left"/>
      </w:pPr>
      <w:r>
        <w:rPr/>
        <w:t xml:space="preserve">(16)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(17)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rPr/>
        <w:t xml:space="preserve">(18) $3,539,000 of the long-term services and supports trust account</w:t>
      </w:r>
      <w:r>
        <w:rPr>
          <w:rFonts w:ascii="Times New Roman" w:hAnsi="Times New Roman"/>
        </w:rPr>
        <w:t xml:space="preserve">—</w:t>
      </w:r>
      <w:r>
        <w:rPr/>
        <w:t xml:space="preserve">state appropriation is provided solely for the paid family and medical leave and long-term services and supports programs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rPr/>
        <w:t xml:space="preserve">(19)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If the bill is not enacted by June 30, 2023, the amount provided in this subsection shall lapse.</w:t>
      </w:r>
    </w:p>
    <w:p>
      <w:pPr>
        <w:spacing w:before="0" w:after="0" w:line="408" w:lineRule="exact"/>
        <w:ind w:left="0" w:right="0" w:firstLine="576"/>
        <w:jc w:val="left"/>
      </w:pPr>
      <w:r>
        <w:rPr/>
        <w:t xml:space="preserve">(20)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If the bill is not enacted by June 30, 2023, the amount provided in this subsection shall lapse.</w:t>
      </w:r>
    </w:p>
    <w:p>
      <w:pPr>
        <w:spacing w:before="0" w:after="0" w:line="408" w:lineRule="exact"/>
        <w:ind w:left="0" w:right="0" w:firstLine="576"/>
        <w:jc w:val="left"/>
      </w:pPr>
      <w:r>
        <w:rPr/>
        <w:t xml:space="preserve">(21)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If the bill is not enacted by June 30, 2023, the amount provided in this subsection shall lapse.</w:t>
      </w:r>
    </w:p>
    <w:p>
      <w:pPr>
        <w:spacing w:before="0" w:after="0" w:line="408" w:lineRule="exact"/>
        <w:ind w:left="0" w:right="0" w:firstLine="576"/>
        <w:jc w:val="left"/>
      </w:pPr>
      <w:r>
        <w:rPr/>
        <w:t xml:space="preserve">(22)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t xml:space="preserve">(23)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0" w:after="0" w:line="408" w:lineRule="exact"/>
        <w:ind w:left="0" w:right="0" w:firstLine="576"/>
        <w:jc w:val="left"/>
      </w:pPr>
      <w:r>
        <w:rPr/>
        <w:t xml:space="preserve">(24) $6,363,000 of the general fund</w:t>
      </w:r>
      <w:r>
        <w:rPr>
          <w:rFonts w:ascii="Times New Roman" w:hAnsi="Times New Roman"/>
        </w:rPr>
        <w:t xml:space="preserve">—</w:t>
      </w:r>
      <w:r>
        <w:rPr/>
        <w:t xml:space="preserve">state appropriation for fiscal year 2024 and $14,863,000 of the general fund</w:t>
      </w:r>
      <w:r>
        <w:rPr>
          <w:rFonts w:ascii="Times New Roman" w:hAnsi="Times New Roman"/>
        </w:rPr>
        <w:t xml:space="preserve">—</w:t>
      </w:r>
      <w:r>
        <w:rPr/>
        <w:t xml:space="preserve">state appropriation for fiscal year 2025 are provided solely for the department to maintain the current level of unemployment insurance support staffing and customer service delivery, which would otherwise be negatively impacted due to an expected decrease in federal unemployment insurance administrative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$490,442,000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$510,507,000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$504,072,000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r>
        <w:rPr/>
        <w:t xml:space="preserve">Opioid Settlement Account</w:t>
      </w:r>
      <w:r>
        <w:rPr>
          <w:rFonts w:ascii="Times New Roman" w:hAnsi="Times New Roman"/>
        </w:rPr>
        <w:t xml:space="preserve">—</w:t>
      </w:r>
      <w:r>
        <w:rPr/>
        <w:t xml:space="preserve">State Appropriation</w:t>
      </w:r>
      <w:r>
        <w:tab/>
      </w:r>
      <w:r>
        <w:rPr/>
        <w:t xml:space="preserve">$2,304,000</w:t>
      </w:r>
    </w:p>
    <w:p>
      <w:pPr>
        <w:tabs>
          <w:tab w:val="right" w:leader="dot" w:pos="9936"/>
        </w:tabs>
        <w:ind w:left="0" w:right="0" w:firstLine="1440"/>
      </w:pPr>
      <w:r>
        <w:rPr/>
        <w:t xml:space="preserve">TOTAL APPROPRIATION</w:t>
      </w:r>
      <w:r>
        <w:tab/>
      </w:r>
      <w:r>
        <w:rPr/>
        <w:t xml:space="preserve">$1,510,149,000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$3,245,000 of the general fund—state appropriation for fiscal year 2024 and $3,245,000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2024, $540,000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$6,195,000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amounts provided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(20) The amounts provided in this section include sufficient funding for continued implementation of chapter 51, Laws of 2020 (SHB 2873) (families in conflict).</w:t>
      </w:r>
    </w:p>
    <w:p>
      <w:pPr>
        <w:spacing w:before="0" w:after="0" w:line="408" w:lineRule="exact"/>
        <w:ind w:left="0" w:right="0" w:firstLine="576"/>
        <w:jc w:val="left"/>
      </w:pPr>
      <w:r>
        <w:rPr/>
        <w:t xml:space="preserve">(21)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(22)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(23) $7,685,000 of the general fund</w:t>
      </w:r>
      <w:r>
        <w:rPr>
          <w:rFonts w:ascii="Times New Roman" w:hAnsi="Times New Roman"/>
        </w:rPr>
        <w:t xml:space="preserve">—</w:t>
      </w:r>
      <w:r>
        <w:rPr/>
        <w:t xml:space="preserve">state appropriation for fiscal year 2024, $8,354,000 of the general fund</w:t>
      </w:r>
      <w:r>
        <w:rPr>
          <w:rFonts w:ascii="Times New Roman" w:hAnsi="Times New Roman"/>
        </w:rPr>
        <w:t xml:space="preserve">—</w:t>
      </w:r>
      <w:r>
        <w:rPr/>
        <w:t xml:space="preserve">state appropriation for fiscal year 2025, and $2,682,000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$2,432,000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(24) $15,527,000 of the general fund</w:t>
      </w:r>
      <w:r>
        <w:rPr>
          <w:rFonts w:ascii="Times New Roman" w:hAnsi="Times New Roman"/>
        </w:rPr>
        <w:t xml:space="preserve">—</w:t>
      </w:r>
      <w:r>
        <w:rPr/>
        <w:t xml:space="preserve">state appropriation for fiscal year 2024, $33,225,000 of the general fund</w:t>
      </w:r>
      <w:r>
        <w:rPr>
          <w:rFonts w:ascii="Times New Roman" w:hAnsi="Times New Roman"/>
        </w:rPr>
        <w:t xml:space="preserve">—</w:t>
      </w:r>
      <w:r>
        <w:rPr/>
        <w:t xml:space="preserve">state appropriation for fiscal year 2025, and $8,909,000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solely to expand foster care maintenance payments from a four-level to a seven-level support system, beginning January 1, 2024.</w:t>
      </w:r>
    </w:p>
    <w:p>
      <w:pPr>
        <w:spacing w:before="0" w:after="0" w:line="408" w:lineRule="exact"/>
        <w:ind w:left="0" w:right="0" w:firstLine="576"/>
        <w:jc w:val="left"/>
      </w:pPr>
      <w:r>
        <w:rPr/>
        <w:t xml:space="preserve">(b) $9,180,000 of the general fund</w:t>
      </w:r>
      <w:r>
        <w:rPr>
          <w:rFonts w:ascii="Times New Roman" w:hAnsi="Times New Roman"/>
        </w:rPr>
        <w:t xml:space="preserve">—</w:t>
      </w:r>
      <w:r>
        <w:rPr/>
        <w:t xml:space="preserve">state appropriation for fiscal year 2024, $21,421,000 of the general fund</w:t>
      </w:r>
      <w:r>
        <w:rPr>
          <w:rFonts w:ascii="Times New Roman" w:hAnsi="Times New Roman"/>
        </w:rPr>
        <w:t xml:space="preserve">—</w:t>
      </w:r>
      <w:r>
        <w:rPr/>
        <w:t xml:space="preserve">state appropriation for fiscal year 2025, and $3,487,000 of the general fund</w:t>
      </w:r>
      <w:r>
        <w:rPr>
          <w:rFonts w:ascii="Times New Roman" w:hAnsi="Times New Roman"/>
        </w:rPr>
        <w:t xml:space="preserve">—</w:t>
      </w:r>
      <w:r>
        <w:rPr/>
        <w:t xml:space="preserve">federal appropriation are provided solely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(25)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(26) $7,332,000 of the general fund</w:t>
      </w:r>
      <w:r>
        <w:rPr>
          <w:rFonts w:ascii="Times New Roman" w:hAnsi="Times New Roman"/>
        </w:rPr>
        <w:t xml:space="preserve">—</w:t>
      </w:r>
      <w:r>
        <w:rPr/>
        <w:t xml:space="preserve">state appropriation for fiscal year 2024 and $7,332,000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(27)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(28)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(29) $892,000 of the general fund—state appropriation for fiscal year 2024, $892,000 of the general fund—state appropriation for fiscal year 2025, and $796,000 of the general fund—federal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(30)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If the bill is not enacted by June 30, 2023, the amounts provided in this subsection shall lapse.</w:t>
      </w:r>
    </w:p>
    <w:p>
      <w:pPr>
        <w:spacing w:before="0" w:after="0" w:line="408" w:lineRule="exact"/>
        <w:ind w:left="0" w:right="0" w:firstLine="576"/>
        <w:jc w:val="left"/>
      </w:pPr>
      <w:r>
        <w:rPr/>
        <w:t xml:space="preserve">(31)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If the bill is not enacted by June 30, 2023, the amounts provided in this subsection shall lapse.</w:t>
      </w:r>
    </w:p>
    <w:p>
      <w:pPr>
        <w:spacing w:before="0" w:after="0" w:line="408" w:lineRule="exact"/>
        <w:ind w:left="0" w:right="0" w:firstLine="576"/>
        <w:jc w:val="left"/>
      </w:pPr>
      <w:r>
        <w:rPr/>
        <w:t xml:space="preserve">(32)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If the bill is not enacted by June 30, 2023, the amounts provided in this subsection shall lapse.</w:t>
      </w:r>
    </w:p>
    <w:p>
      <w:pPr>
        <w:spacing w:before="0" w:after="0" w:line="408" w:lineRule="exact"/>
        <w:ind w:left="0" w:right="0" w:firstLine="576"/>
        <w:jc w:val="left"/>
      </w:pPr>
      <w:r>
        <w:rPr/>
        <w:t xml:space="preserve">(33) $2,304,000 of the opioid settlement account</w:t>
      </w:r>
      <w:r>
        <w:rPr>
          <w:rFonts w:ascii="Times New Roman" w:hAnsi="Times New Roman"/>
        </w:rPr>
        <w:t xml:space="preserve">—</w:t>
      </w:r>
      <w:r>
        <w:rPr/>
        <w:t xml:space="preserve">state appropriation is provided solely for implementation of Engrossed Second Substitute Senate Bill No. 5536 (controlled substances).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$138,529,000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$281,894,000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$3,306,000 of the general fund</w:t>
      </w:r>
      <w:r>
        <w:rPr>
          <w:rFonts w:ascii="Times New Roman" w:hAnsi="Times New Roman"/>
        </w:rPr>
        <w:t xml:space="preserve">—</w:t>
      </w:r>
      <w:r>
        <w:rPr/>
        <w:t xml:space="preserve">state appropriation for fiscal year 2024 and $8,732,000 of the general fund</w:t>
      </w:r>
      <w:r>
        <w:rPr>
          <w:rFonts w:ascii="Times New Roman" w:hAnsi="Times New Roman"/>
        </w:rPr>
        <w:t xml:space="preserve">—</w:t>
      </w:r>
      <w:r>
        <w:rPr/>
        <w:t xml:space="preserve">state appropriation for fiscal year 2025 are provided solely for caseload costs and staffing. Of the amount provided in this subsection: $1,752,000 of the general fund</w:t>
      </w:r>
      <w:r>
        <w:rPr>
          <w:rFonts w:ascii="Times New Roman" w:hAnsi="Times New Roman"/>
        </w:rPr>
        <w:t xml:space="preserve">—</w:t>
      </w:r>
      <w:r>
        <w:rPr/>
        <w:t xml:space="preserve">state appropriation for fiscal year 2024 and $2,428,000 of the general fund</w:t>
      </w:r>
      <w:r>
        <w:rPr>
          <w:rFonts w:ascii="Times New Roman" w:hAnsi="Times New Roman"/>
        </w:rPr>
        <w:t xml:space="preserve">—</w:t>
      </w:r>
      <w:r>
        <w:rPr/>
        <w:t xml:space="preserve">state appropriation for fiscal year 2025 are provided solely for staffing necessary to operate the baker cottage north living unit at green hill school that is anticipated to be operational by February 1, 2024.</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the department to maintain the facility, property, and assets at the facility formerly known as the Naselle youth camp in Naselle until the legislature considers and acts upon recommendations of the task force created in section 915 of this act.</w:t>
      </w:r>
    </w:p>
    <w:p>
      <w:pPr>
        <w:spacing w:before="0" w:after="0" w:line="408" w:lineRule="exact"/>
        <w:ind w:left="0" w:right="0" w:firstLine="576"/>
        <w:jc w:val="left"/>
      </w:pPr>
      <w:r>
        <w:rPr/>
        <w:t xml:space="preserve">(13)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(14)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$628,969,000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$706,373,000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$458,539,000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$385,965,000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$35,545,000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$36,417,000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rPr/>
        <w:t xml:space="preserve">$2,354,676,000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$138,751,000 of the general fund</w:t>
      </w:r>
      <w:r>
        <w:rPr>
          <w:rFonts w:ascii="Times New Roman" w:hAnsi="Times New Roman"/>
        </w:rPr>
        <w:t xml:space="preserve">—</w:t>
      </w:r>
      <w:r>
        <w:rPr/>
        <w:t xml:space="preserve">state appropriation for fiscal year 2024, $156,241,000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17,378 slots in fiscal year 2024 and 18,478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$26,877,000 of the general fund</w:t>
      </w:r>
      <w:r>
        <w:rPr>
          <w:rFonts w:ascii="Times New Roman" w:hAnsi="Times New Roman"/>
        </w:rPr>
        <w:t xml:space="preserve">—</w:t>
      </w:r>
      <w:r>
        <w:rPr/>
        <w:t xml:space="preserve">state appropriation for fiscal year 2024 and $29,504,000 of the general fund</w:t>
      </w:r>
      <w:r>
        <w:rPr>
          <w:rFonts w:ascii="Times New Roman" w:hAnsi="Times New Roman"/>
        </w:rPr>
        <w:t xml:space="preserve">—</w:t>
      </w:r>
      <w:r>
        <w:rPr/>
        <w:t xml:space="preserve">state appropriation for fiscal year 2025 are provided solely for a slot rate increase of 18 percent for working and school day slots, and 9 percent for part day slots, beginning July 1, 2023.</w:t>
      </w:r>
    </w:p>
    <w:p>
      <w:pPr>
        <w:spacing w:before="0" w:after="0" w:line="408" w:lineRule="exact"/>
        <w:ind w:left="0" w:right="0" w:firstLine="576"/>
        <w:jc w:val="left"/>
      </w:pPr>
      <w:r>
        <w:rPr/>
        <w:t xml:space="preserve">(ii) $14,863,000 of the general fund</w:t>
      </w:r>
      <w:r>
        <w:rPr>
          <w:rFonts w:ascii="Times New Roman" w:hAnsi="Times New Roman"/>
        </w:rPr>
        <w:t xml:space="preserve">—</w:t>
      </w:r>
      <w:r>
        <w:rPr/>
        <w:t xml:space="preserve">state appropriation for fiscal year 2024 and $14,863,000 of the general fund</w:t>
      </w:r>
      <w:r>
        <w:rPr>
          <w:rFonts w:ascii="Times New Roman" w:hAnsi="Times New Roman"/>
        </w:rPr>
        <w:t xml:space="preserve">—</w:t>
      </w:r>
      <w:r>
        <w:rPr/>
        <w:t xml:space="preserve">state appropriation for fiscal year 2025 are provided solely to increase school day slots by 1,000 and to increase working day slots by 100, beginning in fiscal year 2024.</w:t>
      </w:r>
    </w:p>
    <w:p>
      <w:pPr>
        <w:spacing w:before="0" w:after="0" w:line="408" w:lineRule="exact"/>
        <w:ind w:left="0" w:right="0" w:firstLine="576"/>
        <w:jc w:val="left"/>
      </w:pPr>
      <w:r>
        <w:rPr/>
        <w:t xml:space="preserve">(iii) $14,863,000 of the general fund</w:t>
      </w:r>
      <w:r>
        <w:rPr>
          <w:rFonts w:ascii="Times New Roman" w:hAnsi="Times New Roman"/>
        </w:rPr>
        <w:t xml:space="preserve">—</w:t>
      </w:r>
      <w:r>
        <w:rPr/>
        <w:t xml:space="preserve">state appropriation for fiscal year 2025 is provided solely to increase school day slots by 1,000 and to increase working day slots by 100, beginning in fiscal year 2025.</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$203,817,000 of the general fund</w:t>
      </w:r>
      <w:r>
        <w:rPr>
          <w:rFonts w:ascii="Times New Roman" w:hAnsi="Times New Roman"/>
        </w:rPr>
        <w:t xml:space="preserve">—</w:t>
      </w:r>
      <w:r>
        <w:rPr/>
        <w:t xml:space="preserve">state appropriation for fiscal year 2024, $215,866,000 of the general fund</w:t>
      </w:r>
      <w:r>
        <w:rPr>
          <w:rFonts w:ascii="Times New Roman" w:hAnsi="Times New Roman"/>
        </w:rPr>
        <w:t xml:space="preserve">—</w:t>
      </w:r>
      <w:r>
        <w:rPr/>
        <w:t xml:space="preserve">state appropriation for fiscal year 2025, and $41,030,000 of the general fund</w:t>
      </w:r>
      <w:r>
        <w:rPr>
          <w:rFonts w:ascii="Times New Roman" w:hAnsi="Times New Roman"/>
        </w:rPr>
        <w:t xml:space="preserve">—</w:t>
      </w:r>
      <w:r>
        <w:rPr/>
        <w:t xml:space="preserve">federal appropriation are provided solely for enhancements to the working connections child care program.</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$98,839,000 of the general fund</w:t>
      </w:r>
      <w:r>
        <w:rPr>
          <w:rFonts w:ascii="Times New Roman" w:hAnsi="Times New Roman"/>
        </w:rPr>
        <w:t xml:space="preserve">—</w:t>
      </w:r>
      <w:r>
        <w:rPr/>
        <w:t xml:space="preserve">state appropriation for fiscal year 2024 and $105,688,000 of the general fund</w:t>
      </w:r>
      <w:r>
        <w:rPr>
          <w:rFonts w:ascii="Times New Roman" w:hAnsi="Times New Roman"/>
        </w:rPr>
        <w:t xml:space="preserve">—</w:t>
      </w:r>
      <w:r>
        <w:rPr/>
        <w:t xml:space="preserve">state appropriation for fiscal year 2025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$104,978,000 of the general fund</w:t>
      </w:r>
      <w:r>
        <w:rPr>
          <w:rFonts w:ascii="Times New Roman" w:hAnsi="Times New Roman"/>
        </w:rPr>
        <w:t xml:space="preserve">—</w:t>
      </w:r>
      <w:r>
        <w:rPr/>
        <w:t xml:space="preserve">state appropriation for fiscal year 2024, $110,178,000 of the general fund</w:t>
      </w:r>
      <w:r>
        <w:rPr>
          <w:rFonts w:ascii="Times New Roman" w:hAnsi="Times New Roman"/>
        </w:rPr>
        <w:t xml:space="preserve">—</w:t>
      </w:r>
      <w:r>
        <w:rPr/>
        <w:t xml:space="preserve">state appropriation for fiscal year 2025, and $41,030,000 of the general fund</w:t>
      </w:r>
      <w:r>
        <w:rPr>
          <w:rFonts w:ascii="Times New Roman" w:hAnsi="Times New Roman"/>
        </w:rPr>
        <w:t xml:space="preserve">—</w:t>
      </w:r>
      <w:r>
        <w:rPr/>
        <w:t xml:space="preserve">federal appropriation are provided solely to implement the 2023-2025 collective bargaining agreement covering family child care providers as provided in section 907 of this act. Of the amounts provided in this subsection (4)(b)(ii):</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$34,498,000 of the general fund</w:t>
      </w:r>
      <w:r>
        <w:rPr>
          <w:rFonts w:ascii="Times New Roman" w:hAnsi="Times New Roman"/>
        </w:rPr>
        <w:t xml:space="preserve">—</w:t>
      </w:r>
      <w:r>
        <w:rPr/>
        <w:t xml:space="preserve">state appropriation for fiscal year 2024, $38,168,000 of the general fund</w:t>
      </w:r>
      <w:r>
        <w:rPr>
          <w:rFonts w:ascii="Times New Roman" w:hAnsi="Times New Roman"/>
        </w:rPr>
        <w:t xml:space="preserve">—</w:t>
      </w:r>
      <w:r>
        <w:rPr/>
        <w:t xml:space="preserve">state appropriation for fiscal year 2025, and $41,030,000 of the general fund</w:t>
      </w:r>
      <w:r>
        <w:rPr>
          <w:rFonts w:ascii="Times New Roman" w:hAnsi="Times New Roman"/>
        </w:rPr>
        <w:t xml:space="preserve">—</w:t>
      </w:r>
      <w:r>
        <w:rPr/>
        <w:t xml:space="preserve">federal appropriation are provided to increase subsidy base rates to the 85th percentile of market based on the 2021 market rate survey for licensed family homes.</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for the department to pay the background check application and fingerprint processing fees.</w:t>
      </w:r>
    </w:p>
    <w:p>
      <w:pPr>
        <w:spacing w:before="0" w:after="0" w:line="408" w:lineRule="exact"/>
        <w:ind w:left="0" w:right="0" w:firstLine="576"/>
        <w:jc w:val="left"/>
      </w:pPr>
      <w:r>
        <w:rPr/>
        <w:t xml:space="preserve">(D) $61,847,000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 for licensed family homes.</w:t>
      </w:r>
    </w:p>
    <w:p>
      <w:pPr>
        <w:spacing w:before="0" w:after="0" w:line="408" w:lineRule="exact"/>
        <w:ind w:left="0" w:right="0" w:firstLine="576"/>
        <w:jc w:val="left"/>
      </w:pPr>
      <w:r>
        <w:rPr/>
        <w:t xml:space="preserve">(c) Funding in this subsection must be expended with internal controls that provide child-level detail for all transactions.</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(6)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(7)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(8)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(14) Within existing resources, the department shall continue implementation of chapter 409, Laws of 2019 (early learning access).</w:t>
      </w:r>
    </w:p>
    <w:p>
      <w:pPr>
        <w:spacing w:before="0" w:after="0" w:line="408" w:lineRule="exact"/>
        <w:ind w:left="0" w:right="0" w:firstLine="576"/>
        <w:jc w:val="left"/>
      </w:pPr>
      <w:r>
        <w:rPr/>
        <w:t xml:space="preserve">(15) $265,000 of the general fund</w:t>
      </w:r>
      <w:r>
        <w:rPr>
          <w:rFonts w:ascii="Times New Roman" w:hAnsi="Times New Roman"/>
        </w:rPr>
        <w:t xml:space="preserve">—</w:t>
      </w:r>
      <w:r>
        <w:rPr/>
        <w:t xml:space="preserve">state appropriation for fiscal year 2024 and $265,000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(16)(a)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(17) $2,760,000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(18)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(19)(a)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(20)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(21) $640,000 of the general fund</w:t>
      </w:r>
      <w:r>
        <w:rPr>
          <w:rFonts w:ascii="Times New Roman" w:hAnsi="Times New Roman"/>
        </w:rPr>
        <w:t xml:space="preserve">—</w:t>
      </w:r>
      <w:r>
        <w:rPr/>
        <w:t xml:space="preserve">state appropriation for fiscal year 2024 and $640,000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(22) $5,143,000 of the general fund</w:t>
      </w:r>
      <w:r>
        <w:rPr>
          <w:rFonts w:ascii="Times New Roman" w:hAnsi="Times New Roman"/>
        </w:rPr>
        <w:t xml:space="preserve">—</w:t>
      </w:r>
      <w:r>
        <w:rPr/>
        <w:t xml:space="preserve">state appropriation for fiscal year 2024 and $5,136,000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(23)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(24)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equity grants provided in chapter 199, Laws of 2021 (E2SSB 5237).</w:t>
      </w:r>
    </w:p>
    <w:p>
      <w:pPr>
        <w:spacing w:before="0" w:after="0" w:line="408" w:lineRule="exact"/>
        <w:ind w:left="0" w:right="0" w:firstLine="576"/>
        <w:jc w:val="left"/>
      </w:pPr>
      <w:r>
        <w:rPr/>
        <w:t xml:space="preserve">(25)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(26)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If the bill is not enacted by June 30, 2023, the amounts provided in this subsection shall lapse.</w:t>
      </w:r>
    </w:p>
    <w:p>
      <w:pPr>
        <w:spacing w:before="0" w:after="0" w:line="408" w:lineRule="exact"/>
        <w:ind w:left="0" w:right="0" w:firstLine="576"/>
        <w:jc w:val="left"/>
      </w:pPr>
      <w:r>
        <w:rPr/>
        <w:t xml:space="preserve">(27) $1,309,000 of the general fund</w:t>
      </w:r>
      <w:r>
        <w:rPr>
          <w:rFonts w:ascii="Times New Roman" w:hAnsi="Times New Roman"/>
        </w:rPr>
        <w:t xml:space="preserve">—</w:t>
      </w:r>
      <w:r>
        <w:rPr/>
        <w:t xml:space="preserve">state appropriation for fiscal year 2024 and $1,309,000 of the general fund</w:t>
      </w:r>
      <w:r>
        <w:rPr>
          <w:rFonts w:ascii="Times New Roman" w:hAnsi="Times New Roman"/>
        </w:rPr>
        <w:t xml:space="preserve">—</w:t>
      </w:r>
      <w:r>
        <w:rPr/>
        <w:t xml:space="preserve">state appropriation for fiscal year 2025 are provided solely to implement Senate Bill No. 5316 (DCYF background check fees). If the bill is not enacted by June 30, 2023, the amounts provided in this subsection shall lapse.</w:t>
      </w:r>
    </w:p>
    <w:p>
      <w:pPr>
        <w:spacing w:before="0" w:after="0" w:line="408" w:lineRule="exact"/>
        <w:ind w:left="0" w:right="0" w:firstLine="576"/>
        <w:jc w:val="left"/>
      </w:pPr>
      <w:r>
        <w:rPr/>
        <w:t xml:space="preserve">(28)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(29) $533,000 of the general fund</w:t>
      </w:r>
      <w:r>
        <w:rPr>
          <w:rFonts w:ascii="Times New Roman" w:hAnsi="Times New Roman"/>
        </w:rPr>
        <w:t xml:space="preserve">—</w:t>
      </w:r>
      <w:r>
        <w:rPr/>
        <w:t xml:space="preserve">state appropriation for fiscal year 2024 is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infant and early childhood mental health consultation.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$251,625,000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$249,539,000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$145,929,000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$2,486,000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$650,621,000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$2,719,000 of the general fund</w:t>
      </w:r>
      <w:r>
        <w:rPr>
          <w:rFonts w:ascii="Times New Roman" w:hAnsi="Times New Roman"/>
        </w:rPr>
        <w:t xml:space="preserve">—</w:t>
      </w:r>
      <w:r>
        <w:rPr/>
        <w:t xml:space="preserve">state appropriation for fiscal year 2024, $2,632,000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$170,000 of the general fund</w:t>
      </w:r>
      <w:r>
        <w:rPr>
          <w:rFonts w:ascii="Times New Roman" w:hAnsi="Times New Roman"/>
        </w:rPr>
        <w:t xml:space="preserve">—</w:t>
      </w:r>
      <w:r>
        <w:rPr/>
        <w:t xml:space="preserve">state appropriation for fiscal year 2024, $170,000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indirect costs associated with increased licensing staff in anticipation that more kinship placements will become licensed due to recent legislation and court decisions, including </w:t>
      </w:r>
      <w:r>
        <w:rPr>
          <w:i/>
        </w:rPr>
        <w:t xml:space="preserve">In re Dependency of K.W.</w:t>
      </w:r>
      <w:r>
        <w:rPr/>
        <w:t xml:space="preserve"> and chapter 211, Laws of 2021 (E2SHB 1227).</w:t>
      </w:r>
    </w:p>
    <w:p>
      <w:pPr>
        <w:spacing w:before="0" w:after="0" w:line="408" w:lineRule="exact"/>
        <w:ind w:left="0" w:right="0" w:firstLine="576"/>
        <w:jc w:val="left"/>
      </w:pPr>
      <w:r>
        <w:rPr/>
        <w:t xml:space="preserve">(7)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(8)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rPr/>
        <w:t xml:space="preserve">(9)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rPr/>
        <w:t xml:space="preserve">(10)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(11)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rPr/>
        <w:t xml:space="preserve">(12)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rPr/>
        <w:t xml:space="preserve">(13)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rPr/>
        <w:t xml:space="preserve">(14)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rPr/>
        <w:t xml:space="preserve">(15)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If the bill is not enacted by June 30, 2023, the amounts provided in this subsection shall lapse.</w:t>
      </w:r>
    </w:p>
    <w:p>
      <w:pPr>
        <w:spacing w:before="0" w:after="0" w:line="408" w:lineRule="exact"/>
        <w:ind w:left="0" w:right="0" w:firstLine="576"/>
        <w:jc w:val="left"/>
      </w:pPr>
      <w:r>
        <w:rPr/>
        <w:t xml:space="preserve">(16)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If the bill is not enacted by June 30, 2023, the amounts provided in this subsection shall lapse.</w:t>
      </w:r>
    </w:p>
    <w:p>
      <w:pPr>
        <w:spacing w:before="0" w:after="0" w:line="408" w:lineRule="exact"/>
        <w:ind w:left="0" w:right="0" w:firstLine="576"/>
        <w:jc w:val="left"/>
      </w:pPr>
      <w:r>
        <w:rPr/>
        <w:t xml:space="preserve">(17)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If the bill is not enacted by June 30, 2023, the amounts provided in this subsection shall lapse.</w:t>
      </w:r>
    </w:p>
    <w:p>
      <w:pPr>
        <w:spacing w:before="0" w:after="0" w:line="408" w:lineRule="exact"/>
        <w:ind w:left="0" w:right="0" w:firstLine="576"/>
        <w:jc w:val="left"/>
      </w:pPr>
      <w:r>
        <w:rPr/>
        <w:t xml:space="preserve">(18)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If the bill is not enacted by June 30, 2023, the amounts provided in this subsection shall lapse.</w:t>
      </w:r>
    </w:p>
    <w:p>
      <w:pPr>
        <w:spacing w:before="0" w:after="0" w:line="408" w:lineRule="exact"/>
        <w:ind w:left="0" w:right="0" w:firstLine="576"/>
        <w:jc w:val="left"/>
      </w:pPr>
      <w:r>
        <w:rPr/>
        <w:t xml:space="preserve">(19) $3,627,000 of the general fund</w:t>
      </w:r>
      <w:r>
        <w:rPr>
          <w:rFonts w:ascii="Times New Roman" w:hAnsi="Times New Roman"/>
        </w:rPr>
        <w:t xml:space="preserve">—</w:t>
      </w:r>
      <w:r>
        <w:rPr/>
        <w:t xml:space="preserve">state appropriation for fiscal year 2024 and $3,628,000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If the bill is not enacted by June 30, 2023, the amounts provided in this subsection shall lapse.</w:t>
      </w:r>
    </w:p>
    <w:p>
      <w:pPr>
        <w:spacing w:before="0" w:after="0" w:line="408" w:lineRule="exact"/>
        <w:ind w:left="0" w:right="0" w:firstLine="576"/>
        <w:jc w:val="left"/>
      </w:pPr>
      <w:r>
        <w:rPr/>
        <w:t xml:space="preserve">(20)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If the bill is not enacted by June 30, 2023, the amounts provided in this subsection shall lapse.</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rPr/>
        <w:t xml:space="preserve">(22)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statewide nonprofit organization to develop public facing regionalized data dashboards and reports to measure change in equitable access over time as a result of programs and grants administered by the department. The statewide nonprofit organization must have experience promoting and supporting STEM education from early learning through postsecondary education and demonstrated ability to partner with state agencies and community organizations. The dashboard data must be accessible in a consumer-friendly format and include updates on program supply and demand for subsidized childcare and preschool, disaggregated by program and facility type, geography, family demographics, and rate of copayment; and outcomes of grants and rate enhancements, disaggregated by staff role, program and facility type, and geography. The department should take into consideration data on the population, length of employment, professional development, demographics, and, when available, compensation of early learning professionals employed in the state.</w:t>
      </w:r>
    </w:p>
    <w:p>
      <w:pPr>
        <w:spacing w:before="0" w:after="0" w:line="408" w:lineRule="exact"/>
        <w:ind w:left="0" w:right="0" w:firstLine="576"/>
        <w:jc w:val="left"/>
      </w:pPr>
      <w:r>
        <w:rPr/>
        <w:t xml:space="preserve">(23) $1,508,000 of the general fund</w:t>
      </w:r>
      <w:r>
        <w:rPr>
          <w:rFonts w:ascii="Times New Roman" w:hAnsi="Times New Roman"/>
        </w:rPr>
        <w:t xml:space="preserve">—</w:t>
      </w:r>
      <w:r>
        <w:rPr/>
        <w:t xml:space="preserve">state appropriation for fiscal year 2024, $1,943,000 of the general fund</w:t>
      </w:r>
      <w:r>
        <w:rPr>
          <w:rFonts w:ascii="Times New Roman" w:hAnsi="Times New Roman"/>
        </w:rPr>
        <w:t xml:space="preserve">—</w:t>
      </w:r>
      <w:r>
        <w:rPr/>
        <w:t xml:space="preserve">state appropriation for fiscal year 2025, and $1,769,000 of the general fund—private/local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$2,564,000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rPr/>
        <w:t xml:space="preserve">$5,725,000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and $138,000 of the general fund</w:t>
      </w:r>
      <w:r>
        <w:rPr>
          <w:rFonts w:ascii="Times New Roman" w:hAnsi="Times New Roman"/>
        </w:rPr>
        <w:t xml:space="preserve">—</w:t>
      </w:r>
      <w:r>
        <w:rPr/>
        <w:t xml:space="preserve">private/local appropriation are provided solely for staff to lead implementation of the agency's climate change action plan and to support implementation of the vital sign indicators monitoring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$29,544,000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$20,912,000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$4,684,000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$5,015,000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$2,783,000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$33,320,000</w:t>
      </w:r>
    </w:p>
    <w:p>
      <w:pPr>
        <w:spacing w:before="0" w:after="0" w:line="408" w:lineRule="exact"/>
        <w:ind w:left="0" w:right="0" w:firstLine="0"/>
        <w:jc w:val="left"/>
        <w:tabs>
          <w:tab w:val="right" w:leader="dot" w:pos="9936"/>
        </w:tabs>
      </w:pPr>
      <w:pPr>
        <w:tabs>
          <w:tab w:val="right" w:leader="dot" w:pos="9360"/>
        </w:tabs>
      </w:pPr>
      <w:r>
        <w:rPr/>
        <w:t xml:space="preserve">State Drought Preparedness and Response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$2,188,000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$64,870,000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$4,858,000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$3,023,000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$9,271,000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$23,563,000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$4,648,000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$8,396,000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$5,430,000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$801,000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$373,342,000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$775,000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$16,991,000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$8,414,000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$4,721,000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$46,795,000</w:t>
      </w:r>
    </w:p>
    <w:p>
      <w:pPr>
        <w:tabs>
          <w:tab w:val="right" w:leader="dot" w:pos="9936"/>
        </w:tabs>
        <w:ind w:left="0" w:right="0" w:firstLine="1440"/>
      </w:pPr>
      <w:r>
        <w:rPr/>
        <w:t xml:space="preserve">TOTAL APPROPRIATION</w:t>
      </w:r>
      <w:r>
        <w:tab/>
      </w:r>
      <w:r>
        <w:rPr/>
        <w:t xml:space="preserve">$829,762,000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climate commitment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this amount in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$16,472,000 of the climate investment account</w:t>
      </w:r>
      <w:r>
        <w:rPr>
          <w:rFonts w:ascii="Times New Roman" w:hAnsi="Times New Roman"/>
        </w:rPr>
        <w:t xml:space="preserve">—</w:t>
      </w:r>
      <w:r>
        <w:rPr/>
        <w:t xml:space="preserve">state appropriation is provided solely for capacity grants to federally recognized tribes for: (a) Consultation on spending decisions on grants in accordance with RCW 70A.65.305; and (b) consultation on clean energy siting projects.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 $296,000 of the model toxics control operating account</w:t>
      </w:r>
      <w:r>
        <w:rPr>
          <w:rFonts w:ascii="Times New Roman" w:hAnsi="Times New Roman"/>
        </w:rPr>
        <w:t xml:space="preserve">—</w:t>
      </w:r>
      <w:r>
        <w:rPr/>
        <w:t xml:space="preserve">state appropriation is provided solely for technical assistance, compliance assurance, and a study to identify equity challenges associated with the ban of certain hydrofluorocarbon-related products.</w:t>
      </w:r>
    </w:p>
    <w:p>
      <w:pPr>
        <w:spacing w:before="0" w:after="0" w:line="408" w:lineRule="exact"/>
        <w:ind w:left="0" w:right="0" w:firstLine="576"/>
        <w:jc w:val="left"/>
      </w:pPr>
      <w:r>
        <w:rPr/>
        <w:t xml:space="preserve">(14)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(15) $1,128,000 of the general fund</w:t>
      </w:r>
      <w:r>
        <w:rPr>
          <w:rFonts w:ascii="Times New Roman" w:hAnsi="Times New Roman"/>
        </w:rPr>
        <w:t xml:space="preserve">—</w:t>
      </w:r>
      <w:r>
        <w:rPr/>
        <w:t xml:space="preserve">state appropriation for fiscal year 2024 and $1,128,000 of the general fund</w:t>
      </w:r>
      <w:r>
        <w:rPr>
          <w:rFonts w:ascii="Times New Roman" w:hAnsi="Times New Roman"/>
        </w:rPr>
        <w:t xml:space="preserve">—</w:t>
      </w:r>
      <w:r>
        <w:rPr/>
        <w:t xml:space="preserve">state appropriation for fiscal year 2025 are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(16) $2,000,000 of the climate commitment account</w:t>
      </w:r>
      <w:r>
        <w:rPr>
          <w:rFonts w:ascii="Times New Roman" w:hAnsi="Times New Roman"/>
        </w:rPr>
        <w:t xml:space="preserve">—</w:t>
      </w:r>
      <w:r>
        <w:rPr/>
        <w:t xml:space="preserve">state appropriation is provided solely for the department to develop a programmatic environmental impact statement focused on green hydrogen projects to identify potential impacts and mitigation. The work would include a public process and engagement with agencies, industry, tribes, local government, ports, and overburdened communities.</w:t>
      </w:r>
    </w:p>
    <w:p>
      <w:pPr>
        <w:spacing w:before="0" w:after="0" w:line="408" w:lineRule="exact"/>
        <w:ind w:left="0" w:right="0" w:firstLine="576"/>
        <w:jc w:val="left"/>
      </w:pPr>
      <w:r>
        <w:rPr/>
        <w:t xml:space="preserve">(17) $996,000 of the climate commitment account</w:t>
      </w:r>
      <w:r>
        <w:rPr>
          <w:rFonts w:ascii="Times New Roman" w:hAnsi="Times New Roman"/>
        </w:rPr>
        <w:t xml:space="preserve">—</w:t>
      </w:r>
      <w:r>
        <w:rPr/>
        <w:t xml:space="preserve">state appropriation is provided solely for the department to develop a programmatic environmental impact statement for potential impacts and mitigation focused on solar energy projects in the Columbia plateau to follow on from the Washington State University least-conflict solar siting project. The work would include a public process and engagement with agencies, industry, tribes, local government, and overburdened communities.</w:t>
      </w:r>
    </w:p>
    <w:p>
      <w:pPr>
        <w:spacing w:before="0" w:after="0" w:line="408" w:lineRule="exact"/>
        <w:ind w:left="0" w:right="0" w:firstLine="576"/>
        <w:jc w:val="left"/>
      </w:pPr>
      <w:r>
        <w:rPr/>
        <w:t xml:space="preserve">(18)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must provide a progress report on the action plan and alternatives assessment to the governor's office, office of financial management, and the appropriate committees of the legislature by December 31, 2024.</w:t>
      </w:r>
    </w:p>
    <w:p>
      <w:pPr>
        <w:spacing w:before="0" w:after="0" w:line="408" w:lineRule="exact"/>
        <w:ind w:left="0" w:right="0" w:firstLine="576"/>
        <w:jc w:val="left"/>
      </w:pPr>
      <w:r>
        <w:rPr/>
        <w:t xml:space="preserve">(19)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w:t>
      </w:r>
    </w:p>
    <w:p>
      <w:pPr>
        <w:spacing w:before="0" w:after="0" w:line="408" w:lineRule="exact"/>
        <w:ind w:left="0" w:right="0" w:firstLine="576"/>
        <w:jc w:val="left"/>
      </w:pPr>
      <w:r>
        <w:rPr/>
        <w:t xml:space="preserve">(20) $1,823,000 of the general fund</w:t>
      </w:r>
      <w:r>
        <w:rPr>
          <w:rFonts w:ascii="Times New Roman" w:hAnsi="Times New Roman"/>
        </w:rPr>
        <w:t xml:space="preserve">—</w:t>
      </w:r>
      <w:r>
        <w:rPr/>
        <w:t xml:space="preserve">state appropriation for fiscal year 2024 and $473,000 of the general fund</w:t>
      </w:r>
      <w:r>
        <w:rPr>
          <w:rFonts w:ascii="Times New Roman" w:hAnsi="Times New Roman"/>
        </w:rPr>
        <w:t xml:space="preserve">—</w:t>
      </w:r>
      <w:r>
        <w:rPr/>
        <w:t xml:space="preserve">state appropriation for fiscal year 2025 are provided solely for implementation of Senate Bill No. 5104 (marine shoreline habitat). If the bill is not enacted by June 30, 2023, the amounts provided in this subsection shall lapse.</w:t>
      </w:r>
    </w:p>
    <w:p>
      <w:pPr>
        <w:spacing w:before="0" w:after="0" w:line="408" w:lineRule="exact"/>
        <w:ind w:left="0" w:right="0" w:firstLine="576"/>
        <w:jc w:val="left"/>
      </w:pPr>
      <w:r>
        <w:rPr/>
        <w:t xml:space="preserve">(21) $37,000 of the model toxics control operating account</w:t>
      </w:r>
      <w:r>
        <w:rPr>
          <w:rFonts w:ascii="Times New Roman" w:hAnsi="Times New Roman"/>
        </w:rPr>
        <w:t xml:space="preserve">—</w:t>
      </w:r>
      <w:r>
        <w:rPr/>
        <w:t xml:space="preserve">state appropriation is provided solely for implementation of Substitute Senate Bill No. 5649 (floodproofing improvements). If the bill is not enacted by June 30, 2023, the amount provided in this subsection shall lapse.</w:t>
      </w:r>
    </w:p>
    <w:p>
      <w:pPr>
        <w:spacing w:before="0" w:after="0" w:line="408" w:lineRule="exact"/>
        <w:ind w:left="0" w:right="0" w:firstLine="576"/>
        <w:jc w:val="left"/>
      </w:pPr>
      <w:r>
        <w:rPr/>
        <w:t xml:space="preserve">(22) $1,185,000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If the bill is not enacted by June 30, 2023, the amount provided in this subsection shall lapse.</w:t>
      </w:r>
    </w:p>
    <w:p>
      <w:pPr>
        <w:spacing w:before="0" w:after="0" w:line="408" w:lineRule="exact"/>
        <w:ind w:left="0" w:right="0" w:firstLine="576"/>
        <w:jc w:val="left"/>
      </w:pPr>
      <w:r>
        <w:rPr/>
        <w:t xml:space="preserve">(23)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If the bill is not enacted by June 30, 2023, the amount provided in this subsection shall lapse.</w:t>
      </w:r>
    </w:p>
    <w:p>
      <w:pPr>
        <w:spacing w:before="0" w:after="0" w:line="408" w:lineRule="exact"/>
        <w:ind w:left="0" w:right="0" w:firstLine="576"/>
        <w:jc w:val="left"/>
      </w:pPr>
      <w:r>
        <w:rPr/>
        <w:t xml:space="preserve">(24) $198,000 of the model toxics control operating account</w:t>
      </w:r>
      <w:r>
        <w:rPr>
          <w:rFonts w:ascii="Times New Roman" w:hAnsi="Times New Roman"/>
        </w:rPr>
        <w:t xml:space="preserve">—</w:t>
      </w:r>
      <w:r>
        <w:rPr/>
        <w:t xml:space="preserve">state appropriation is provided solely for implementation of Senate Bill No. 5369 (polychlorinated biphenyls). If the bill is not enacted by June 30, 2023, the amount provided in this subsection shall lapse.</w:t>
      </w:r>
    </w:p>
    <w:p>
      <w:pPr>
        <w:spacing w:before="0" w:after="0" w:line="408" w:lineRule="exact"/>
        <w:ind w:left="0" w:right="0" w:firstLine="576"/>
        <w:jc w:val="left"/>
      </w:pPr>
      <w:r>
        <w:rPr/>
        <w:t xml:space="preserve">(25)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(26) $276,000 of the model toxics control operating account</w:t>
      </w:r>
      <w:r>
        <w:rPr>
          <w:rFonts w:ascii="Times New Roman" w:hAnsi="Times New Roman"/>
        </w:rPr>
        <w:t xml:space="preserve">—</w:t>
      </w:r>
      <w:r>
        <w:rPr/>
        <w:t xml:space="preserve">local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(27) $702,000 of the general fund</w:t>
      </w:r>
      <w:r>
        <w:rPr>
          <w:rFonts w:ascii="Times New Roman" w:hAnsi="Times New Roman"/>
        </w:rPr>
        <w:t xml:space="preserve">—</w:t>
      </w:r>
      <w:r>
        <w:rPr/>
        <w:t xml:space="preserve">state appropriation for fiscal year 2024 and $758,000 of the general fund</w:t>
      </w:r>
      <w:r>
        <w:rPr>
          <w:rFonts w:ascii="Times New Roman" w:hAnsi="Times New Roman"/>
        </w:rPr>
        <w:t xml:space="preserve">—</w:t>
      </w:r>
      <w:r>
        <w:rPr/>
        <w:t xml:space="preserve">state appropriation for fiscal year 2025 are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(28)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how to continue water use for irrigation during draw-down related to potential lower Snake river dam removal and thereafter from a restored river.</w:t>
      </w:r>
    </w:p>
    <w:p>
      <w:pPr>
        <w:spacing w:before="0" w:after="0" w:line="408" w:lineRule="exact"/>
        <w:ind w:left="0" w:right="0" w:firstLine="576"/>
        <w:jc w:val="left"/>
      </w:pPr>
      <w:r>
        <w:rPr/>
        <w:t xml:space="preserve">(a)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or wells, or both, from Ice Harbor reservoir during the transition from the current reservoir-based irrigation to irrigation from a restored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following river restoration; and</w:t>
      </w:r>
    </w:p>
    <w:p>
      <w:pPr>
        <w:spacing w:before="0" w:after="0" w:line="408" w:lineRule="exact"/>
        <w:ind w:left="0" w:right="0" w:firstLine="576"/>
        <w:jc w:val="left"/>
      </w:pPr>
      <w:r>
        <w:rPr/>
        <w:t xml:space="preserve">(iii) Cost estimates for any necessary irrigation system upgrades required to continue irrigation from the lower Snake river following river restoration.</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must provide a status update to the environment and energy committees of the legislature and the governor by December 31, 2024.</w:t>
      </w:r>
    </w:p>
    <w:p>
      <w:pPr>
        <w:spacing w:before="0" w:after="0" w:line="408" w:lineRule="exact"/>
        <w:ind w:left="0" w:right="0" w:firstLine="576"/>
        <w:jc w:val="left"/>
      </w:pPr>
      <w:r>
        <w:rPr/>
        <w:t xml:space="preserve">(29)(a) $500,000 of the model toxics control operating account</w:t>
      </w:r>
      <w:r>
        <w:rPr>
          <w:rFonts w:ascii="Times New Roman" w:hAnsi="Times New Roman"/>
        </w:rPr>
        <w:t xml:space="preserve">—</w:t>
      </w:r>
      <w:r>
        <w:rPr/>
        <w:t xml:space="preserve">state appropriation is provided solely for the department to carry out the following activities to inform the design and implementation of a producer responsibility program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 third-party consultant with relevant technical expertise and capabilities in facilitation and gathering public input, including from overburdened communities, to carry out the activities specified in (a) of this subsection.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and plastic component elimination targets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under a producer responsibility program and associated enabling conditions under different scenarios, an overall recycling rate, a separate specific minimum reuse rate, a recycling rate for each material category, and a source reduction rate to be achieved solely by eliminating plastic components;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(31)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(33) $10,000,000 of the climate commitment account</w:t>
      </w:r>
      <w:r>
        <w:rPr>
          <w:rFonts w:ascii="Times New Roman" w:hAnsi="Times New Roman"/>
        </w:rPr>
        <w:t xml:space="preserve">—</w:t>
      </w:r>
      <w:r>
        <w:rPr/>
        <w:t xml:space="preserve">state appropriation is provided solely for the department to install air quality monitors statewide, with priority made for gaining increased information that will inform decisions for mitigating climate impacts to overburdened communities.</w:t>
      </w:r>
    </w:p>
    <w:p>
      <w:pPr>
        <w:spacing w:before="0" w:after="0" w:line="408" w:lineRule="exact"/>
        <w:ind w:left="0" w:right="0" w:firstLine="576"/>
        <w:jc w:val="left"/>
      </w:pPr>
      <w:r>
        <w:rPr/>
        <w:t xml:space="preserve">(34) $27,000 of the reclamation account</w:t>
      </w:r>
      <w:r>
        <w:rPr>
          <w:rFonts w:ascii="Times New Roman" w:hAnsi="Times New Roman"/>
        </w:rPr>
        <w:t xml:space="preserve">—</w:t>
      </w:r>
      <w:r>
        <w:rPr/>
        <w:t xml:space="preserve">state appropriation, $19,000 of the flood control assistant account</w:t>
      </w:r>
      <w:r>
        <w:rPr>
          <w:rFonts w:ascii="Times New Roman" w:hAnsi="Times New Roman"/>
        </w:rPr>
        <w:t xml:space="preserve">—</w:t>
      </w:r>
      <w:r>
        <w:rPr/>
        <w:t xml:space="preserve">state appropriation, $131,000 of the waste reduction, recycling, and litter control account</w:t>
      </w:r>
      <w:r>
        <w:rPr>
          <w:rFonts w:ascii="Times New Roman" w:hAnsi="Times New Roman"/>
        </w:rPr>
        <w:t xml:space="preserve">—</w:t>
      </w:r>
      <w:r>
        <w:rPr/>
        <w:t xml:space="preserve">state appropriation, $15,000 of the worker and community right-to-know account</w:t>
      </w:r>
      <w:r>
        <w:rPr>
          <w:rFonts w:ascii="Times New Roman" w:hAnsi="Times New Roman"/>
        </w:rPr>
        <w:t xml:space="preserve">—</w:t>
      </w:r>
      <w:r>
        <w:rPr/>
        <w:t xml:space="preserve">state appropriation, $427,000 of the water quality permit account</w:t>
      </w:r>
      <w:r>
        <w:rPr>
          <w:rFonts w:ascii="Times New Roman" w:hAnsi="Times New Roman"/>
        </w:rPr>
        <w:t xml:space="preserve">—</w:t>
      </w:r>
      <w:r>
        <w:rPr/>
        <w:t xml:space="preserve">state appropriation, $38,000 of the underground storage tank account</w:t>
      </w:r>
      <w:r>
        <w:rPr>
          <w:rFonts w:ascii="Times New Roman" w:hAnsi="Times New Roman"/>
        </w:rPr>
        <w:t xml:space="preserve">—</w:t>
      </w:r>
      <w:r>
        <w:rPr/>
        <w:t xml:space="preserve">state appropriation, $23,000 of the bio solids permit account</w:t>
      </w:r>
      <w:r>
        <w:rPr>
          <w:rFonts w:ascii="Times New Roman" w:hAnsi="Times New Roman"/>
        </w:rPr>
        <w:t xml:space="preserve">—</w:t>
      </w:r>
      <w:r>
        <w:rPr/>
        <w:t xml:space="preserve">state appropriation, $70,000 of the hazardous waste assistance account</w:t>
      </w:r>
      <w:r>
        <w:rPr>
          <w:rFonts w:ascii="Times New Roman" w:hAnsi="Times New Roman"/>
        </w:rPr>
        <w:t xml:space="preserve">—</w:t>
      </w:r>
      <w:r>
        <w:rPr/>
        <w:t xml:space="preserve">state appropriation, $189,000 of the radioactive mixed waste account</w:t>
      </w:r>
      <w:r>
        <w:rPr>
          <w:rFonts w:ascii="Times New Roman" w:hAnsi="Times New Roman"/>
        </w:rPr>
        <w:t xml:space="preserve">—</w:t>
      </w:r>
      <w:r>
        <w:rPr/>
        <w:t xml:space="preserve">state appropriation, $27,000 of the air pollution control account</w:t>
      </w:r>
      <w:r>
        <w:rPr>
          <w:rFonts w:ascii="Times New Roman" w:hAnsi="Times New Roman"/>
        </w:rPr>
        <w:t xml:space="preserve">—</w:t>
      </w:r>
      <w:r>
        <w:rPr/>
        <w:t xml:space="preserve">state appropriation, $54,000 of the oil spill prevention account</w:t>
      </w:r>
      <w:r>
        <w:rPr>
          <w:rFonts w:ascii="Times New Roman" w:hAnsi="Times New Roman"/>
        </w:rPr>
        <w:t xml:space="preserve">—</w:t>
      </w:r>
      <w:r>
        <w:rPr/>
        <w:t xml:space="preserve">state appropriation, $38,000 of the air operating permit account</w:t>
      </w:r>
      <w:r>
        <w:rPr>
          <w:rFonts w:ascii="Times New Roman" w:hAnsi="Times New Roman"/>
        </w:rPr>
        <w:t xml:space="preserve">—</w:t>
      </w:r>
      <w:r>
        <w:rPr/>
        <w:t xml:space="preserve">state appropriation, $2,106,000 of the model toxics control operating account</w:t>
      </w:r>
      <w:r>
        <w:rPr>
          <w:rFonts w:ascii="Times New Roman" w:hAnsi="Times New Roman"/>
        </w:rPr>
        <w:t xml:space="preserve">—</w:t>
      </w:r>
      <w:r>
        <w:rPr/>
        <w:t xml:space="preserve">state appropriation, $19,000 of the refrigerant emission management account</w:t>
      </w:r>
      <w:r>
        <w:rPr>
          <w:rFonts w:ascii="Times New Roman" w:hAnsi="Times New Roman"/>
        </w:rPr>
        <w:t xml:space="preserve">—</w:t>
      </w:r>
      <w:r>
        <w:rPr/>
        <w:t xml:space="preserve">state appropriation, $616,000 of the climate investment account</w:t>
      </w:r>
      <w:r>
        <w:rPr>
          <w:rFonts w:ascii="Times New Roman" w:hAnsi="Times New Roman"/>
        </w:rPr>
        <w:t xml:space="preserve">—</w:t>
      </w:r>
      <w:r>
        <w:rPr/>
        <w:t xml:space="preserve">state appropriation, and $50,000 of the water pollution control revolving administration account</w:t>
      </w:r>
      <w:r>
        <w:rPr>
          <w:rFonts w:ascii="Times New Roman" w:hAnsi="Times New Roman"/>
        </w:rPr>
        <w:t xml:space="preserve">—</w:t>
      </w:r>
      <w:r>
        <w:rPr/>
        <w:t xml:space="preserve">state appropriation are provided solely for the department to upgrade the ecology administration of grants and loans system and move it to a cloud environment. Funding is subject to the conditions, limitations, and review requirements of section 701 of this act.</w:t>
      </w:r>
    </w:p>
    <w:p>
      <w:pPr>
        <w:spacing w:before="0" w:after="0" w:line="408" w:lineRule="exact"/>
        <w:ind w:left="0" w:right="0" w:firstLine="576"/>
        <w:jc w:val="left"/>
      </w:pPr>
      <w:r>
        <w:rPr/>
        <w:t xml:space="preserve">(35) $1,050,000 of the hazardous waste assistance account</w:t>
      </w:r>
      <w:r>
        <w:rPr>
          <w:rFonts w:ascii="Times New Roman" w:hAnsi="Times New Roman"/>
        </w:rPr>
        <w:t xml:space="preserve">—</w:t>
      </w:r>
      <w:r>
        <w:rPr/>
        <w:t xml:space="preserve">state appropriation is provided solely for the department to upgrade turboplan, the system that allows businesses and organizations to submit pollution prevention plans, and is subject to the conditions, limitations, and review requirements of section 701 of this act.</w:t>
      </w:r>
    </w:p>
    <w:p>
      <w:pPr>
        <w:spacing w:before="0" w:after="0" w:line="408" w:lineRule="exact"/>
        <w:ind w:left="0" w:right="0" w:firstLine="576"/>
        <w:jc w:val="left"/>
      </w:pPr>
      <w:r>
        <w:rPr/>
        <w:t xml:space="preserve">(36) $508,000 of the climate investment account</w:t>
      </w:r>
      <w:r>
        <w:rPr>
          <w:rFonts w:ascii="Times New Roman" w:hAnsi="Times New Roman"/>
        </w:rPr>
        <w:t xml:space="preserve">—</w:t>
      </w:r>
      <w:r>
        <w:rPr/>
        <w:t xml:space="preserve">state appropriation is provided solely for the department to develop a web-based portal that tracks Washington's climate commitment act investments and their outcomes, using the data collected from the requirements specified in RCW 70A.65.300, to increase transparency and accountability of spending and performance.</w:t>
      </w:r>
    </w:p>
    <w:p>
      <w:pPr>
        <w:spacing w:before="0" w:after="0" w:line="408" w:lineRule="exact"/>
        <w:ind w:left="0" w:right="0" w:firstLine="576"/>
        <w:jc w:val="left"/>
      </w:pPr>
      <w:r>
        <w:rPr/>
        <w:t xml:space="preserve">(a) Information shared on the portal should include, but not be limited to:</w:t>
      </w:r>
    </w:p>
    <w:p>
      <w:pPr>
        <w:spacing w:before="0" w:after="0" w:line="408" w:lineRule="exact"/>
        <w:ind w:left="0" w:right="0" w:firstLine="576"/>
        <w:jc w:val="left"/>
      </w:pPr>
      <w:r>
        <w:rPr/>
        <w:t xml:space="preserve">(i) Cumulative and annual investments;</w:t>
      </w:r>
    </w:p>
    <w:p>
      <w:pPr>
        <w:spacing w:before="0" w:after="0" w:line="408" w:lineRule="exact"/>
        <w:ind w:left="0" w:right="0" w:firstLine="576"/>
        <w:jc w:val="left"/>
      </w:pPr>
      <w:r>
        <w:rPr/>
        <w:t xml:space="preserve">(ii) The geographic location of funding invested or to be invested;</w:t>
      </w:r>
    </w:p>
    <w:p>
      <w:pPr>
        <w:spacing w:before="0" w:after="0" w:line="408" w:lineRule="exact"/>
        <w:ind w:left="0" w:right="0" w:firstLine="576"/>
        <w:jc w:val="left"/>
      </w:pPr>
      <w:r>
        <w:rPr/>
        <w:t xml:space="preserve">(iii) Benefits to vulnerable populations and overburdened communities;</w:t>
      </w:r>
    </w:p>
    <w:p>
      <w:pPr>
        <w:spacing w:before="0" w:after="0" w:line="408" w:lineRule="exact"/>
        <w:ind w:left="0" w:right="0" w:firstLine="576"/>
        <w:jc w:val="left"/>
      </w:pPr>
      <w:r>
        <w:rPr/>
        <w:t xml:space="preserve">(iv) Cobenefits, accomplishments, and measurable outcomes of investments including greenhouse gas emission reductions where appropriate; and</w:t>
      </w:r>
    </w:p>
    <w:p>
      <w:pPr>
        <w:spacing w:before="0" w:after="0" w:line="408" w:lineRule="exact"/>
        <w:ind w:left="0" w:right="0" w:firstLine="576"/>
        <w:jc w:val="left"/>
      </w:pPr>
      <w:r>
        <w:rPr/>
        <w:t xml:space="preserve">(v) Investments that are tribal priorities supported by a resolution of an Indian tribe per RCW 70A.65.230, on both tribal and nontribal land.</w:t>
      </w:r>
    </w:p>
    <w:p>
      <w:pPr>
        <w:spacing w:before="0" w:after="0" w:line="408" w:lineRule="exact"/>
        <w:ind w:left="0" w:right="0" w:firstLine="576"/>
        <w:jc w:val="left"/>
      </w:pPr>
      <w:r>
        <w:rPr/>
        <w:t xml:space="preserve">(b) In addition to traditional mapping, the department should also utilize a variety of data visualization tools to present information on the portal.</w:t>
      </w:r>
    </w:p>
    <w:p>
      <w:pPr>
        <w:spacing w:before="0" w:after="0" w:line="408" w:lineRule="exact"/>
        <w:ind w:left="0" w:right="0" w:firstLine="576"/>
        <w:jc w:val="left"/>
      </w:pPr>
      <w:r>
        <w:rPr/>
        <w:t xml:space="preserve">(37)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31st, 2023.</w:t>
      </w:r>
    </w:p>
    <w:p>
      <w:pPr>
        <w:spacing w:before="0" w:after="0" w:line="408" w:lineRule="exact"/>
        <w:ind w:left="0" w:right="0" w:firstLine="576"/>
        <w:jc w:val="left"/>
      </w:pPr>
      <w:r>
        <w:rPr/>
        <w:t xml:space="preserve">(38) Within the amounts provided in subsections (18) and (19), the department may enter into agreements to provide funding to the University of Washington and Washington State University for 6PPD research when they are available to offer established methods, equipment, or expertise.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$1,550,000</w:t>
      </w:r>
    </w:p>
    <w:p>
      <w:pPr>
        <w:tabs>
          <w:tab w:val="right" w:leader="dot" w:pos="9936"/>
        </w:tabs>
        <w:ind w:left="0" w:right="0" w:firstLine="1440"/>
      </w:pPr>
      <w:r>
        <w:rPr/>
        <w:t xml:space="preserve">TOTAL APPROPRIATION</w:t>
      </w:r>
      <w:r>
        <w:tab/>
      </w:r>
      <w:r>
        <w:rPr/>
        <w:t xml:space="preserve">$3,307,000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$7,231,000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$5,715,000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$146,851,000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$246,735,000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2024 is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(7)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implement the emerging leaders program to expand equity in the outdoors. The goal of the program is expanding both the number and diversity of trained, qualified individuals available for employment in the outdoor recreation and natural resource management sectors.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(9)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$4,905,000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$1,564,000</w:t>
      </w:r>
    </w:p>
    <w:p>
      <w:pPr>
        <w:tabs>
          <w:tab w:val="right" w:leader="dot" w:pos="9936"/>
        </w:tabs>
        <w:ind w:left="0" w:right="0" w:firstLine="1440"/>
      </w:pPr>
      <w:r>
        <w:rPr/>
        <w:t xml:space="preserve">TOTAL APPROPRIATION</w:t>
      </w:r>
      <w:r>
        <w:tab/>
      </w:r>
      <w:r>
        <w:rPr/>
        <w:t xml:space="preserve">$31,408,000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$4,905,000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$1,564,000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$139,000 of the general fund</w:t>
      </w:r>
      <w:r>
        <w:rPr>
          <w:rFonts w:ascii="Times New Roman" w:hAnsi="Times New Roman"/>
        </w:rPr>
        <w:t xml:space="preserve">—</w:t>
      </w:r>
      <w:r>
        <w:rPr/>
        <w:t xml:space="preserve">state appropriation for fiscal year 2024 and $139,000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$2,186,000 of the general fund</w:t>
      </w:r>
      <w:r>
        <w:rPr>
          <w:rFonts w:ascii="Times New Roman" w:hAnsi="Times New Roman"/>
        </w:rPr>
        <w:t xml:space="preserve">—</w:t>
      </w:r>
      <w:r>
        <w:rPr/>
        <w:t xml:space="preserve">state appropriation for fiscal year 2024 and $2,286,000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$188,000 of the general fund</w:t>
      </w:r>
      <w:r>
        <w:rPr>
          <w:rFonts w:ascii="Times New Roman" w:hAnsi="Times New Roman"/>
        </w:rPr>
        <w:t xml:space="preserve">—</w:t>
      </w:r>
      <w:r>
        <w:rPr/>
        <w:t xml:space="preserve">state appropriation for fiscal year 2024 and $184,000 of the general fund</w:t>
      </w:r>
      <w:r>
        <w:rPr>
          <w:rFonts w:ascii="Times New Roman" w:hAnsi="Times New Roman"/>
        </w:rPr>
        <w:t xml:space="preserve">—</w:t>
      </w:r>
      <w:r>
        <w:rPr/>
        <w:t xml:space="preserve">state appropriation for fiscal year 2025 are provided solely to update recreation and conservation data collection methods to maintain up-to-date data sets and make the data publicly available.</w:t>
      </w:r>
    </w:p>
    <w:p>
      <w:pPr>
        <w:spacing w:before="0" w:after="0" w:line="408" w:lineRule="exact"/>
        <w:ind w:left="0" w:right="0" w:firstLine="576"/>
        <w:jc w:val="left"/>
      </w:pPr>
      <w:r>
        <w:rPr/>
        <w:t xml:space="preserve">(8)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increase threatened and endangered salmon escapement within the nontribal commercial fishery on the lower Columbia river. The grants may be provided to commercial fishers for the purpose of installing pound nets or fish traps under an approved experimental fishery within Washington waters. Grant recipients must be required to keep detailed records of all species caught as well as any nontarget species, including the release of threatened or endangered salmon. Within 90 days of the completion of a fishing season the grant recipient must provide a report to the office and the department of fish and wildlife summarizing the records of fish catch and fish released. The grant agreement must make provision for continued use of such gear by another licensee in the event the grant recipient elects not to fish and the installation remains eligible under an approved experimental fishery. A report of goods and services purchased with grant funds must be provided to the office by June 30, 2025.</w:t>
      </w:r>
    </w:p>
    <w:p>
      <w:pPr>
        <w:spacing w:before="0" w:after="0" w:line="408" w:lineRule="exact"/>
        <w:ind w:left="0" w:right="0" w:firstLine="576"/>
        <w:jc w:val="left"/>
      </w:pPr>
      <w:r>
        <w:rPr/>
        <w:t xml:space="preserve">(11)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$3,740,000</w:t>
      </w:r>
    </w:p>
    <w:p>
      <w:pPr>
        <w:tabs>
          <w:tab w:val="right" w:leader="dot" w:pos="9936"/>
        </w:tabs>
        <w:ind w:left="0" w:right="0" w:firstLine="1440"/>
      </w:pPr>
      <w:r>
        <w:rPr/>
        <w:t xml:space="preserve">TOTAL APPROPRIATION</w:t>
      </w:r>
      <w:r>
        <w:tab/>
      </w:r>
      <w:r>
        <w:rPr/>
        <w:t xml:space="preserve">$7,210,000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$41,000 of the general fund</w:t>
      </w:r>
      <w:r>
        <w:rPr>
          <w:rFonts w:ascii="Times New Roman" w:hAnsi="Times New Roman"/>
        </w:rPr>
        <w:t xml:space="preserve">—</w:t>
      </w:r>
      <w:r>
        <w:rPr/>
        <w:t xml:space="preserve">state appropriation for fiscal year 2025 is provided solely for implementation of Substitute Senate Bill No. 5235 (accessory dwelling units). If the bill is not enacted by June 30, 2023, the amount provided in this subsection shall lapse.</w:t>
      </w:r>
    </w:p>
    <w:p>
      <w:pPr>
        <w:spacing w:before="0" w:after="0" w:line="408" w:lineRule="exact"/>
        <w:ind w:left="0" w:right="0" w:firstLine="576"/>
        <w:jc w:val="left"/>
      </w:pPr>
      <w:r>
        <w:rPr/>
        <w:t xml:space="preserve">(3) $41,000 of the general fund</w:t>
      </w:r>
      <w:r>
        <w:rPr>
          <w:rFonts w:ascii="Times New Roman" w:hAnsi="Times New Roman"/>
        </w:rPr>
        <w:t xml:space="preserve">—</w:t>
      </w:r>
      <w:r>
        <w:rPr/>
        <w:t xml:space="preserve">state appropriation for fiscal year 2025 is provided solely for implementation of Engrossed Substitute Senate Bill No. 5466 (transit-oriented development).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$5,250,000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$9,979,000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rPr/>
        <w:t xml:space="preserve">$155,798,000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climate investment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$550,000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$2,000,000 of the climate commitment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(9) $8,484,000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(10) $26,000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 If the bill is not enacted by June 30, 2023, the amount provided in this subsection shall lapse.</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2024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2024.</w:t>
      </w:r>
    </w:p>
    <w:p>
      <w:pPr>
        <w:spacing w:before="0" w:after="0" w:line="408" w:lineRule="exact"/>
        <w:ind w:left="0" w:right="0" w:firstLine="576"/>
        <w:jc w:val="left"/>
      </w:pPr>
      <w:r>
        <w:rPr/>
        <w:t xml:space="preserve">(12) $40,000,000 of the natural climate solutions account</w:t>
      </w:r>
      <w:r>
        <w:rPr>
          <w:rFonts w:ascii="Times New Roman" w:hAnsi="Times New Roman"/>
        </w:rPr>
        <w:t xml:space="preserve">—</w:t>
      </w:r>
      <w:r>
        <w:rPr/>
        <w:t xml:space="preserve">state appropriation is provided solely for the commission to provide grants for projects to restore riparian areas, prioritizing areas that will directly benefit salmon habitat and recovery.</w:t>
      </w:r>
    </w:p>
    <w:p>
      <w:pPr>
        <w:spacing w:before="0" w:after="0" w:line="408" w:lineRule="exact"/>
        <w:ind w:left="0" w:right="0" w:firstLine="576"/>
        <w:jc w:val="left"/>
      </w:pPr>
      <w:r>
        <w:rPr/>
        <w:t xml:space="preserve">(13) $40,000,000 of the natural climate solutions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 The commission may grant up to 60 percent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t xml:space="preserve">(i) The amount of greenhouse gas reduction that will be achieved by the proposal; and</w:t>
      </w:r>
    </w:p>
    <w:p>
      <w:pPr>
        <w:spacing w:before="0" w:after="0" w:line="408" w:lineRule="exact"/>
        <w:ind w:left="0" w:right="0" w:firstLine="576"/>
        <w:jc w:val="left"/>
      </w:pPr>
      <w:r>
        <w:rPr/>
        <w:t xml:space="preserve">(ii) The amount of untreated effluent that will be decreased.</w:t>
      </w:r>
    </w:p>
    <w:p>
      <w:pPr>
        <w:spacing w:before="0" w:after="0" w:line="408" w:lineRule="exact"/>
        <w:ind w:left="0" w:right="0" w:firstLine="576"/>
        <w:jc w:val="left"/>
      </w:pPr>
      <w:r>
        <w:rPr/>
        <w:t xml:space="preserve">(b) Recipients of grants under (a)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t xml:space="preserve">(c) The commission may grant up to 25 percent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rPr/>
        <w:t xml:space="preserve">(d) The commission may grant up to 10 percent for research on, or demonstration of, projects with greenhouse gas reduction benefits.</w:t>
      </w:r>
    </w:p>
    <w:p>
      <w:pPr>
        <w:spacing w:before="0" w:after="0" w:line="408" w:lineRule="exact"/>
        <w:ind w:left="0" w:right="0" w:firstLine="576"/>
        <w:jc w:val="left"/>
      </w:pPr>
      <w:r>
        <w:rPr/>
        <w:t xml:space="preserve">(e)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rPr/>
        <w:t xml:space="preserve">(f)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(14)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$154,035,000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$152,622,000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$144,165,000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$69,389,000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$15,306,000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$14,098,000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$3,713,000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$3,066,000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$673,000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$37,220,000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$2,922,000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$3,820,000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$1,284,000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$7,094,000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$83,328,000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$6,000,000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$710,292,000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$467,000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t xml:space="preserve">(7)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(8)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(9)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(10)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(11)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(12)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(13)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(14)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(15) $1,449,000 of the general fund</w:t>
      </w:r>
      <w:r>
        <w:rPr>
          <w:rFonts w:ascii="Times New Roman" w:hAnsi="Times New Roman"/>
        </w:rPr>
        <w:t xml:space="preserve">—</w:t>
      </w:r>
      <w:r>
        <w:rPr/>
        <w:t xml:space="preserve">state appropriation for fiscal year 2024 and $1,245,000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(16)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(17)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(18) $900,000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(19)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(20) $817,000 of the general fund</w:t>
      </w:r>
      <w:r>
        <w:rPr>
          <w:rFonts w:ascii="Times New Roman" w:hAnsi="Times New Roman"/>
        </w:rPr>
        <w:t xml:space="preserve">—</w:t>
      </w:r>
      <w:r>
        <w:rPr/>
        <w:t xml:space="preserve">state appropriation for fiscal year 2024 and $772,000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(21)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(22)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(23)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(24) $5,306,000 of the natural climate solutions account</w:t>
      </w:r>
      <w:r>
        <w:rPr>
          <w:rFonts w:ascii="Times New Roman" w:hAnsi="Times New Roman"/>
        </w:rPr>
        <w:t xml:space="preserve">—</w:t>
      </w:r>
      <w:r>
        <w:rPr/>
        <w:t xml:space="preserve">state appropriation is provided solely to increase capacity in four aspects of the department's mission most vulnerable to climate change including species recovery planning, harvest and recreation management, providing technical assistance, permitting, and planning support, and managing agency lands and infrastructure.</w:t>
      </w:r>
    </w:p>
    <w:p>
      <w:pPr>
        <w:spacing w:before="0" w:after="0" w:line="408" w:lineRule="exact"/>
        <w:ind w:left="0" w:right="0" w:firstLine="576"/>
        <w:jc w:val="left"/>
      </w:pPr>
      <w:r>
        <w:rPr/>
        <w:t xml:space="preserve">(25) $6,000,000 of the forest resiliency account</w:t>
      </w:r>
      <w:r>
        <w:rPr>
          <w:rFonts w:ascii="Times New Roman" w:hAnsi="Times New Roman"/>
        </w:rPr>
        <w:t xml:space="preserve">—</w:t>
      </w:r>
      <w:r>
        <w:rPr/>
        <w:t xml:space="preserve">state appropriation is provided solely to reduce severe wildfire risk and increase forest resiliency through fuels reduction, thinning, fuel break creation, and prescribed burning on agency lands.</w:t>
      </w:r>
    </w:p>
    <w:p>
      <w:pPr>
        <w:spacing w:before="0" w:after="0" w:line="408" w:lineRule="exact"/>
        <w:ind w:left="0" w:right="0" w:firstLine="576"/>
        <w:jc w:val="left"/>
      </w:pPr>
      <w:r>
        <w:rPr/>
        <w:t xml:space="preserve">(26)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If the bill is not enacted by June 30, 2023, the amounts provided in this subsection shall lapse.</w:t>
      </w:r>
    </w:p>
    <w:p>
      <w:pPr>
        <w:spacing w:before="0" w:after="0" w:line="408" w:lineRule="exact"/>
        <w:ind w:left="0" w:right="0" w:firstLine="576"/>
        <w:jc w:val="left"/>
      </w:pPr>
      <w:r>
        <w:rPr/>
        <w:t xml:space="preserve">(27)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rPr/>
        <w:t xml:space="preserve">(28)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rPr/>
        <w:t xml:space="preserve">(29)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rPr/>
        <w:t xml:space="preserve">(30)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rPr/>
        <w:t xml:space="preserve">(31)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(32) $100,000 of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rPr/>
        <w:t xml:space="preserve">(33) $800,000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must remove nonnative species and northern pikeminnow using trap, nets, or other means and assess the benefits of reduced predator abundance on juvenile salmon survival. The department must also assess the recreational fishing rules that were implemented in 2020 in the Lake Washington basin.  The department must submit an interim report on the demonstration project by December 1, 2024, and a final report by June 30, 2025, to the appropriate committees of the legislature.</w:t>
      </w:r>
    </w:p>
    <w:p>
      <w:pPr>
        <w:spacing w:before="0" w:after="0" w:line="408" w:lineRule="exact"/>
        <w:ind w:left="0" w:right="0" w:firstLine="576"/>
        <w:jc w:val="left"/>
      </w:pPr>
      <w:r>
        <w:rPr/>
        <w:t xml:space="preserve">(34) Within amounts provided in this section, the department must prioritize derelict and abandoned crab pot removal in north Hood Canal.</w:t>
      </w:r>
    </w:p>
    <w:p>
      <w:pPr>
        <w:spacing w:before="0" w:after="0" w:line="408" w:lineRule="exact"/>
        <w:ind w:left="0" w:right="0" w:firstLine="576"/>
        <w:jc w:val="left"/>
      </w:pPr>
      <w:r>
        <w:rPr/>
        <w:t xml:space="preserve">(35) $10,000,000 of the natural climate solutions account</w:t>
      </w:r>
      <w:r>
        <w:rPr>
          <w:rFonts w:ascii="Times New Roman" w:hAnsi="Times New Roman"/>
        </w:rPr>
        <w:t xml:space="preserve">—</w:t>
      </w:r>
      <w:r>
        <w:rPr/>
        <w:t xml:space="preserve">state appropriation is provided solely for climate sensitive species conservation and recovery in places such as near shore ocean habitat and mountain ecotones.</w:t>
      </w:r>
    </w:p>
    <w:p>
      <w:pPr>
        <w:spacing w:before="0" w:after="0" w:line="408" w:lineRule="exact"/>
        <w:ind w:left="0" w:right="0" w:firstLine="576"/>
        <w:jc w:val="left"/>
      </w:pPr>
      <w:r>
        <w:rPr/>
        <w:t xml:space="preserve">(36) Within amounts provided in this section, and consistent with the voluntary Columbia river nontribal gillnet buyback program funded in section 308(65)(b), chapter 297, Laws of 2022, the department must make the calculation of reduced impacts to wild and endangered stocks associated with licenses retired under the buyback program, to work to reduce the fishery impacts allocated to the nontribal commercial gillnet fishery compared to the allocations in place from 2017 to 2021. The department must reserve these impacts for conservation in a manner consistent with state-tribal fishery management agreements and the Columbia river compact.</w:t>
      </w:r>
    </w:p>
    <w:p>
      <w:pPr>
        <w:spacing w:before="0" w:after="0" w:line="408" w:lineRule="exact"/>
        <w:ind w:left="0" w:right="0" w:firstLine="576"/>
        <w:jc w:val="left"/>
      </w:pPr>
      <w:r>
        <w:rPr/>
        <w:t xml:space="preserve">(37)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(38)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$31,994,000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$2,343,000</w:t>
      </w:r>
    </w:p>
    <w:p>
      <w:pPr>
        <w:tabs>
          <w:tab w:val="right" w:leader="dot" w:pos="9936"/>
        </w:tabs>
        <w:ind w:left="0" w:right="0" w:firstLine="1440"/>
      </w:pPr>
      <w:r>
        <w:rPr/>
        <w:t xml:space="preserve">TOTAL APPROPRIATION</w:t>
      </w:r>
      <w:r>
        <w:tab/>
      </w:r>
      <w:r>
        <w:rPr/>
        <w:t xml:space="preserve">$52,402,000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0" w:after="0" w:line="408" w:lineRule="exact"/>
        <w:ind w:left="0" w:right="0" w:firstLine="576"/>
        <w:jc w:val="left"/>
      </w:pPr>
      <w:r>
        <w:rPr/>
        <w:t xml:space="preserve">(3)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$153,760,000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$3,500,000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$15,229,000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$58,158,000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$12,913,000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$7,862,000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$2,356,000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$19,873,000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$119,262,000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$23,554,000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$12,645,000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$2,171,000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$918,000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$936,000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$117,605,000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$10,637,000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$4,386,000</w:t>
      </w:r>
    </w:p>
    <w:p>
      <w:pPr>
        <w:tabs>
          <w:tab w:val="right" w:leader="dot" w:pos="9936"/>
        </w:tabs>
        <w:ind w:left="0" w:right="0" w:firstLine="1440"/>
      </w:pPr>
      <w:r>
        <w:rPr/>
        <w:t xml:space="preserve">TOTAL APPROPRIATION</w:t>
      </w:r>
      <w:r>
        <w:tab/>
      </w:r>
      <w:r>
        <w:rPr/>
        <w:t xml:space="preserve">$772,941,000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$2,691,000 of the general fund</w:t>
      </w:r>
      <w:r>
        <w:rPr>
          <w:rFonts w:ascii="Times New Roman" w:hAnsi="Times New Roman"/>
        </w:rPr>
        <w:t xml:space="preserve">—</w:t>
      </w:r>
      <w:r>
        <w:rPr/>
        <w:t xml:space="preserve">state appropriation for fiscal year 2024 and $2,296,000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$60,883,000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2024, and December 1, 2025,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$94,000 of the general fund</w:t>
      </w:r>
      <w:r>
        <w:rPr>
          <w:rFonts w:ascii="Times New Roman" w:hAnsi="Times New Roman"/>
        </w:rPr>
        <w:t xml:space="preserve">—</w:t>
      </w:r>
      <w:r>
        <w:rPr/>
        <w:t xml:space="preserve">state appropriation for fiscal year 2024 and $101,000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$145,000 of the general fund—state appropriation for fiscal year 2024 is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(11) $505,000 of the general fund</w:t>
      </w:r>
      <w:r>
        <w:rPr>
          <w:rFonts w:ascii="Times New Roman" w:hAnsi="Times New Roman"/>
        </w:rPr>
        <w:t xml:space="preserve">—</w:t>
      </w:r>
      <w:r>
        <w:rPr/>
        <w:t xml:space="preserve">state appropriation for fiscal year 2024 and $368,000 of the general fund</w:t>
      </w:r>
      <w:r>
        <w:rPr>
          <w:rFonts w:ascii="Times New Roman" w:hAnsi="Times New Roman"/>
        </w:rPr>
        <w:t xml:space="preserve">—</w:t>
      </w:r>
      <w:r>
        <w:rPr/>
        <w:t xml:space="preserve">state appropriation for fiscal year 2025 are provided solely for the department to replace the statewide forest practices permit database system. Funding is subject to the conditions, limitations, and review requirements of section 701 of this act.</w:t>
      </w:r>
    </w:p>
    <w:p>
      <w:pPr>
        <w:spacing w:before="0" w:after="0" w:line="408" w:lineRule="exact"/>
        <w:ind w:left="0" w:right="0" w:firstLine="576"/>
        <w:jc w:val="left"/>
      </w:pPr>
      <w:r>
        <w:rPr/>
        <w:t xml:space="preserve">(12) $3,878,000 of the general fund</w:t>
      </w:r>
      <w:r>
        <w:rPr>
          <w:rFonts w:ascii="Times New Roman" w:hAnsi="Times New Roman"/>
        </w:rPr>
        <w:t xml:space="preserve">—</w:t>
      </w:r>
      <w:r>
        <w:rPr/>
        <w:t xml:space="preserve">state appropriation for fiscal year 2024 and $3,878,000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(13) $4,371,000 of the general fund</w:t>
      </w:r>
      <w:r>
        <w:rPr>
          <w:rFonts w:ascii="Times New Roman" w:hAnsi="Times New Roman"/>
        </w:rPr>
        <w:t xml:space="preserve">—</w:t>
      </w:r>
      <w:r>
        <w:rPr/>
        <w:t xml:space="preserve">state appropriation for fiscal year 2024 and $3,409,000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(14)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(15) $2,864,000 of the climate commitment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(16)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(17)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(18)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 and to create a statewide map of essential conservation areas and areas of high forest conversion risk to determine and mitigate the impacts of climate change and support long-term conservation goals.</w:t>
      </w:r>
    </w:p>
    <w:p>
      <w:pPr>
        <w:spacing w:before="0" w:after="0" w:line="408" w:lineRule="exact"/>
        <w:ind w:left="0" w:right="0" w:firstLine="576"/>
        <w:jc w:val="left"/>
      </w:pPr>
      <w:r>
        <w:rPr/>
        <w:t xml:space="preserve">(19) $2,286,000 of the general fund</w:t>
      </w:r>
      <w:r>
        <w:rPr>
          <w:rFonts w:ascii="Times New Roman" w:hAnsi="Times New Roman"/>
        </w:rPr>
        <w:t xml:space="preserve">—</w:t>
      </w:r>
      <w:r>
        <w:rPr/>
        <w:t xml:space="preserve">state appropriation for fiscal year 2024 and $2,693,000 of the general fund</w:t>
      </w:r>
      <w:r>
        <w:rPr>
          <w:rFonts w:ascii="Times New Roman" w:hAnsi="Times New Roman"/>
        </w:rPr>
        <w:t xml:space="preserve">—</w:t>
      </w:r>
      <w:r>
        <w:rPr/>
        <w:t xml:space="preserve">state appropriation for fiscal year 2025 are provided solely for full-time and seasonal crews from the Washington conservation corps and other corps programs to conduct work benefiting the management of state managed lands, including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(20)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If the bill is not enacted by June 30, 2023, the amounts provided in this subsection shall lapse.</w:t>
      </w:r>
    </w:p>
    <w:p>
      <w:pPr>
        <w:spacing w:before="0" w:after="0" w:line="408" w:lineRule="exact"/>
        <w:ind w:left="0" w:right="0" w:firstLine="576"/>
        <w:jc w:val="left"/>
      </w:pPr>
      <w:r>
        <w:rPr/>
        <w:t xml:space="preserve">(21)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If the bill is not enacted by June 30, 2023, the amounts provided in this subsection shall lapse.</w:t>
      </w:r>
    </w:p>
    <w:p>
      <w:pPr>
        <w:spacing w:before="0" w:after="0" w:line="408" w:lineRule="exact"/>
        <w:ind w:left="0" w:right="0" w:firstLine="576"/>
        <w:jc w:val="left"/>
      </w:pPr>
      <w:r>
        <w:rPr/>
        <w:t xml:space="preserve">(22)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(23) $139,000 of the general fund</w:t>
      </w:r>
      <w:r>
        <w:rPr>
          <w:rFonts w:ascii="Times New Roman" w:hAnsi="Times New Roman"/>
        </w:rPr>
        <w:t xml:space="preserve">—</w:t>
      </w:r>
      <w:r>
        <w:rPr/>
        <w:t xml:space="preserve">state appropriation for fiscal year 2024 and $139,000 of the general fund</w:t>
      </w:r>
      <w:r>
        <w:rPr>
          <w:rFonts w:ascii="Times New Roman" w:hAnsi="Times New Roman"/>
        </w:rPr>
        <w:t xml:space="preserve">—</w:t>
      </w:r>
      <w:r>
        <w:rPr/>
        <w:t xml:space="preserve">state appropriation for fiscal year 2025 are provided solely for the department to perform coordination and monitoring related to Puget Sound kelp conservation and recovery.</w:t>
      </w:r>
    </w:p>
    <w:p>
      <w:pPr>
        <w:spacing w:before="0" w:after="0" w:line="408" w:lineRule="exact"/>
        <w:ind w:left="0" w:right="0" w:firstLine="576"/>
        <w:jc w:val="left"/>
      </w:pPr>
      <w:r>
        <w:rPr/>
        <w:t xml:space="preserve">(24)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(25)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rPr/>
        <w:t xml:space="preserve">(26)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gain the approval of the board of natural resources for any new lease or existing lease subject to renewal, except for agricultural, grazing, or communication site leases or commercial leases with an annual value of less than $50,000.</w:t>
      </w:r>
    </w:p>
    <w:p>
      <w:pPr>
        <w:spacing w:before="0" w:after="0" w:line="408" w:lineRule="exact"/>
        <w:ind w:left="0" w:right="0" w:firstLine="576"/>
        <w:jc w:val="left"/>
      </w:pPr>
      <w:r>
        <w:rPr/>
        <w:t xml:space="preserve">(a) The department must make general summary lease information for state public lands available to the public on a per parcel basis. The information must be readily available and easy to access for the public.</w:t>
      </w:r>
    </w:p>
    <w:p>
      <w:pPr>
        <w:spacing w:before="0" w:after="0" w:line="408" w:lineRule="exact"/>
        <w:ind w:left="0" w:right="0" w:firstLine="576"/>
        <w:jc w:val="left"/>
      </w:pPr>
      <w:r>
        <w:rPr/>
        <w:t xml:space="preserve">(b) The department must not disclose sensitive or confidential information regarding departmental leases. Nothing in this subsection authorizes the disclosure of information that is otherwise confidential.</w:t>
      </w:r>
    </w:p>
    <w:p>
      <w:pPr>
        <w:spacing w:before="0" w:after="0" w:line="408" w:lineRule="exact"/>
        <w:ind w:left="0" w:right="0" w:firstLine="576"/>
        <w:jc w:val="left"/>
      </w:pPr>
      <w:r>
        <w:rPr/>
        <w:t xml:space="preserve">(27) $10,000,000 of the climate commitment account</w:t>
      </w:r>
      <w:r>
        <w:rPr>
          <w:rFonts w:ascii="Times New Roman" w:hAnsi="Times New Roman"/>
        </w:rPr>
        <w:t xml:space="preserve">—</w:t>
      </w:r>
      <w:r>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rPr/>
        <w:t xml:space="preserve">(28)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$44,496,000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$62,184,000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$3,619,000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$12,693,000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$25,275,000</w:t>
      </w:r>
    </w:p>
    <w:p>
      <w:pPr>
        <w:tabs>
          <w:tab w:val="right" w:leader="dot" w:pos="9936"/>
        </w:tabs>
        <w:ind w:left="0" w:right="0" w:firstLine="1440"/>
      </w:pPr>
      <w:r>
        <w:rPr/>
        <w:t xml:space="preserve">TOTAL APPROPRIATION</w:t>
      </w:r>
      <w:r>
        <w:tab/>
      </w:r>
      <w:r>
        <w:rPr/>
        <w:t xml:space="preserve">$191,222,000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$12,500,000 of the general fund</w:t>
      </w:r>
      <w:r>
        <w:rPr>
          <w:rFonts w:ascii="Times New Roman" w:hAnsi="Times New Roman"/>
        </w:rPr>
        <w:t xml:space="preserve">—</w:t>
      </w:r>
      <w:r>
        <w:rPr/>
        <w:t xml:space="preserve">state appropriation for fiscal year 2024 and $12,500,000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$2,212,000 of the general fund</w:t>
      </w:r>
      <w:r>
        <w:rPr>
          <w:rFonts w:ascii="Times New Roman" w:hAnsi="Times New Roman"/>
        </w:rPr>
        <w:t xml:space="preserve">—</w:t>
      </w:r>
      <w:r>
        <w:rPr/>
        <w:t xml:space="preserve">state appropriation for fiscal year 2024 and $2,212,000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$3,655,000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Japanese beetle monitoring and eradication program in central Washington.</w:t>
      </w:r>
    </w:p>
    <w:p>
      <w:pPr>
        <w:spacing w:before="0" w:after="0" w:line="408" w:lineRule="exact"/>
        <w:ind w:left="0" w:right="0" w:firstLine="576"/>
        <w:jc w:val="left"/>
      </w:pPr>
      <w:r>
        <w:rPr/>
        <w:t xml:space="preserve">(4) $15,000,000 of the general fund</w:t>
      </w:r>
      <w:r>
        <w:rPr>
          <w:rFonts w:ascii="Times New Roman" w:hAnsi="Times New Roman"/>
        </w:rPr>
        <w:t xml:space="preserve">—</w:t>
      </w:r>
      <w:r>
        <w:rPr/>
        <w:t xml:space="preserve">state appropriation for fiscal year 2025 and $15,000,000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(7)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(8)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(9)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$702,000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(12)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implementation of Engrossed Senate Bill No. 5341 (WA food &amp; ag. products). If the bill is not enacted by June 30, 2023, the amounts provided in this subsection shall lapse.</w:t>
      </w:r>
    </w:p>
    <w:p>
      <w:pPr>
        <w:spacing w:before="0" w:after="0" w:line="408" w:lineRule="exact"/>
        <w:ind w:left="0" w:right="0" w:firstLine="576"/>
        <w:jc w:val="left"/>
      </w:pPr>
      <w:r>
        <w:rPr/>
        <w:t xml:space="preserve">(13)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If the bill is not enacted by June 30, 2023, the amounts provided in this subsection shall lapse.</w:t>
      </w:r>
    </w:p>
    <w:p>
      <w:pPr>
        <w:spacing w:before="0" w:after="0" w:line="408" w:lineRule="exact"/>
        <w:ind w:left="0" w:right="0" w:firstLine="576"/>
        <w:jc w:val="left"/>
      </w:pPr>
      <w:r>
        <w:rPr/>
        <w:t xml:space="preserve">(14) $2,000,000 of the model toxics control operating account</w:t>
      </w:r>
      <w:r>
        <w:rPr>
          <w:rFonts w:ascii="Times New Roman" w:hAnsi="Times New Roman"/>
        </w:rPr>
        <w:t xml:space="preserve">—</w:t>
      </w:r>
      <w:r>
        <w:rPr/>
        <w:t xml:space="preserve">state appropriation is provided solely for research, including, but not limited to, ongoing research and trial research; larger scale treatment trials; and permit development, including required monitoring and review, to assist with development of an integrated pest management plan to find a suitable replacement for imidacloprid to address burrowing shrimp in Willapa Bay and Grays Harbor and facilitate continued shellfish cultivation on tidelands. In selecting research recipients for this purpose, the department must incorporate the advice of the Willapa-Grays Harbor working group formed on October 15, 2019. Up to eight percent of the amount provided in this subsection may be used by the department to reimburse any participating group or individual for their expenses associated with meeting participation, preparation, or travel, in accordance with chapter 43.03 RCW.</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2024 is provided solely for a grant to a community-based organization in Whatcom county for the food and farm finder program, which connects local food producers with retail and wholesale consumers through the state.</w:t>
      </w:r>
    </w:p>
    <w:p>
      <w:pPr>
        <w:spacing w:before="0" w:after="0" w:line="408" w:lineRule="exact"/>
        <w:ind w:left="0" w:right="0" w:firstLine="576"/>
        <w:jc w:val="left"/>
      </w:pPr>
      <w:r>
        <w:rPr/>
        <w:t xml:space="preserve">(16)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(17)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(18)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If the bill is not enacted by June 30, 2023, the amounts provided in this subsection shall lapse.</w:t>
      </w:r>
    </w:p>
    <w:p>
      <w:pPr>
        <w:spacing w:before="0" w:after="0" w:line="408" w:lineRule="exact"/>
        <w:ind w:left="0" w:right="0" w:firstLine="576"/>
        <w:jc w:val="left"/>
      </w:pPr>
      <w:r>
        <w:rPr/>
        <w:t xml:space="preserve">(19)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$3,622,000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$26,583,000</w:t>
      </w:r>
    </w:p>
    <w:p>
      <w:pPr>
        <w:tabs>
          <w:tab w:val="right" w:leader="dot" w:pos="9936"/>
        </w:tabs>
        <w:ind w:left="0" w:right="0" w:firstLine="1440"/>
      </w:pPr>
      <w:r>
        <w:rPr/>
        <w:t xml:space="preserve">TOTAL APPROPRIATION</w:t>
      </w:r>
      <w:r>
        <w:tab/>
      </w:r>
      <w:r>
        <w:rPr/>
        <w:t xml:space="preserve">$31,999,000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$2,665,000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grants to tribes to review green energy project applications.</w:t>
      </w:r>
    </w:p>
    <w:p>
      <w:pPr>
        <w:spacing w:before="0" w:after="0" w:line="408" w:lineRule="exact"/>
        <w:ind w:left="0" w:right="0" w:firstLine="576"/>
        <w:jc w:val="left"/>
      </w:pPr>
      <w:r>
        <w:rPr/>
        <w:t xml:space="preserve">(3) $200,000 of the climate commitment account</w:t>
      </w:r>
      <w:r>
        <w:rPr>
          <w:rFonts w:ascii="Times New Roman" w:hAnsi="Times New Roman"/>
        </w:rPr>
        <w:t xml:space="preserve">—</w:t>
      </w:r>
      <w:r>
        <w:rPr/>
        <w:t xml:space="preserve">state appropriation is provided solely for implementation of Substitute Senate Bill No. 5165 (electric transm. planning). If the bill is not enacted by June 30, 2023, the amounts provided in this subsection shall lapse.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$3,616,000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$1,741,000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$15,247,000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$3,422,000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$308,000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$2,047,000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$30,433,000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$243,000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$38,000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rPr/>
        <w:t xml:space="preserve">$61,689,000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$21,000 of the real estate appraiser commission account</w:t>
      </w:r>
      <w:r>
        <w:rPr>
          <w:rFonts w:ascii="Times New Roman" w:hAnsi="Times New Roman"/>
        </w:rPr>
        <w:t xml:space="preserve">—</w:t>
      </w:r>
      <w:r>
        <w:rPr/>
        <w:t xml:space="preserve">state appropriation is provided solely for implementation of Substitute Senate Bill No. 5191 (real estate agency). If the bill is not enacted by June 30, 2023, the amount provided in this subsection shall lapse.</w:t>
      </w:r>
    </w:p>
    <w:p>
      <w:pPr>
        <w:spacing w:before="0" w:after="0" w:line="408" w:lineRule="exact"/>
        <w:ind w:left="0" w:right="0" w:firstLine="576"/>
        <w:jc w:val="left"/>
      </w:pPr>
      <w:r>
        <w:rPr/>
        <w:t xml:space="preserve">(4)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$77,219,000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$173,000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$9,145,000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$4,893,000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$12,952,000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$15,128,000</w:t>
      </w:r>
    </w:p>
    <w:p>
      <w:pPr>
        <w:tabs>
          <w:tab w:val="right" w:leader="dot" w:pos="9936"/>
        </w:tabs>
        <w:ind w:left="0" w:right="0" w:firstLine="1440"/>
      </w:pPr>
      <w:r>
        <w:rPr/>
        <w:t xml:space="preserve">TOTAL APPROPRIATION</w:t>
      </w:r>
      <w:r>
        <w:tab/>
      </w:r>
      <w:r>
        <w:rPr/>
        <w:t xml:space="preserve">$226,649,000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general fund</w:t>
      </w:r>
      <w:r>
        <w:rPr>
          <w:rFonts w:ascii="Times New Roman" w:hAnsi="Times New Roman"/>
        </w:rPr>
        <w:t xml:space="preserve">—</w:t>
      </w:r>
      <w:r>
        <w:rPr/>
        <w:t xml:space="preserve">state appropriation for fiscal year 2024 and $2,423,000 of the general fund</w:t>
      </w:r>
      <w:r>
        <w:rPr>
          <w:rFonts w:ascii="Times New Roman" w:hAnsi="Times New Roman"/>
        </w:rPr>
        <w:t xml:space="preserve">—</w:t>
      </w:r>
      <w:r>
        <w:rPr/>
        <w:t xml:space="preserve">state appropriation for fiscal year 2025 are provided solely for the Washington state patrol to partner with multi-jurisdictional drug and gang task forces to detect, deter, and dismantle criminal organizations involved in criminal activity including diversion of cannabis from the legalized market and the illicit production and distribution of cannabis and cannabis-related products in Washington state.</w:t>
      </w:r>
    </w:p>
    <w:p>
      <w:pPr>
        <w:spacing w:before="0" w:after="0" w:line="408" w:lineRule="exact"/>
        <w:ind w:left="0" w:right="0" w:firstLine="576"/>
        <w:jc w:val="left"/>
      </w:pPr>
      <w:r>
        <w:rPr/>
        <w:t xml:space="preserve">(3)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If the bill is not enacted by June 30, 2023, the amounts provided in this subsection shall lapse.</w:t>
      </w:r>
    </w:p>
    <w:p>
      <w:pPr>
        <w:spacing w:before="0" w:after="0" w:line="408" w:lineRule="exact"/>
        <w:ind w:left="0" w:right="0" w:firstLine="576"/>
        <w:jc w:val="left"/>
      </w:pPr>
      <w:r>
        <w:rPr/>
        <w:t xml:space="preserve">(4)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If the bill is not enacted by June 30, 2023, the amount provided in this subsection shall lapse.</w:t>
      </w:r>
    </w:p>
    <w:p>
      <w:pPr>
        <w:spacing w:before="0" w:after="0" w:line="408" w:lineRule="exact"/>
        <w:ind w:left="0" w:right="0" w:firstLine="576"/>
        <w:jc w:val="left"/>
      </w:pPr>
      <w:r>
        <w:rPr/>
        <w:t xml:space="preserve">(5) $46,000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implementation of Second Substitute Senate Bill No. 5477 (murdered indigenous women) or section 913 of this act. If the bill is not enacted by June 30, 2023, $32,000 of the general fund</w:t>
      </w:r>
      <w:r>
        <w:rPr>
          <w:rFonts w:ascii="Times New Roman" w:hAnsi="Times New Roman"/>
        </w:rPr>
        <w:t xml:space="preserve">—</w:t>
      </w:r>
      <w:r>
        <w:rPr/>
        <w:t xml:space="preserve">state appropriation for fiscal year 2024 and $14,000 of the general fund</w:t>
      </w:r>
      <w:r>
        <w:rPr>
          <w:rFonts w:ascii="Times New Roman" w:hAnsi="Times New Roman"/>
        </w:rPr>
        <w:t xml:space="preserve">—</w:t>
      </w:r>
      <w:r>
        <w:rPr/>
        <w:t xml:space="preserve">state appropriation for fiscal year 2025 shall lapse.</w:t>
      </w:r>
    </w:p>
    <w:p>
      <w:pPr>
        <w:spacing w:before="0" w:after="0" w:line="408" w:lineRule="exact"/>
        <w:ind w:left="0" w:right="0" w:firstLine="576"/>
        <w:jc w:val="left"/>
      </w:pPr>
      <w:r>
        <w:rPr/>
        <w:t xml:space="preserve">(6) $33,000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implementation of Engrossed Second Substitute Senate Bill No. 5536 (controlled substances). If the bill is not enacted by June 30, 2023, the amounts provided in this subsection shall lapse.</w:t>
      </w:r>
    </w:p>
    <w:p>
      <w:pPr>
        <w:spacing w:before="0" w:after="0" w:line="408" w:lineRule="exact"/>
        <w:ind w:left="0" w:right="0" w:firstLine="576"/>
        <w:jc w:val="left"/>
      </w:pPr>
      <w:r>
        <w:rPr/>
        <w:t xml:space="preserve">(7)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$600,000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$618,000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$7,479,000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rPr/>
        <w:t xml:space="preserve">$211,528,000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$19,661,000 of the general fund</w:t>
      </w:r>
      <w:r>
        <w:rPr>
          <w:rFonts w:ascii="Times New Roman" w:hAnsi="Times New Roman"/>
        </w:rPr>
        <w:t xml:space="preserve">—</w:t>
      </w:r>
      <w:r>
        <w:rPr/>
        <w:t xml:space="preserve">state appropriation for fiscal year 2024 and $19,601,000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$273,000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(b)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(c)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(d)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and $1,070,000 of the dedicated cannabis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$542,000 of the dedicated cannabis account</w:t>
      </w:r>
      <w:r>
        <w:rPr>
          <w:rFonts w:ascii="Times New Roman" w:hAnsi="Times New Roman"/>
        </w:rPr>
        <w:t xml:space="preserve">—</w:t>
      </w:r>
      <w:r>
        <w:rPr/>
        <w:t xml:space="preserve">state appropriation for fiscal year 2024, and $562,000 of the dedicated cannabis account</w:t>
      </w:r>
      <w:r>
        <w:rPr>
          <w:rFonts w:ascii="Times New Roman" w:hAnsi="Times New Roman"/>
        </w:rPr>
        <w:t xml:space="preserve">—</w:t>
      </w:r>
      <w:r>
        <w:rPr/>
        <w:t xml:space="preserve">state appropriation for fiscal year 2025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$1,226,000 of the general fund</w:t>
      </w:r>
      <w:r>
        <w:rPr>
          <w:rFonts w:ascii="Times New Roman" w:hAnsi="Times New Roman"/>
        </w:rPr>
        <w:t xml:space="preserve">—</w:t>
      </w:r>
      <w:r>
        <w:rPr/>
        <w:t xml:space="preserve">state appropriation for fiscal year 2024 and $1,226,000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(v) $18,000 of the general fund</w:t>
      </w:r>
      <w:r>
        <w:rPr>
          <w:rFonts w:ascii="Times New Roman" w:hAnsi="Times New Roman"/>
        </w:rPr>
        <w:t xml:space="preserve">—</w:t>
      </w:r>
      <w:r>
        <w:rPr/>
        <w:t xml:space="preserve">state appropriation for fiscal year 2024 is provided solely for implementation of Senate Bill No. 5019 (school safety staff). If the bill is not enacted by June 30, 2023, the amount provided in this subsection shall lapse.</w:t>
      </w:r>
    </w:p>
    <w:p>
      <w:pPr>
        <w:spacing w:before="0" w:after="0" w:line="408" w:lineRule="exact"/>
        <w:ind w:left="0" w:right="0" w:firstLine="576"/>
        <w:jc w:val="left"/>
      </w:pPr>
      <w:r>
        <w:rPr/>
        <w:t xml:space="preserve">(w) $1,000 of the general fund</w:t>
      </w:r>
      <w:r>
        <w:rPr>
          <w:rFonts w:ascii="Times New Roman" w:hAnsi="Times New Roman"/>
        </w:rPr>
        <w:t xml:space="preserve">—</w:t>
      </w:r>
      <w:r>
        <w:rPr/>
        <w:t xml:space="preserve">state appropriation for fiscal year 2024 and $1,000 of the general fund</w:t>
      </w:r>
      <w:r>
        <w:rPr>
          <w:rFonts w:ascii="Times New Roman" w:hAnsi="Times New Roman"/>
        </w:rPr>
        <w:t xml:space="preserve">—</w:t>
      </w:r>
      <w:r>
        <w:rPr/>
        <w:t xml:space="preserve">state appropriation for fiscal year 2025 are provided solely for implementation of Senate Bill No. 5031 (special education safety net awards). If the bill is not enacted by June 30, 2023, the amounts provided in this subsection shall lapse.</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If the bill is not enacted by June 30, 2023, the amounts provided in this subsection shall lapse.</w:t>
      </w:r>
    </w:p>
    <w:p>
      <w:pPr>
        <w:spacing w:before="0" w:after="0" w:line="408" w:lineRule="exact"/>
        <w:ind w:left="0" w:right="0" w:firstLine="576"/>
        <w:jc w:val="left"/>
      </w:pPr>
      <w:r>
        <w:rPr/>
        <w:t xml:space="preserve">(y) $167,000 of the general fund</w:t>
      </w:r>
      <w:r>
        <w:rPr>
          <w:rFonts w:ascii="Times New Roman" w:hAnsi="Times New Roman"/>
        </w:rPr>
        <w:t xml:space="preserve">—</w:t>
      </w:r>
      <w:r>
        <w:rPr/>
        <w:t xml:space="preserve">state appropriation for fiscal year 2024 and $152,000 of the general fund</w:t>
      </w:r>
      <w:r>
        <w:rPr>
          <w:rFonts w:ascii="Times New Roman" w:hAnsi="Times New Roman"/>
        </w:rPr>
        <w:t xml:space="preserve">—</w:t>
      </w:r>
      <w:r>
        <w:rPr/>
        <w:t xml:space="preserve">state appropriation for fiscal year 2025 are provided solely for implementation of Engrossed Substitute Senate Bill No. 5102 (school library information and technology). If the bill is not enacted by June 30, 2023, the amounts provided in this subsection shall lapse.</w:t>
      </w:r>
    </w:p>
    <w:p>
      <w:pPr>
        <w:spacing w:before="0" w:after="0" w:line="408" w:lineRule="exact"/>
        <w:ind w:left="0" w:right="0" w:firstLine="576"/>
        <w:jc w:val="left"/>
      </w:pPr>
      <w:r>
        <w:rPr/>
        <w:t xml:space="preserve">(z) $134,000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Senate Bill No. 5180 (teacher mobility compact). If the bill is not enacted by June 30, 2023, the amounts provided in this subsection shall lapse.</w:t>
      </w:r>
    </w:p>
    <w:p>
      <w:pPr>
        <w:spacing w:before="0" w:after="0" w:line="408" w:lineRule="exact"/>
        <w:ind w:left="0" w:right="0" w:firstLine="576"/>
        <w:jc w:val="left"/>
      </w:pPr>
      <w:r>
        <w:rPr/>
        <w:t xml:space="preserve">(aa) $553,000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If the bill is not enacted by June 30, 2023, the amounts provided in this subsection shall lapse.</w:t>
      </w:r>
    </w:p>
    <w:p>
      <w:pPr>
        <w:spacing w:before="0" w:after="0" w:line="408" w:lineRule="exact"/>
        <w:ind w:left="0" w:right="0" w:firstLine="576"/>
        <w:jc w:val="left"/>
      </w:pPr>
      <w:r>
        <w:rPr/>
        <w:t xml:space="preserve">(bb)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If the bill is not enacted by June 30, 2023, the amounts provided in this subsection shall lapse.</w:t>
      </w:r>
    </w:p>
    <w:p>
      <w:pPr>
        <w:spacing w:before="0" w:after="0" w:line="408" w:lineRule="exact"/>
        <w:ind w:left="0" w:right="0" w:firstLine="576"/>
        <w:jc w:val="left"/>
      </w:pPr>
      <w:r>
        <w:rPr/>
        <w:t xml:space="preserve">(cc) $169,000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If the bill is not enacted by June 30, 2023, the amounts provided in this subsection shall lapse.</w:t>
      </w:r>
    </w:p>
    <w:p>
      <w:pPr>
        <w:spacing w:before="0" w:after="0" w:line="408" w:lineRule="exact"/>
        <w:ind w:left="0" w:right="0" w:firstLine="576"/>
        <w:jc w:val="left"/>
      </w:pPr>
      <w:r>
        <w:rPr/>
        <w:t xml:space="preserve">(dd)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If the bill is not enacted by June 30, 2023, the amount provided in this subsection shall lapse.</w:t>
      </w:r>
    </w:p>
    <w:p>
      <w:pPr>
        <w:spacing w:before="0" w:after="0" w:line="408" w:lineRule="exact"/>
        <w:ind w:left="0" w:right="0" w:firstLine="576"/>
        <w:jc w:val="left"/>
      </w:pPr>
      <w:r>
        <w:rPr/>
        <w:t xml:space="preserve">(ee) $51,000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implementation of Engrossed Senate Bill No. 5462 (inclusive learning standards). If the bill is not enacted by June 30, 2023, the amounts provided in this subsection shall lapse.</w:t>
      </w:r>
    </w:p>
    <w:p>
      <w:pPr>
        <w:spacing w:before="0" w:after="0" w:line="408" w:lineRule="exact"/>
        <w:ind w:left="0" w:right="0" w:firstLine="576"/>
        <w:jc w:val="left"/>
      </w:pPr>
      <w:r>
        <w:rPr/>
        <w:t xml:space="preserve">(ff) $463,000 of the general fund</w:t>
      </w:r>
      <w:r>
        <w:rPr>
          <w:rFonts w:ascii="Times New Roman" w:hAnsi="Times New Roman"/>
        </w:rPr>
        <w:t xml:space="preserve">—</w:t>
      </w:r>
      <w:r>
        <w:rPr/>
        <w:t xml:space="preserve">state appropriation for fiscal year 2024 and $306,000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If the bill is not enacted by June 30, 2023, the amounts provided in this subsection shall lapse.</w:t>
      </w:r>
    </w:p>
    <w:p>
      <w:pPr>
        <w:spacing w:before="0" w:after="0" w:line="408" w:lineRule="exact"/>
        <w:ind w:left="0" w:right="0" w:firstLine="576"/>
        <w:jc w:val="left"/>
      </w:pPr>
      <w:r>
        <w:rPr/>
        <w:t xml:space="preserve">(gg)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If the bill is not enacted by June 30, 2023, the amounts provided in this subsection shall lapse.</w:t>
      </w:r>
    </w:p>
    <w:p>
      <w:pPr>
        <w:spacing w:before="0" w:after="0" w:line="408" w:lineRule="exact"/>
        <w:ind w:left="0" w:right="0" w:firstLine="576"/>
        <w:jc w:val="left"/>
      </w:pPr>
      <w:r>
        <w:rPr/>
        <w:t xml:space="preserve">(hh) $513,000 of the general fund</w:t>
      </w:r>
      <w:r>
        <w:rPr>
          <w:rFonts w:ascii="Times New Roman" w:hAnsi="Times New Roman"/>
        </w:rPr>
        <w:t xml:space="preserve">—</w:t>
      </w:r>
      <w:r>
        <w:rPr/>
        <w:t xml:space="preserve">state appropriation for fiscal year 2024 and $502,000 of the general fund</w:t>
      </w:r>
      <w:r>
        <w:rPr>
          <w:rFonts w:ascii="Times New Roman" w:hAnsi="Times New Roman"/>
        </w:rPr>
        <w:t xml:space="preserve">—</w:t>
      </w:r>
      <w:r>
        <w:rPr/>
        <w:t xml:space="preserve">state appropriation for fiscal year 2025 are provided solely for implementation of Second Substitute Senate Bill No. 5626 (K-12 media literacy). Of the amounts provided in this subsection,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grants to support school districts in development of curriculum through district-created leadership teams or for school districts or educational service districts to support the integration of media literacy and digital citizenship into subject areas.</w:t>
      </w:r>
    </w:p>
    <w:p>
      <w:pPr>
        <w:spacing w:before="0" w:after="0" w:line="408" w:lineRule="exact"/>
        <w:ind w:left="0" w:right="0" w:firstLine="576"/>
        <w:jc w:val="left"/>
      </w:pPr>
      <w:r>
        <w:rPr/>
        <w:t xml:space="preserve">(ii)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$6,695,000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$353,000</w:t>
      </w:r>
    </w:p>
    <w:p>
      <w:pPr>
        <w:tabs>
          <w:tab w:val="right" w:leader="dot" w:pos="9936"/>
        </w:tabs>
        <w:ind w:left="0" w:right="0" w:firstLine="1440"/>
      </w:pPr>
      <w:r>
        <w:rPr/>
        <w:t xml:space="preserve">TOTAL APPROPRIATION</w:t>
      </w:r>
      <w:r>
        <w:tab/>
      </w:r>
      <w:r>
        <w:rPr/>
        <w:t xml:space="preserve">$10,982,000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$1,748,000 of the general fund</w:t>
      </w:r>
      <w:r>
        <w:rPr>
          <w:rFonts w:ascii="Times New Roman" w:hAnsi="Times New Roman"/>
        </w:rPr>
        <w:t xml:space="preserve">—</w:t>
      </w:r>
      <w:r>
        <w:rPr/>
        <w:t xml:space="preserve">state appropriation for fiscal year 2024 and $1,770,000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Within funding provided within subsection (1) of this section,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$21,231,000</w:t>
      </w:r>
    </w:p>
    <w:p>
      <w:pPr>
        <w:tabs>
          <w:tab w:val="right" w:leader="dot" w:pos="9936"/>
        </w:tabs>
        <w:ind w:left="0" w:right="0" w:firstLine="1440"/>
      </w:pPr>
      <w:r>
        <w:rPr/>
        <w:t xml:space="preserve">TOTAL APPROPRIATION</w:t>
      </w:r>
      <w:r>
        <w:tab/>
      </w:r>
      <w:r>
        <w:rPr/>
        <w:t xml:space="preserve">$42,451,000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$1,831,000 of the general fund</w:t>
      </w:r>
      <w:r>
        <w:rPr>
          <w:rFonts w:ascii="Times New Roman" w:hAnsi="Times New Roman"/>
        </w:rPr>
        <w:t xml:space="preserve">—</w:t>
      </w:r>
      <w:r>
        <w:rPr/>
        <w:t xml:space="preserve">state appropriation for fiscal year 2024 and $1,831,000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$17,535,000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$16,873,000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$9,783,761,000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$10,145,967,000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$1,453,730,000</w:t>
      </w:r>
    </w:p>
    <w:p>
      <w:pPr>
        <w:tabs>
          <w:tab w:val="right" w:leader="dot" w:pos="9936"/>
        </w:tabs>
        <w:ind w:left="0" w:right="0" w:firstLine="1440"/>
      </w:pPr>
      <w:r>
        <w:rPr/>
        <w:t xml:space="preserve">TOTAL APPROPRIATION</w:t>
      </w:r>
      <w:r>
        <w:tab/>
      </w:r>
      <w:r>
        <w:rPr/>
        <w:t xml:space="preserve">$21,425,306,000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2023-24 school year and 12.45 percent in the 2024-25 school year for career and technical education students, and 17.62 percent in the 2023-24 school year and 17.79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23.21 percent in the 2023-24 school year and 17.96 percent in the 2024-25 school year for certificated salary allocations provided under subsections (2), (3), and (5) of this section, and a rate of 23.06 percent in the 2023-24 school year and 21.56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$425.01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$167.94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$333.40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$210.55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$1,483.44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$1,514.59</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$1,724.62 for the 2023-24 school year and $1,760.84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$1,760.84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$204.43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2023-24 school year and 2024-25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The office of the superintendent of public instruction must adopt rules to fund the participating student's enrollment in running start courses during the summer term.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0" w:after="0" w:line="408" w:lineRule="exact"/>
        <w:ind w:left="0" w:right="0" w:firstLine="576"/>
        <w:jc w:val="left"/>
      </w:pPr>
      <w:r>
        <w:rPr/>
        <w:t xml:space="preserve">(22) $41,848,000 of the general fund</w:t>
      </w:r>
      <w:r>
        <w:rPr>
          <w:rFonts w:ascii="Times New Roman" w:hAnsi="Times New Roman"/>
        </w:rPr>
        <w:t xml:space="preserve">—</w:t>
      </w:r>
      <w:r>
        <w:rPr/>
        <w:t xml:space="preserve">federal appropriation (CRRSA/ESSER) is provided solely for transitional kindergarten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$78,360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$116,316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$56,213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18, 2023, at 21:28 hours.</w:t>
      </w:r>
    </w:p>
    <w:p>
      <w:pPr>
        <w:spacing w:before="0" w:after="0" w:line="408" w:lineRule="exact"/>
        <w:ind w:left="0" w:right="0" w:firstLine="576"/>
        <w:jc w:val="left"/>
      </w:pPr>
      <w:r>
        <w:rPr/>
        <w:t xml:space="preserve">(3) Incremental fringe benefit factors are applied to salary adjustments at a rate of 22.57 percent for school year 2023-24 and 17.32 percent for school year 2024-25 for certificated instructional and certificated administrative staff and 19.56 percent for school year 2023-24 and 18.06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$376,002,000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$870,037,000</w:t>
      </w:r>
    </w:p>
    <w:p>
      <w:pPr>
        <w:tabs>
          <w:tab w:val="right" w:leader="dot" w:pos="9936"/>
        </w:tabs>
        <w:ind w:left="0" w:right="0" w:firstLine="1440"/>
      </w:pPr>
      <w:r>
        <w:rPr/>
        <w:t xml:space="preserve">TOTAL APPROPRIATION</w:t>
      </w:r>
      <w:r>
        <w:tab/>
      </w:r>
      <w:r>
        <w:rPr/>
        <w:t xml:space="preserve">$1,246,039,000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3.9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22.57 percent for the 2023-24 school year and 17.32 percent for the 2024-25 school year for certificated instructional and certificated administrative staff and 19.56 percent for the 2023-24 school year and 18.06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$1,157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$47,692,000 of the general fund</w:t>
      </w:r>
      <w:r>
        <w:rPr>
          <w:rFonts w:ascii="Times New Roman" w:hAnsi="Times New Roman"/>
        </w:rPr>
        <w:t xml:space="preserve">—</w:t>
      </w:r>
      <w:r>
        <w:rPr/>
        <w:t xml:space="preserve">state appropriation for fiscal year 2024 and $212,779,000 of the general fund</w:t>
      </w:r>
      <w:r>
        <w:rPr>
          <w:rFonts w:ascii="Times New Roman" w:hAnsi="Times New Roman"/>
        </w:rPr>
        <w:t xml:space="preserve">—</w:t>
      </w:r>
      <w:r>
        <w:rPr/>
        <w:t xml:space="preserve">state appropriation for fiscal year 2025 are provided solely for implementation of Engrossed Senate Bill No. 5650 (K-12 inflationary increases). If the bill is not enacted by June 30, 2023, the amounts provided in this subsection shall lapse.</w:t>
      </w:r>
    </w:p>
    <w:p>
      <w:pPr>
        <w:spacing w:before="0" w:after="0" w:line="408" w:lineRule="exact"/>
        <w:ind w:left="0" w:right="0" w:firstLine="576"/>
        <w:jc w:val="left"/>
      </w:pPr>
      <w:r>
        <w:rPr/>
        <w:t xml:space="preserve">(7) $5,154,000 of the general fund</w:t>
      </w:r>
      <w:r>
        <w:rPr>
          <w:rFonts w:ascii="Times New Roman" w:hAnsi="Times New Roman"/>
        </w:rPr>
        <w:t xml:space="preserve">—</w:t>
      </w:r>
      <w:r>
        <w:rPr/>
        <w:t xml:space="preserve">state appropriation for fiscal year 2024 and $12,075,000 of the general fund</w:t>
      </w:r>
      <w:r>
        <w:rPr>
          <w:rFonts w:ascii="Times New Roman" w:hAnsi="Times New Roman"/>
        </w:rPr>
        <w:t xml:space="preserve">—</w:t>
      </w:r>
      <w:r>
        <w:rPr/>
        <w:t xml:space="preserve">state appropriation for fiscal year 2025 are provided solely for implementation of Engrossed Second Substitute Senate Bill No. 5311 (special education funding).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$801,107,000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$799,571,000</w:t>
      </w:r>
    </w:p>
    <w:p>
      <w:pPr>
        <w:tabs>
          <w:tab w:val="right" w:leader="dot" w:pos="9936"/>
        </w:tabs>
        <w:ind w:left="0" w:right="0" w:firstLine="1440"/>
      </w:pPr>
      <w:r>
        <w:rPr/>
        <w:t xml:space="preserve">TOTAL APPROPRIATION</w:t>
      </w:r>
      <w:r>
        <w:tab/>
      </w:r>
      <w:r>
        <w:rPr/>
        <w:t xml:space="preserve">$1,600,678,000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506,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$50,358,000 of the general fund</w:t>
      </w:r>
      <w:r>
        <w:rPr>
          <w:rFonts w:ascii="Times New Roman" w:hAnsi="Times New Roman"/>
        </w:rPr>
        <w:t xml:space="preserve">—</w:t>
      </w:r>
      <w:r>
        <w:rPr/>
        <w:t xml:space="preserve">state appropriation for fiscal year 2024 and $50,239,000 of the general fund</w:t>
      </w:r>
      <w:r>
        <w:rPr>
          <w:rFonts w:ascii="Times New Roman" w:hAnsi="Times New Roman"/>
        </w:rPr>
        <w:t xml:space="preserve">—</w:t>
      </w:r>
      <w:r>
        <w:rPr/>
        <w:t xml:space="preserve">state appropriation for fiscal year 2025 are provided solely for the special passenger safety net program created in Engrossed Second Substitute Senate Bill No. 5174 (student transportation).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$61,834,000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rPr/>
        <w:t xml:space="preserve">$662,846,000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$50,167,000 of the general fund</w:t>
      </w:r>
      <w:r>
        <w:rPr>
          <w:rFonts w:ascii="Times New Roman" w:hAnsi="Times New Roman"/>
        </w:rPr>
        <w:t xml:space="preserve">—</w:t>
      </w:r>
      <w:r>
        <w:rPr/>
        <w:t xml:space="preserve">state appropriation for fiscal year 2024 and $52,167,000 of the general fund</w:t>
      </w:r>
      <w:r>
        <w:rPr>
          <w:rFonts w:ascii="Times New Roman" w:hAnsi="Times New Roman"/>
        </w:rPr>
        <w:t xml:space="preserve">—</w:t>
      </w:r>
      <w:r>
        <w:rPr/>
        <w:t xml:space="preserve">state appropriation for fiscal year 2025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$1,721,232,000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$1,791,304,000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$529,429,000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rPr/>
        <w:t xml:space="preserve">$4,096,659,000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507,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$106,931,000 of the general fund</w:t>
      </w:r>
      <w:r>
        <w:rPr>
          <w:rFonts w:ascii="Times New Roman" w:hAnsi="Times New Roman"/>
        </w:rPr>
        <w:t xml:space="preserve">—</w:t>
      </w:r>
      <w:r>
        <w:rPr/>
        <w:t xml:space="preserve">state appropriation for fiscal year 2024 and $106,931,000 of the general fund</w:t>
      </w:r>
      <w:r>
        <w:rPr>
          <w:rFonts w:ascii="Times New Roman" w:hAnsi="Times New Roman"/>
        </w:rPr>
        <w:t xml:space="preserve">—</w:t>
      </w:r>
      <w:r>
        <w:rPr/>
        <w:t xml:space="preserve">state appropriation for fiscal year 2025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$153,631,000 of the general fund</w:t>
      </w:r>
      <w:r>
        <w:rPr>
          <w:rFonts w:ascii="Times New Roman" w:hAnsi="Times New Roman"/>
        </w:rPr>
        <w:t xml:space="preserve">—</w:t>
      </w:r>
      <w:r>
        <w:rPr/>
        <w:t xml:space="preserve">state appropriation for fiscal year 2024 and $199,433,000 of the general fund</w:t>
      </w:r>
      <w:r>
        <w:rPr>
          <w:rFonts w:ascii="Times New Roman" w:hAnsi="Times New Roman"/>
        </w:rPr>
        <w:t xml:space="preserve">—</w:t>
      </w:r>
      <w:r>
        <w:rPr/>
        <w:t xml:space="preserve">state appropriation for fiscal year 2025 are provided solely for implementation of Engrossed Second Substitute Senate Bill No. 5311 (special education funding).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$33,360,000</w:t>
      </w:r>
    </w:p>
    <w:p>
      <w:pPr>
        <w:tabs>
          <w:tab w:val="right" w:leader="dot" w:pos="9936"/>
        </w:tabs>
        <w:ind w:left="0" w:right="0" w:firstLine="1440"/>
      </w:pPr>
      <w:r>
        <w:rPr/>
        <w:t xml:space="preserve">TOTAL APPROPRIATION</w:t>
      </w:r>
      <w:r>
        <w:tab/>
      </w:r>
      <w:r>
        <w:rPr/>
        <w:t xml:space="preserve">$66,740,000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$235,469,000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$211,159,000</w:t>
      </w:r>
    </w:p>
    <w:p>
      <w:pPr>
        <w:tabs>
          <w:tab w:val="right" w:leader="dot" w:pos="9936"/>
        </w:tabs>
        <w:ind w:left="0" w:right="0" w:firstLine="1440"/>
      </w:pPr>
      <w:r>
        <w:rPr/>
        <w:t xml:space="preserve">TOTAL APPROPRIATION</w:t>
      </w:r>
      <w:r>
        <w:tab/>
      </w:r>
      <w:r>
        <w:rPr/>
        <w:t xml:space="preserve">$446,628,000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$14,737,000</w:t>
      </w:r>
    </w:p>
    <w:p>
      <w:pPr>
        <w:tabs>
          <w:tab w:val="right" w:leader="dot" w:pos="9936"/>
        </w:tabs>
        <w:ind w:left="0" w:right="0" w:firstLine="1440"/>
      </w:pPr>
      <w:r>
        <w:rPr/>
        <w:t xml:space="preserve">TOTAL APPROPRIATION</w:t>
      </w:r>
      <w:r>
        <w:tab/>
      </w:r>
      <w:r>
        <w:rPr/>
        <w:t xml:space="preserve">$29,737,000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$811,000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2024 and $300,000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$33,128,000</w:t>
      </w:r>
    </w:p>
    <w:p>
      <w:pPr>
        <w:tabs>
          <w:tab w:val="right" w:leader="dot" w:pos="9936"/>
        </w:tabs>
        <w:ind w:left="0" w:right="0" w:firstLine="1440"/>
      </w:pPr>
      <w:r>
        <w:rPr/>
        <w:t xml:space="preserve">TOTAL APPROPRIATION</w:t>
      </w:r>
      <w:r>
        <w:tab/>
      </w:r>
      <w:r>
        <w:rPr/>
        <w:t xml:space="preserve">$66,461,000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$9,802,000</w:t>
      </w:r>
    </w:p>
    <w:p>
      <w:pPr>
        <w:tabs>
          <w:tab w:val="right" w:leader="dot" w:pos="9936"/>
        </w:tabs>
        <w:ind w:left="0" w:right="0" w:firstLine="1440"/>
      </w:pPr>
      <w:r>
        <w:rPr/>
        <w:t xml:space="preserve">TOTAL APPROPRIATION</w:t>
      </w:r>
      <w:r>
        <w:tab/>
      </w:r>
      <w:r>
        <w:rPr/>
        <w:t xml:space="preserve">$9,802,000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$138,295,000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rPr/>
        <w:t xml:space="preserve">$377,746,000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$78,680,000 of the general fund</w:t>
      </w:r>
      <w:r>
        <w:rPr>
          <w:rFonts w:ascii="Times New Roman" w:hAnsi="Times New Roman"/>
        </w:rPr>
        <w:t xml:space="preserve">—</w:t>
      </w:r>
      <w:r>
        <w:rPr/>
        <w:t xml:space="preserve">state appropriation for fiscal year 2024 and $80,882,000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$6,336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$236,980,000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$236,156,000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rPr/>
        <w:t xml:space="preserve">$575,378,000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1.68 percent for school year 2023-24 and 1.68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2024 and $1,185,000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$467,311,000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$465,477,000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$591,638,000</w:t>
      </w:r>
    </w:p>
    <w:p>
      <w:pPr>
        <w:tabs>
          <w:tab w:val="right" w:leader="dot" w:pos="9936"/>
        </w:tabs>
        <w:ind w:left="0" w:right="0" w:firstLine="1440"/>
      </w:pPr>
      <w:r>
        <w:rPr/>
        <w:t xml:space="preserve">TOTAL APPROPRIATION</w:t>
      </w:r>
      <w:r>
        <w:tab/>
      </w:r>
      <w:r>
        <w:rPr/>
        <w:t xml:space="preserve">$1,524,426,000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t xml:space="preserve">(6) $58,151,000 of the general fund</w:t>
      </w:r>
      <w:r>
        <w:rPr>
          <w:rFonts w:ascii="Times New Roman" w:hAnsi="Times New Roman"/>
        </w:rPr>
        <w:t xml:space="preserve">—</w:t>
      </w:r>
      <w:r>
        <w:rPr/>
        <w:t xml:space="preserve">federal appropriation (CRRSA/ESSER) is provided solely for school districts for learning assistance programs in addition to the allocations provided in RCW 28A.150.260(10)(a). Funds must be obligated by September 30, 2023.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$10,627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$11,135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$12,290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$12,847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$27,799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$28,812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$1,653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$1,088</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2024, unless specifically prohibited by this act and after approval by the director of financial management, the superintendent of public instruction may transfer state general fund appropriations for fiscal year 2024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(7)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$191,164,000</w:t>
      </w:r>
    </w:p>
    <w:p>
      <w:pPr>
        <w:tabs>
          <w:tab w:val="right" w:leader="dot" w:pos="9936"/>
        </w:tabs>
        <w:ind w:left="0" w:right="0" w:firstLine="1440"/>
      </w:pPr>
      <w:r>
        <w:rPr/>
        <w:t xml:space="preserve">TOTAL APPROPRIATION</w:t>
      </w:r>
      <w:r>
        <w:tab/>
      </w:r>
      <w:r>
        <w:rPr/>
        <w:t xml:space="preserve">$191,164,000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$3,457,000 of the opportunity pathways account</w:t>
      </w:r>
      <w:r>
        <w:rPr>
          <w:rFonts w:ascii="Times New Roman" w:hAnsi="Times New Roman"/>
        </w:rPr>
        <w:t xml:space="preserve">—</w:t>
      </w:r>
      <w:r>
        <w:rPr/>
        <w:t xml:space="preserve">state appropriation is provided solely for implementation of Engrossed Senate Bill No. 5650 (K-12 inflationary increases). If the bill is not enacted by June 30, 2023, the amount provided in this subsection shall lapse.</w:t>
      </w:r>
    </w:p>
    <w:p>
      <w:pPr>
        <w:spacing w:before="0" w:after="0" w:line="408" w:lineRule="exact"/>
        <w:ind w:left="0" w:right="0" w:firstLine="576"/>
        <w:jc w:val="left"/>
      </w:pPr>
      <w:r>
        <w:rPr/>
        <w:t xml:space="preserve">(3) $1,434,000 of the opportunity pathways account</w:t>
      </w:r>
      <w:r>
        <w:rPr>
          <w:rFonts w:ascii="Times New Roman" w:hAnsi="Times New Roman"/>
        </w:rPr>
        <w:t xml:space="preserve">—</w:t>
      </w:r>
      <w:r>
        <w:rPr/>
        <w:t xml:space="preserve">state appropriation is provided solely for implementation of Engrossed Second Substitute Senate Bill No. 5311 (special education funding).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$4,014,000</w:t>
      </w:r>
    </w:p>
    <w:p>
      <w:pPr>
        <w:tabs>
          <w:tab w:val="right" w:leader="dot" w:pos="9936"/>
        </w:tabs>
        <w:ind w:left="0" w:right="0" w:firstLine="1440"/>
      </w:pPr>
      <w:r>
        <w:rPr/>
        <w:t xml:space="preserve">TOTAL APPROPRIATION</w:t>
      </w:r>
      <w:r>
        <w:tab/>
      </w:r>
      <w:r>
        <w:rPr/>
        <w:t xml:space="preserve">$4,037,000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$111,277,000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$901,880,000</w:t>
      </w:r>
    </w:p>
    <w:p>
      <w:pPr>
        <w:tabs>
          <w:tab w:val="right" w:leader="dot" w:pos="9936"/>
        </w:tabs>
        <w:ind w:left="0" w:right="0" w:firstLine="1440"/>
      </w:pPr>
      <w:r>
        <w:rPr/>
        <w:t xml:space="preserve">TOTAL APPROPRIATION</w:t>
      </w:r>
      <w:r>
        <w:tab/>
      </w:r>
      <w:r>
        <w:rPr/>
        <w:t xml:space="preserve">$1,153,194,000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for fiscal year 2024 have been reduced by $24,000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and $2,527,000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(i) through (iii) of this subsection (2)(e), the skills center, high school, or middle school must be selected through a grant process administered by the office of the superintendent of public instruction in consultation with the advisory committee established in (vi) of this subsection (2)(e).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(2)(e),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(i) through (iii) of this subsection (2)(e)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general fund</w:t>
      </w:r>
      <w:r>
        <w:rPr>
          <w:rFonts w:ascii="Times New Roman" w:hAnsi="Times New Roman"/>
        </w:rPr>
        <w:t xml:space="preserve">—</w:t>
      </w:r>
      <w:r>
        <w:rPr/>
        <w:t xml:space="preserve">state appropriation for fiscal year 2025 are provided solely for the competitive grant program created in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(k) $125,000 of the elementary and secondary school emergency relief III account</w:t>
      </w:r>
      <w:r>
        <w:rPr>
          <w:rFonts w:ascii="Times New Roman" w:hAnsi="Times New Roman"/>
        </w:rPr>
        <w:t xml:space="preserve">—</w:t>
      </w:r>
      <w:r>
        <w:rPr/>
        <w:t xml:space="preserve">federal appropriation and $125,000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$1,425,000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elementary and secondary school emergency relief III account</w:t>
      </w:r>
      <w:r>
        <w:rPr>
          <w:rFonts w:ascii="Times New Roman" w:hAnsi="Times New Roman"/>
        </w:rPr>
        <w:t xml:space="preserve">—</w:t>
      </w:r>
      <w:r>
        <w:rPr/>
        <w:t xml:space="preserve">federal appropriation is provided solely for a statewide information technology academy program. This public-private partnership will provide educational software, as well as information technology certification and software training opportunities for students and staff in public schools for the 2023-24 school year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(r) $1,000,000 of the elementary and secondary school emergency relief III account</w:t>
      </w:r>
      <w:r>
        <w:rPr>
          <w:rFonts w:ascii="Times New Roman" w:hAnsi="Times New Roman"/>
        </w:rPr>
        <w:t xml:space="preserve">—</w:t>
      </w:r>
      <w:r>
        <w:rPr/>
        <w:t xml:space="preserve">federal appropriation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$500,000 of the elementary and secondary school emergency relief III account</w:t>
      </w:r>
      <w:r>
        <w:rPr>
          <w:rFonts w:ascii="Times New Roman" w:hAnsi="Times New Roman"/>
        </w:rPr>
        <w:t xml:space="preserve">—</w:t>
      </w:r>
      <w:r>
        <w:rPr/>
        <w:t xml:space="preserve">federal appropriation is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$1,500,000 of the elementary and secondary school emergency relief III account</w:t>
      </w:r>
      <w:r>
        <w:rPr>
          <w:rFonts w:ascii="Times New Roman" w:hAnsi="Times New Roman"/>
        </w:rPr>
        <w:t xml:space="preserve">—</w:t>
      </w:r>
      <w:r>
        <w:rPr/>
        <w:t xml:space="preserve">federal appropriation, and $7,395,000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$1,500,000 of the elementary and secondary school emergency relief III account</w:t>
      </w:r>
      <w:r>
        <w:rPr>
          <w:rFonts w:ascii="Times New Roman" w:hAnsi="Times New Roman"/>
        </w:rPr>
        <w:t xml:space="preserve">—</w:t>
      </w:r>
      <w:r>
        <w:rPr/>
        <w:t xml:space="preserve">federal appropriation and $1,500,000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$362,000 of the general fund</w:t>
      </w:r>
      <w:r>
        <w:rPr>
          <w:rFonts w:ascii="Times New Roman" w:hAnsi="Times New Roman"/>
        </w:rPr>
        <w:t xml:space="preserve">—</w:t>
      </w:r>
      <w:r>
        <w:rPr/>
        <w:t xml:space="preserve">state appropriation for fiscal year 2024 and $362,000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(6)(c)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(h)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$57,575,000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to schools or school districts to advance students' academic progress for the purposes of learning recovery and acceleration. Schools and school districts must submit proposals for review and approval by the superintendent by August 30, 2023. Proposals must include the following information:</w:t>
      </w:r>
    </w:p>
    <w:p>
      <w:pPr>
        <w:spacing w:before="0" w:after="0" w:line="408" w:lineRule="exact"/>
        <w:ind w:left="0" w:right="0" w:firstLine="576"/>
        <w:jc w:val="left"/>
      </w:pPr>
      <w:r>
        <w:rPr/>
        <w:t xml:space="preserve">(A) How the funding will be used to address learning loss;</w:t>
      </w:r>
    </w:p>
    <w:p>
      <w:pPr>
        <w:spacing w:before="0" w:after="0" w:line="408" w:lineRule="exact"/>
        <w:ind w:left="0" w:right="0" w:firstLine="576"/>
        <w:jc w:val="left"/>
      </w:pPr>
      <w:r>
        <w:rPr/>
        <w:t xml:space="preserve">(B) How the funding will be used to advance students' academic progress; and</w:t>
      </w:r>
    </w:p>
    <w:p>
      <w:pPr>
        <w:spacing w:before="0" w:after="0" w:line="408" w:lineRule="exact"/>
        <w:ind w:left="0" w:right="0" w:firstLine="576"/>
        <w:jc w:val="left"/>
      </w:pPr>
      <w:r>
        <w:rPr/>
        <w:t xml:space="preserve">(C) An identified metric to measure academic achievement at the end of the grant cycle.</w:t>
      </w:r>
    </w:p>
    <w:p>
      <w:pPr>
        <w:spacing w:before="0" w:after="0" w:line="408" w:lineRule="exact"/>
        <w:ind w:left="0" w:right="0" w:firstLine="576"/>
        <w:jc w:val="left"/>
      </w:pPr>
      <w:r>
        <w:rPr/>
        <w:t xml:space="preserve">(ii) Grants shall be awarded competitively based on the quality of the proposals submitted and the likelihood to achieve the academic outcomes described in the grant proposal. Selected grantees must reflect geographic diversity across the state. Grant award amounts may not exceed $500 per pupil and may be used for the 2023-24 and 2024-25 school years. Grants must be awarded by October 1, 2023.</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604 through 610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604 through 610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604 through 610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2023-2025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604 through 610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For institutions of higher education receiving funding for cybersecurity and nursing academic programs for students in sections 605 through 610 of this act, each institution must coordinate with the student achievement council as provided in section 611(7) of this act and submit a progress report on new or expanded cybersecurity and nursing academic programs, including the number of students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$923,216,000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$977,118,000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$164,059,000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$288,008,000</w:t>
      </w:r>
    </w:p>
    <w:p>
      <w:pPr>
        <w:tabs>
          <w:tab w:val="right" w:leader="dot" w:pos="9936"/>
        </w:tabs>
        <w:ind w:left="0" w:right="0" w:firstLine="1440"/>
      </w:pPr>
      <w:r>
        <w:rPr/>
        <w:t xml:space="preserve">TOTAL APPROPRIATION</w:t>
      </w:r>
      <w:r>
        <w:tab/>
      </w:r>
      <w:r>
        <w:rPr/>
        <w:t xml:space="preserve">$2,373,769,000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$2,062,000 of the general fund</w:t>
      </w:r>
      <w:r>
        <w:rPr>
          <w:rFonts w:ascii="Times New Roman" w:hAnsi="Times New Roman"/>
        </w:rPr>
        <w:t xml:space="preserve">—</w:t>
      </w:r>
      <w:r>
        <w:rPr/>
        <w:t xml:space="preserve">state appropriation for fiscal year 2024 and $2,062,000 of the general fund</w:t>
      </w:r>
      <w:r>
        <w:rPr>
          <w:rFonts w:ascii="Times New Roman" w:hAnsi="Times New Roman"/>
        </w:rPr>
        <w:t xml:space="preserve">—</w:t>
      </w:r>
      <w:r>
        <w:rPr/>
        <w:t xml:space="preserve">state appropriation for fiscal year 2025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$23,748,000 of the general fund</w:t>
      </w:r>
      <w:r>
        <w:rPr>
          <w:rFonts w:ascii="Times New Roman" w:hAnsi="Times New Roman"/>
        </w:rPr>
        <w:t xml:space="preserve">—</w:t>
      </w:r>
      <w:r>
        <w:rPr/>
        <w:t xml:space="preserve">state appropriation for fiscal year 2024 and $24,270,000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(22)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the state board for community and technical colleges to maintain high-demand and career launch enrollments, as provided under RCW 28C.30.020. Within the amounts provided in this subsection (23):</w:t>
      </w:r>
    </w:p>
    <w:p>
      <w:pPr>
        <w:spacing w:before="0" w:after="0" w:line="408" w:lineRule="exact"/>
        <w:ind w:left="0" w:right="0" w:firstLine="576"/>
        <w:jc w:val="left"/>
      </w:pPr>
      <w:r>
        <w:rPr/>
        <w:t xml:space="preserve">(a) $6,000,000 of the amounts in this subsection (23) are provided to maintain career launch enrollments, as provided under RCW 28C.30.020.</w:t>
      </w:r>
    </w:p>
    <w:p>
      <w:pPr>
        <w:spacing w:before="0" w:after="0" w:line="408" w:lineRule="exact"/>
        <w:ind w:left="0" w:right="0" w:firstLine="576"/>
        <w:jc w:val="left"/>
      </w:pPr>
      <w:r>
        <w:rPr/>
        <w:t xml:space="preserve">(b) $2,000,000 of the amounts in this subsection (23)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(25) $3,534,000 of the general fund</w:t>
      </w:r>
      <w:r>
        <w:rPr>
          <w:rFonts w:ascii="Times New Roman" w:hAnsi="Times New Roman"/>
        </w:rPr>
        <w:t xml:space="preserve">—</w:t>
      </w:r>
      <w:r>
        <w:rPr/>
        <w:t xml:space="preserve">state appropriation for fiscal year 2024 and $2,925,000 of the general fund</w:t>
      </w:r>
      <w:r>
        <w:rPr>
          <w:rFonts w:ascii="Times New Roman" w:hAnsi="Times New Roman"/>
        </w:rPr>
        <w:t xml:space="preserve">—</w:t>
      </w:r>
      <w:r>
        <w:rPr/>
        <w:t xml:space="preserve">state appropriation for fiscal year 2025 are provided solely for implementation of diversity, equity, inclusion, and antiracism provisions in chapter 28B.10 RCW.</w:t>
      </w:r>
    </w:p>
    <w:p>
      <w:pPr>
        <w:spacing w:before="0" w:after="0" w:line="408" w:lineRule="exact"/>
        <w:ind w:left="0" w:right="0" w:firstLine="576"/>
        <w:jc w:val="left"/>
      </w:pPr>
      <w:r>
        <w:rPr/>
        <w:t xml:space="preserve">(26) $4,725,000 of the general fund</w:t>
      </w:r>
      <w:r>
        <w:rPr>
          <w:rFonts w:ascii="Times New Roman" w:hAnsi="Times New Roman"/>
        </w:rPr>
        <w:t xml:space="preserve">—</w:t>
      </w:r>
      <w:r>
        <w:rPr/>
        <w:t xml:space="preserve">state appropriation for fiscal year 2024, $4,525,000 of the general fund</w:t>
      </w:r>
      <w:r>
        <w:rPr>
          <w:rFonts w:ascii="Times New Roman" w:hAnsi="Times New Roman"/>
        </w:rPr>
        <w:t xml:space="preserve">—</w:t>
      </w:r>
      <w:r>
        <w:rPr/>
        <w:t xml:space="preserve">state appropriation for fiscal year 2025, and $15,848,000 of the workforce education investment account</w:t>
      </w:r>
      <w:r>
        <w:rPr>
          <w:rFonts w:ascii="Times New Roman" w:hAnsi="Times New Roman"/>
        </w:rPr>
        <w:t xml:space="preserve">—</w:t>
      </w:r>
      <w:r>
        <w:rPr/>
        <w:t xml:space="preserve">state appropriation are provided solely for implementation of equity and access provisions in chapter 28B.50 RCW.</w:t>
      </w:r>
    </w:p>
    <w:p>
      <w:pPr>
        <w:spacing w:before="0" w:after="0" w:line="408" w:lineRule="exact"/>
        <w:ind w:left="0" w:right="0" w:firstLine="576"/>
        <w:jc w:val="left"/>
      </w:pPr>
      <w:r>
        <w:rPr/>
        <w:t xml:space="preserve">(27)(a)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(28)(a)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611(7)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(29)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(30)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(31)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(32) $3,456,000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(33)(a)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section 611(7)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(34)(a)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(35) $37,239,000 of the workforce education investment account</w:t>
      </w:r>
      <w:r>
        <w:rPr>
          <w:rFonts w:ascii="Times New Roman" w:hAnsi="Times New Roman"/>
        </w:rPr>
        <w:t xml:space="preserve">—</w:t>
      </w:r>
      <w:r>
        <w:rPr/>
        <w:t xml:space="preserve">state appropriation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(36)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by October 1, 2024.</w:t>
      </w:r>
    </w:p>
    <w:p>
      <w:pPr>
        <w:spacing w:before="0" w:after="0" w:line="408" w:lineRule="exact"/>
        <w:ind w:left="0" w:right="0" w:firstLine="576"/>
        <w:jc w:val="left"/>
      </w:pPr>
      <w:r>
        <w:rPr/>
        <w:t xml:space="preserve">(37) $11,400,000 of the general fund</w:t>
      </w:r>
      <w:r>
        <w:rPr>
          <w:rFonts w:ascii="Times New Roman" w:hAnsi="Times New Roman"/>
        </w:rPr>
        <w:t xml:space="preserve">—</w:t>
      </w:r>
      <w:r>
        <w:rPr/>
        <w:t xml:space="preserve">state appropriation for fiscal year 2024 and $11,400,000 of the general fund</w:t>
      </w:r>
      <w:r>
        <w:rPr>
          <w:rFonts w:ascii="Times New Roman" w:hAnsi="Times New Roman"/>
        </w:rPr>
        <w:t xml:space="preserve">—</w:t>
      </w:r>
      <w:r>
        <w:rPr/>
        <w:t xml:space="preserve">state appropriation for fiscal year 2025 are provided solely for preventative maintenance support.</w:t>
      </w:r>
    </w:p>
    <w:p>
      <w:pPr>
        <w:spacing w:before="0" w:after="0" w:line="408" w:lineRule="exact"/>
        <w:ind w:left="0" w:right="0" w:firstLine="576"/>
        <w:jc w:val="left"/>
      </w:pPr>
      <w:r>
        <w:rPr/>
        <w:t xml:space="preserve">(38) $954,000 of the general fund</w:t>
      </w:r>
      <w:r>
        <w:rPr>
          <w:rFonts w:ascii="Times New Roman" w:hAnsi="Times New Roman"/>
        </w:rPr>
        <w:t xml:space="preserve">—</w:t>
      </w:r>
      <w:r>
        <w:rPr/>
        <w:t xml:space="preserve">state appropriation for fiscal year 2024 and $1,068,000 of the general fund</w:t>
      </w:r>
      <w:r>
        <w:rPr>
          <w:rFonts w:ascii="Times New Roman" w:hAnsi="Times New Roman"/>
        </w:rPr>
        <w:t xml:space="preserve">—</w:t>
      </w:r>
      <w:r>
        <w:rPr/>
        <w:t xml:space="preserve">state appropriation for fiscal year 2025 are provided solely for implementation of state registered apprenticeship provisions in chapter 28B.124 RCW.</w:t>
      </w:r>
    </w:p>
    <w:p>
      <w:pPr>
        <w:spacing w:before="0" w:after="0" w:line="408" w:lineRule="exact"/>
        <w:ind w:left="0" w:right="0" w:firstLine="576"/>
        <w:jc w:val="left"/>
      </w:pPr>
      <w:r>
        <w:rPr/>
        <w:t xml:space="preserve">(39) $3,735,000 of the general fund</w:t>
      </w:r>
      <w:r>
        <w:rPr>
          <w:rFonts w:ascii="Times New Roman" w:hAnsi="Times New Roman"/>
        </w:rPr>
        <w:t xml:space="preserve">—</w:t>
      </w:r>
      <w:r>
        <w:rPr/>
        <w:t xml:space="preserve">state appropriation for fiscal year 2024 and $3,735,000 of the general fund</w:t>
      </w:r>
      <w:r>
        <w:rPr>
          <w:rFonts w:ascii="Times New Roman" w:hAnsi="Times New Roman"/>
        </w:rPr>
        <w:t xml:space="preserve">—</w:t>
      </w:r>
      <w:r>
        <w:rPr/>
        <w:t xml:space="preserve">state appropriation for fiscal year 2025 are provided solely for implementation of Second Substitute Senate Bill No. 5048 (college in high school fees). If the bill is not enacted by June 30, 2023, the amounts provided in this subsection shall lapse.</w:t>
      </w:r>
    </w:p>
    <w:p>
      <w:pPr>
        <w:spacing w:before="0" w:after="0" w:line="408" w:lineRule="exact"/>
        <w:ind w:left="0" w:right="0" w:firstLine="576"/>
        <w:jc w:val="left"/>
      </w:pPr>
      <w:r>
        <w:rPr/>
        <w:t xml:space="preserve">(40) $293,000 of the general fund</w:t>
      </w:r>
      <w:r>
        <w:rPr>
          <w:rFonts w:ascii="Times New Roman" w:hAnsi="Times New Roman"/>
        </w:rPr>
        <w:t xml:space="preserve">—</w:t>
      </w:r>
      <w:r>
        <w:rPr/>
        <w:t xml:space="preserve">state appropriation for fiscal year 2024 and $589,000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(41) $1,250,000 of the general fund</w:t>
      </w:r>
      <w:r>
        <w:rPr>
          <w:rFonts w:ascii="Times New Roman" w:hAnsi="Times New Roman"/>
        </w:rPr>
        <w:t xml:space="preserve">—</w:t>
      </w:r>
      <w:r>
        <w:rPr/>
        <w:t xml:space="preserve">state appropriation for fiscal year 2024 and $5,046,000 of the general fund</w:t>
      </w:r>
      <w:r>
        <w:rPr>
          <w:rFonts w:ascii="Times New Roman" w:hAnsi="Times New Roman"/>
        </w:rPr>
        <w:t xml:space="preserve">—</w:t>
      </w:r>
      <w:r>
        <w:rPr/>
        <w:t xml:space="preserve">state appropriation for fiscal year 2025 are provided solely for implementation of Engrossed Substitute Senate Bill No. 5702 (student homelessness pilot). If the bill is not enacted by June 30, 2023, the amount provided in this subsection shall lapse. Of the amount provided in this subsection,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establishing a subsidized housing or housing voucher program.</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Bellingham technical college to contract with a nonprofit organization located in Whatcom county that focuses on working waterfronts to build on start-up efforts, provide a solid foundation, and grow the northwest maritime apprenticeship program.</w:t>
      </w:r>
    </w:p>
    <w:p>
      <w:pPr>
        <w:spacing w:before="0" w:after="0" w:line="408" w:lineRule="exact"/>
        <w:ind w:left="0" w:right="0" w:firstLine="576"/>
        <w:jc w:val="left"/>
      </w:pPr>
      <w:r>
        <w:rPr/>
        <w:t xml:space="preserve">(43) $631,000 of the general fund</w:t>
      </w:r>
      <w:r>
        <w:rPr>
          <w:rFonts w:ascii="Times New Roman" w:hAnsi="Times New Roman"/>
        </w:rPr>
        <w:t xml:space="preserve">—</w:t>
      </w:r>
      <w:r>
        <w:rPr/>
        <w:t xml:space="preserve">state appropriation for fiscal year 2024 and $631,000 of the general fund</w:t>
      </w:r>
      <w:r>
        <w:rPr>
          <w:rFonts w:ascii="Times New Roman" w:hAnsi="Times New Roman"/>
        </w:rPr>
        <w:t xml:space="preserve">—</w:t>
      </w:r>
      <w:r>
        <w:rPr/>
        <w:t xml:space="preserve">state appropriation for fiscal year 2025 are provided solely for the centers of excellence.</w:t>
      </w:r>
    </w:p>
    <w:p>
      <w:pPr>
        <w:spacing w:before="0" w:after="0" w:line="408" w:lineRule="exact"/>
        <w:ind w:left="0" w:right="0" w:firstLine="576"/>
        <w:jc w:val="left"/>
      </w:pPr>
      <w:r>
        <w:rPr/>
        <w:t xml:space="preserve">(44)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0" w:after="0" w:line="408" w:lineRule="exact"/>
        <w:ind w:left="0" w:right="0" w:firstLine="576"/>
        <w:jc w:val="left"/>
      </w:pPr>
      <w:r>
        <w:rPr/>
        <w:t xml:space="preserve">(45)(a)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nonprofit organizations for the purpose of expanding meatcutter registered apprenticeship and pre-apprenticeship programs to new locations; and developing a new fishmonger registered apprenticeship program.</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fishmongers, or both.</w:t>
      </w:r>
    </w:p>
    <w:p>
      <w:pPr>
        <w:spacing w:before="0" w:after="0" w:line="408" w:lineRule="exact"/>
        <w:ind w:left="0" w:right="0" w:firstLine="576"/>
        <w:jc w:val="left"/>
      </w:pPr>
      <w:r>
        <w:rPr/>
        <w:t xml:space="preserve">(d) The board may use up to 5 percent of funds for administration of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$495,524,000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$459,323,000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$537,000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$39,643,000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$357,000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$369,000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$8,586,000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$8,025,000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$88,875,000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(FY 2024)</w:t>
      </w:r>
      <w:r>
        <w:tab/>
      </w:r>
      <w:r>
        <w:rPr/>
        <w:t xml:space="preserve">$50,000,000</w:t>
      </w:r>
    </w:p>
    <w:p>
      <w:pPr>
        <w:tabs>
          <w:tab w:val="right" w:leader="dot" w:pos="9936"/>
        </w:tabs>
        <w:ind w:left="0" w:right="0" w:firstLine="1440"/>
      </w:pPr>
      <w:r>
        <w:rPr/>
        <w:t xml:space="preserve">TOTAL APPROPRIATION</w:t>
      </w:r>
      <w:r>
        <w:tab/>
      </w:r>
      <w:r>
        <w:rPr/>
        <w:t xml:space="preserve">$1,158,904,000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$49,289,000 of the general fund</w:t>
      </w:r>
      <w:r>
        <w:rPr>
          <w:rFonts w:ascii="Times New Roman" w:hAnsi="Times New Roman"/>
        </w:rPr>
        <w:t xml:space="preserve">—</w:t>
      </w:r>
      <w:r>
        <w:rPr/>
        <w:t xml:space="preserve">state appropriation for fiscal year 2024 and $50,374,000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(3)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(4)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(5)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(6) The University of Washington shall not use funds appropriated in this section to support intercollegiate athletics programs.</w:t>
      </w:r>
    </w:p>
    <w:p>
      <w:pPr>
        <w:spacing w:before="0" w:after="0" w:line="408" w:lineRule="exact"/>
        <w:ind w:left="0" w:right="0" w:firstLine="576"/>
        <w:jc w:val="left"/>
      </w:pPr>
      <w:r>
        <w:rPr/>
        <w:t xml:space="preserve">(7)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(8)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(10) $1,800,000 of the general fund</w:t>
      </w:r>
      <w:r>
        <w:rPr>
          <w:rFonts w:ascii="Times New Roman" w:hAnsi="Times New Roman"/>
        </w:rPr>
        <w:t xml:space="preserve">—</w:t>
      </w:r>
      <w:r>
        <w:rPr/>
        <w:t xml:space="preserve">state appropriation for fiscal year 2024 and $1,800,000 of the general fund</w:t>
      </w:r>
      <w:r>
        <w:rPr>
          <w:rFonts w:ascii="Times New Roman" w:hAnsi="Times New Roman"/>
        </w:rPr>
        <w:t xml:space="preserve">—</w:t>
      </w:r>
      <w:r>
        <w:rPr/>
        <w:t xml:space="preserve">state appropriation for fiscal year 2025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(11) $172,000 of the general fund</w:t>
      </w:r>
      <w:r>
        <w:rPr>
          <w:rFonts w:ascii="Times New Roman" w:hAnsi="Times New Roman"/>
        </w:rPr>
        <w:t xml:space="preserve">—</w:t>
      </w:r>
      <w:r>
        <w:rPr/>
        <w:t xml:space="preserve">state appropriation for fiscal year 2024 and $172,000 of the general fund</w:t>
      </w:r>
      <w:r>
        <w:rPr>
          <w:rFonts w:ascii="Times New Roman" w:hAnsi="Times New Roman"/>
        </w:rPr>
        <w:t xml:space="preserve">—</w:t>
      </w:r>
      <w:r>
        <w:rPr/>
        <w:t xml:space="preserve">state appropriation for fiscal year 2025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$640,000 of the general fund</w:t>
      </w:r>
      <w:r>
        <w:rPr>
          <w:rFonts w:ascii="Times New Roman" w:hAnsi="Times New Roman"/>
        </w:rPr>
        <w:t xml:space="preserve">—</w:t>
      </w:r>
      <w:r>
        <w:rPr/>
        <w:t xml:space="preserve">state appropriation for fiscal year 2024 and $640,000 of the general fund</w:t>
      </w:r>
      <w:r>
        <w:rPr>
          <w:rFonts w:ascii="Times New Roman" w:hAnsi="Times New Roman"/>
        </w:rPr>
        <w:t xml:space="preserve">—</w:t>
      </w:r>
      <w:r>
        <w:rPr/>
        <w:t xml:space="preserve">state appropriation for fiscal year 2025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$277,000 of the general fund—state appropriation for fiscal year 2024 and $277,000 of the general fund—state appropriation for fiscal year 2025 are provided solely for the university's center for international trade in forest products.</w:t>
      </w:r>
    </w:p>
    <w:p>
      <w:pPr>
        <w:spacing w:before="0" w:after="0" w:line="408" w:lineRule="exact"/>
        <w:ind w:left="0" w:right="0" w:firstLine="576"/>
        <w:jc w:val="left"/>
      </w:pPr>
      <w:r>
        <w:rPr/>
        <w:t xml:space="preserve">(18)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(b) By December 1, 2023, the university must report to the appropriate committees of the legislature, pursuant to RCW 43.01.036, on the redshirt program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(29)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degrees awarded must be submitted to the appropriate committees of the legislature by June 30, 2024, and June 30, 2025.</w:t>
      </w:r>
    </w:p>
    <w:p>
      <w:pPr>
        <w:spacing w:before="0" w:after="0" w:line="408" w:lineRule="exact"/>
        <w:ind w:left="0" w:right="0" w:firstLine="576"/>
        <w:jc w:val="left"/>
      </w:pPr>
      <w:r>
        <w:rPr/>
        <w:t xml:space="preserve">(30)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Burke museum to support tribal consultation work. The funding shall be used to engage in tribal relations work including, but not limited to, tribal consultation, expanding Native programming, and digitization of Native collections.</w:t>
      </w:r>
    </w:p>
    <w:p>
      <w:pPr>
        <w:spacing w:before="0" w:after="0" w:line="408" w:lineRule="exact"/>
        <w:ind w:left="0" w:right="0" w:firstLine="576"/>
        <w:jc w:val="left"/>
      </w:pPr>
      <w:r>
        <w:rPr/>
        <w:t xml:space="preserve">(33)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(34)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(35)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(36) $443,000 of the general fund</w:t>
      </w:r>
      <w:r>
        <w:rPr>
          <w:rFonts w:ascii="Times New Roman" w:hAnsi="Times New Roman"/>
        </w:rPr>
        <w:t xml:space="preserve">—</w:t>
      </w:r>
      <w:r>
        <w:rPr/>
        <w:t xml:space="preserve">state appropriation for fiscal year 2024 and $443,000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(37)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implementation of diversity, equity, inclusion, and antiracism provisions in chapter 28B.10 RCW.</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$1,613,000 of the general fund</w:t>
      </w:r>
      <w:r>
        <w:rPr>
          <w:rFonts w:ascii="Times New Roman" w:hAnsi="Times New Roman"/>
        </w:rPr>
        <w:t xml:space="preserve">—</w:t>
      </w:r>
      <w:r>
        <w:rPr/>
        <w:t xml:space="preserve">state appropriation for fiscal year 2024 and 1,613,000 of the general fund</w:t>
      </w:r>
      <w:r>
        <w:rPr>
          <w:rFonts w:ascii="Times New Roman" w:hAnsi="Times New Roman"/>
        </w:rPr>
        <w:t xml:space="preserve">—</w:t>
      </w:r>
      <w:r>
        <w:rPr/>
        <w:t xml:space="preserve">state appropriation for fiscal year 2025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(43)(a)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for fiscal year 2025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(b) The operation of the repository shall be the responsibility of the director of the repository who shall be employed by the University of Washington with doctoral level expertise in demography, statistical analysis, and electoral systems. The director shall be appointed by the governor. The director shall appoint necessary staff to maintain the repository.</w:t>
      </w:r>
    </w:p>
    <w:p>
      <w:pPr>
        <w:spacing w:before="0" w:after="0" w:line="408" w:lineRule="exact"/>
        <w:ind w:left="0" w:right="0" w:firstLine="576"/>
        <w:jc w:val="left"/>
      </w:pPr>
      <w:r>
        <w:rPr/>
        <w:t xml:space="preserve">(c) The repository shall maintain in electronic format at least the following data and records, where available, for at least the previous 12-year period:</w:t>
      </w:r>
    </w:p>
    <w:p>
      <w:pPr>
        <w:spacing w:before="0" w:after="0" w:line="408" w:lineRule="exact"/>
        <w:ind w:left="0" w:right="0" w:firstLine="576"/>
        <w:jc w:val="left"/>
      </w:pPr>
      <w:r>
        <w:rPr/>
        <w:t xml:space="preserve">(i)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(ii) Election results at the precinct level for every statewide election and every election in every political subdivision;</w:t>
      </w:r>
    </w:p>
    <w:p>
      <w:pPr>
        <w:spacing w:before="0" w:after="0" w:line="408" w:lineRule="exact"/>
        <w:ind w:left="0" w:right="0" w:firstLine="576"/>
        <w:jc w:val="left"/>
      </w:pPr>
      <w:r>
        <w:rPr/>
        <w:t xml:space="preserve">(iii)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(iv) Contemporaneous maps, descriptions of boundaries, and shapefiles for election districts and precincts;</w:t>
      </w:r>
    </w:p>
    <w:p>
      <w:pPr>
        <w:spacing w:before="0" w:after="0" w:line="408" w:lineRule="exact"/>
        <w:ind w:left="0" w:right="0" w:firstLine="576"/>
        <w:jc w:val="left"/>
      </w:pPr>
      <w:r>
        <w:rPr/>
        <w:t xml:space="preserve">(v) Ballot rejection lists, curing lists, and reasoning for ballot rejection for every election in every political subdivision;</w:t>
      </w:r>
    </w:p>
    <w:p>
      <w:pPr>
        <w:spacing w:before="0" w:after="0" w:line="408" w:lineRule="exact"/>
        <w:ind w:left="0" w:right="0" w:firstLine="576"/>
        <w:jc w:val="left"/>
      </w:pPr>
      <w:r>
        <w:rPr/>
        <w:t xml:space="preserve">(vi) Apportionment plans for every election in every political subdivision; and</w:t>
      </w:r>
    </w:p>
    <w:p>
      <w:pPr>
        <w:spacing w:before="0" w:after="0" w:line="408" w:lineRule="exact"/>
        <w:ind w:left="0" w:right="0" w:firstLine="576"/>
        <w:jc w:val="left"/>
      </w:pPr>
      <w:r>
        <w:rPr/>
        <w:t xml:space="preserve">(vii) Any other data that the director deems advisable.</w:t>
      </w:r>
    </w:p>
    <w:p>
      <w:pPr>
        <w:spacing w:before="0" w:after="0" w:line="408" w:lineRule="exact"/>
        <w:ind w:left="0" w:right="0" w:firstLine="576"/>
        <w:jc w:val="left"/>
      </w:pPr>
      <w:r>
        <w:rPr/>
        <w:t xml:space="preserve">(d)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t xml:space="preserve">(e)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t xml:space="preserve">(f) The repository shall prepare any estimates made pursuant to this subsection by applying the most advanced, peer-reviewed, and validated methodologies.</w:t>
      </w:r>
    </w:p>
    <w:p>
      <w:pPr>
        <w:spacing w:before="0" w:after="0" w:line="408" w:lineRule="exact"/>
        <w:ind w:left="0" w:right="0" w:firstLine="576"/>
        <w:jc w:val="left"/>
      </w:pPr>
      <w:r>
        <w:rPr/>
        <w:t xml:space="preserve">(g)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t xml:space="preserve">(i) Election results at the election district level;</w:t>
      </w:r>
    </w:p>
    <w:p>
      <w:pPr>
        <w:spacing w:before="0" w:after="0" w:line="408" w:lineRule="exact"/>
        <w:ind w:left="0" w:right="0" w:firstLine="576"/>
        <w:jc w:val="left"/>
      </w:pPr>
      <w:r>
        <w:rPr/>
        <w:t xml:space="preserve">(ii) Contemporaneous voter registration lists;</w:t>
      </w:r>
    </w:p>
    <w:p>
      <w:pPr>
        <w:spacing w:before="0" w:after="0" w:line="408" w:lineRule="exact"/>
        <w:ind w:left="0" w:right="0" w:firstLine="576"/>
        <w:jc w:val="left"/>
      </w:pPr>
      <w:r>
        <w:rPr/>
        <w:t xml:space="preserve">(iii) Voter history files;</w:t>
      </w:r>
    </w:p>
    <w:p>
      <w:pPr>
        <w:spacing w:before="0" w:after="0" w:line="408" w:lineRule="exact"/>
        <w:ind w:left="0" w:right="0" w:firstLine="576"/>
        <w:jc w:val="left"/>
      </w:pPr>
      <w:r>
        <w:rPr/>
        <w:t xml:space="preserve">(iv) Maps, descriptions, and shapefiles for election districts; and</w:t>
      </w:r>
    </w:p>
    <w:p>
      <w:pPr>
        <w:spacing w:before="0" w:after="0" w:line="408" w:lineRule="exact"/>
        <w:ind w:left="0" w:right="0" w:firstLine="576"/>
        <w:jc w:val="left"/>
      </w:pPr>
      <w:r>
        <w:rPr/>
        <w:t xml:space="preserve">(v) Lists of voting centers and student engagement hubs.</w:t>
      </w:r>
    </w:p>
    <w:p>
      <w:pPr>
        <w:spacing w:before="0" w:after="0" w:line="408" w:lineRule="exact"/>
        <w:ind w:left="0" w:right="0" w:firstLine="576"/>
        <w:jc w:val="left"/>
      </w:pPr>
      <w:r>
        <w:rPr/>
        <w:t xml:space="preserve">(h) Staff at the repository may provide nonpartisan technical assistance to political subdivisions, scholars, and the general public seeking to use the resources of the repository.</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implementation of RCW 43.60A.260.</w:t>
      </w:r>
    </w:p>
    <w:p>
      <w:pPr>
        <w:spacing w:before="0" w:after="0" w:line="408" w:lineRule="exact"/>
        <w:ind w:left="0" w:right="0" w:firstLine="576"/>
        <w:jc w:val="left"/>
      </w:pPr>
      <w:r>
        <w:rPr/>
        <w:t xml:space="preserve">(46) $22,793,000 of the workforce education investment account</w:t>
      </w:r>
      <w:r>
        <w:rPr>
          <w:rFonts w:ascii="Times New Roman" w:hAnsi="Times New Roman"/>
        </w:rPr>
        <w:t xml:space="preserve">—</w:t>
      </w:r>
      <w:r>
        <w:rPr/>
        <w:t xml:space="preserve">state appropriation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(47)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rPr/>
        <w:t xml:space="preserve">(48) $2,375,000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rPr/>
        <w:t xml:space="preserve">(49) $12,913,000 of the general fund</w:t>
      </w:r>
      <w:r>
        <w:rPr>
          <w:rFonts w:ascii="Times New Roman" w:hAnsi="Times New Roman"/>
        </w:rPr>
        <w:t xml:space="preserve">—</w:t>
      </w:r>
      <w:r>
        <w:rPr/>
        <w:t xml:space="preserve">state appropriation for fiscal year 2024 and $12,913,000 of the general fund</w:t>
      </w:r>
      <w:r>
        <w:rPr>
          <w:rFonts w:ascii="Times New Roman" w:hAnsi="Times New Roman"/>
        </w:rPr>
        <w:t xml:space="preserve">—</w:t>
      </w:r>
      <w:r>
        <w:rPr/>
        <w:t xml:space="preserve">state appropriation for fiscal year 2025 are provided solely for preventative maintenance support.</w:t>
      </w:r>
    </w:p>
    <w:p>
      <w:pPr>
        <w:spacing w:before="0" w:after="0" w:line="408" w:lineRule="exact"/>
        <w:ind w:left="0" w:right="0" w:firstLine="576"/>
        <w:jc w:val="left"/>
      </w:pPr>
      <w:r>
        <w:rPr/>
        <w:t xml:space="preserve">(50) $2,854,000 of the workforce education investment account</w:t>
      </w:r>
      <w:r>
        <w:rPr>
          <w:rFonts w:ascii="Times New Roman" w:hAnsi="Times New Roman"/>
        </w:rPr>
        <w:t xml:space="preserve">—</w:t>
      </w:r>
      <w:r>
        <w:rPr/>
        <w:t xml:space="preserve">state appropriation is provided solely for the expansion of computing and engineering programs at the Tacoma campus in order to award an additional 55 degrees per year.</w:t>
      </w:r>
    </w:p>
    <w:p>
      <w:pPr>
        <w:spacing w:before="0" w:after="0" w:line="408" w:lineRule="exact"/>
        <w:ind w:left="0" w:right="0" w:firstLine="576"/>
        <w:jc w:val="left"/>
      </w:pPr>
      <w:r>
        <w:rPr/>
        <w:t xml:space="preserve">(51)(a) $1,724,000 of the workforce education investment account</w:t>
      </w:r>
      <w:r>
        <w:rPr>
          <w:rFonts w:ascii="Times New Roman" w:hAnsi="Times New Roman"/>
        </w:rPr>
        <w:t xml:space="preserve">—</w:t>
      </w:r>
      <w:r>
        <w:rPr/>
        <w:t xml:space="preserve">state appropriation is provided solely for a program modeled after the redshirt program at the Seattle campus, to provide additional student support for traditionally underrepresented students who intend to major in computer science related programs at the Bothell campus.</w:t>
      </w:r>
    </w:p>
    <w:p>
      <w:pPr>
        <w:spacing w:before="0" w:after="0" w:line="408" w:lineRule="exact"/>
        <w:ind w:left="0" w:right="0" w:firstLine="576"/>
        <w:jc w:val="left"/>
      </w:pPr>
      <w:r>
        <w:rPr/>
        <w:t xml:space="preserve">(b) By December 1, 2024, the university must submit a progress report on the program to the appropriate committees of the legislature, pursuant to RCW 43.01.036, including, but not limited to, the following:</w:t>
      </w:r>
    </w:p>
    <w:p>
      <w:pPr>
        <w:spacing w:before="0" w:after="0" w:line="408" w:lineRule="exact"/>
        <w:ind w:left="0" w:right="0" w:firstLine="576"/>
        <w:jc w:val="left"/>
      </w:pPr>
      <w:r>
        <w:rPr/>
        <w:t xml:space="preserve">(i) The number of students enrolled in the program;</w:t>
      </w:r>
    </w:p>
    <w:p>
      <w:pPr>
        <w:spacing w:before="0" w:after="0" w:line="408" w:lineRule="exact"/>
        <w:ind w:left="0" w:right="0" w:firstLine="576"/>
        <w:jc w:val="left"/>
      </w:pPr>
      <w:r>
        <w:rPr/>
        <w:t xml:space="preserve">(ii) The number of traditionally underrepresented students in the program;</w:t>
      </w:r>
    </w:p>
    <w:p>
      <w:pPr>
        <w:spacing w:before="0" w:after="0" w:line="408" w:lineRule="exact"/>
        <w:ind w:left="0" w:right="0" w:firstLine="576"/>
        <w:jc w:val="left"/>
      </w:pPr>
      <w:r>
        <w:rPr/>
        <w:t xml:space="preserve">(iii) The number of first-generation college students in the program;</w:t>
      </w:r>
    </w:p>
    <w:p>
      <w:pPr>
        <w:spacing w:before="0" w:after="0" w:line="408" w:lineRule="exact"/>
        <w:ind w:left="0" w:right="0" w:firstLine="576"/>
        <w:jc w:val="left"/>
      </w:pPr>
      <w:r>
        <w:rPr/>
        <w:t xml:space="preserve">(iv) The number of Washington college grant eligible or Pell eligible students in the program;</w:t>
      </w:r>
    </w:p>
    <w:p>
      <w:pPr>
        <w:spacing w:before="0" w:after="0" w:line="408" w:lineRule="exact"/>
        <w:ind w:left="0" w:right="0" w:firstLine="576"/>
        <w:jc w:val="left"/>
      </w:pPr>
      <w:r>
        <w:rPr/>
        <w:t xml:space="preserve">(v) The number of Washington state opportunity scholarship recipients in the program; and</w:t>
      </w:r>
    </w:p>
    <w:p>
      <w:pPr>
        <w:spacing w:before="0" w:after="0" w:line="408" w:lineRule="exact"/>
        <w:ind w:left="0" w:right="0" w:firstLine="576"/>
        <w:jc w:val="left"/>
      </w:pPr>
      <w:r>
        <w:rPr/>
        <w:t xml:space="preserve">(vi) Program outcomes.</w:t>
      </w:r>
    </w:p>
    <w:p>
      <w:pPr>
        <w:spacing w:before="0" w:after="0" w:line="408" w:lineRule="exact"/>
        <w:ind w:left="0" w:right="0" w:firstLine="576"/>
        <w:jc w:val="left"/>
      </w:pPr>
      <w:r>
        <w:rPr/>
        <w:t xml:space="preserve">(52) $300,000 of the climate commitment account</w:t>
      </w:r>
      <w:r>
        <w:rPr>
          <w:rFonts w:ascii="Times New Roman" w:hAnsi="Times New Roman"/>
        </w:rPr>
        <w:t xml:space="preserve">—</w:t>
      </w:r>
      <w:r>
        <w:rPr/>
        <w:t xml:space="preserve">state appropriation is provided solely for the Washington ocean acidification center to maintain current levels of ship-based monitoring, process existing seawater samples, and expand conferences and science-synthesis activities to address barriers for tribes and affected communities on Washington's coast.</w:t>
      </w:r>
    </w:p>
    <w:p>
      <w:pPr>
        <w:spacing w:before="0" w:after="0" w:line="408" w:lineRule="exact"/>
        <w:ind w:left="0" w:right="0" w:firstLine="576"/>
        <w:jc w:val="left"/>
      </w:pPr>
      <w:r>
        <w:rPr/>
        <w:t xml:space="preserve">(53) $520,000 of the natural climate solutions account</w:t>
      </w:r>
      <w:r>
        <w:rPr>
          <w:rFonts w:ascii="Times New Roman" w:hAnsi="Times New Roman"/>
        </w:rPr>
        <w:t xml:space="preserve">—</w:t>
      </w:r>
      <w:r>
        <w:rPr/>
        <w:t xml:space="preserve">state appropriation is provided solely to support the Washington ocean acidification center to advance high-priority biological experiments.</w:t>
      </w:r>
    </w:p>
    <w:p>
      <w:pPr>
        <w:spacing w:before="0" w:after="0" w:line="408" w:lineRule="exact"/>
        <w:ind w:left="0" w:right="0" w:firstLine="576"/>
        <w:jc w:val="left"/>
      </w:pPr>
      <w:r>
        <w:rPr/>
        <w:t xml:space="preserve">(54) $1,644,000 of the general fund</w:t>
      </w:r>
      <w:r>
        <w:rPr>
          <w:rFonts w:ascii="Times New Roman" w:hAnsi="Times New Roman"/>
        </w:rPr>
        <w:t xml:space="preserve">—</w:t>
      </w:r>
      <w:r>
        <w:rPr/>
        <w:t xml:space="preserve">state appropriation for fiscal year 2024 and $1,644,000 of the general fund</w:t>
      </w:r>
      <w:r>
        <w:rPr>
          <w:rFonts w:ascii="Times New Roman" w:hAnsi="Times New Roman"/>
        </w:rPr>
        <w:t xml:space="preserve">—</w:t>
      </w:r>
      <w:r>
        <w:rPr/>
        <w:t xml:space="preserve">state appropriation for fiscal year 2025 are provided solely for implementation of Second Substitute Senate Bill No. 5048 (college in high school fees). If the bill is not enacted by June 30, 2023, the amounts provided in this subsection shall lapse.</w:t>
      </w:r>
    </w:p>
    <w:p>
      <w:pPr>
        <w:spacing w:before="0" w:after="0" w:line="408" w:lineRule="exact"/>
        <w:ind w:left="0" w:right="0" w:firstLine="576"/>
        <w:jc w:val="left"/>
      </w:pPr>
      <w:r>
        <w:rPr/>
        <w:t xml:space="preserve">(55) $96,000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implementation of Substitute Senate Bill No. 5189 (behavioral health support). If the bill is not enacted by June 30, 2023, the amounts provided in this subsection shall lapse.</w:t>
      </w:r>
    </w:p>
    <w:p>
      <w:pPr>
        <w:spacing w:before="0" w:after="0" w:line="408" w:lineRule="exact"/>
        <w:ind w:left="0" w:right="0" w:firstLine="576"/>
        <w:jc w:val="left"/>
      </w:pPr>
      <w:r>
        <w:rPr/>
        <w:t xml:space="preserve">(56) $174,000 of the general fund</w:t>
      </w:r>
      <w:r>
        <w:rPr>
          <w:rFonts w:ascii="Times New Roman" w:hAnsi="Times New Roman"/>
        </w:rPr>
        <w:t xml:space="preserve">—</w:t>
      </w:r>
      <w:r>
        <w:rPr/>
        <w:t xml:space="preserve">state appropriation for fiscal year 2024 is provided solely for implementation of Substitute Senate Bill No. 5094 (water system plans/climate). If the bill is not enacted by June 30, 2023, the amount provided in this subsection shall lapse.</w:t>
      </w:r>
    </w:p>
    <w:p>
      <w:pPr>
        <w:spacing w:before="0" w:after="0" w:line="408" w:lineRule="exact"/>
        <w:ind w:left="0" w:right="0" w:firstLine="576"/>
        <w:jc w:val="left"/>
      </w:pPr>
      <w:r>
        <w:rPr/>
        <w:t xml:space="preserve">(57)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Substitute Senate Bill No. 5388 (diversity in clinical trials). If the bill is not enacted by June 30, 2023, the amount provided in this subsection shall lapse.</w:t>
      </w:r>
    </w:p>
    <w:p>
      <w:pPr>
        <w:spacing w:before="0" w:after="0" w:line="408" w:lineRule="exact"/>
        <w:ind w:left="0" w:right="0" w:firstLine="576"/>
        <w:jc w:val="left"/>
      </w:pPr>
      <w:r>
        <w:rPr/>
        <w:t xml:space="preserve">(58)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Washington mathematics, engineering, science achievement (MESA)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(59)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Washington MESA program and Washington State University Everett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(60)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one head archivist for the labor archives of Washington and reserved solely for labor archives activities, staffing, supplies, and equipment. The head will determine budget priorities and oversee expenditures on the budget. Budget funds will be reserved solely for the labor archives and shall not be used to supplant or supplement other activities of the University of Washington libraries unrelated to the collections and activities of the labor archives. The university and the head shall work in collaboration with the friends of the labor archives community advisory board.</w:t>
      </w:r>
    </w:p>
    <w:p>
      <w:pPr>
        <w:spacing w:before="0" w:after="0" w:line="408" w:lineRule="exact"/>
        <w:ind w:left="0" w:right="0" w:firstLine="576"/>
        <w:jc w:val="left"/>
      </w:pPr>
      <w:r>
        <w:rPr/>
        <w:t xml:space="preserve">(61)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rPr/>
        <w:t xml:space="preserve">(62)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continuation of the collaborative for the advancement of telemedicine, hosted by the institution's telehealth services, through June 30, 2025.</w:t>
      </w:r>
    </w:p>
    <w:p>
      <w:pPr>
        <w:spacing w:before="0" w:after="0" w:line="408" w:lineRule="exact"/>
        <w:ind w:left="0" w:right="0" w:firstLine="576"/>
        <w:jc w:val="left"/>
      </w:pPr>
      <w:r>
        <w:rPr/>
        <w:t xml:space="preserve">(63) $523,000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rPr/>
        <w:t xml:space="preserve">(64)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rPr/>
        <w:t xml:space="preserve">(65) $242,000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rPr/>
        <w:t xml:space="preserve">(66) $205,000 of the general fund</w:t>
      </w:r>
      <w:r>
        <w:rPr>
          <w:rFonts w:ascii="Times New Roman" w:hAnsi="Times New Roman"/>
        </w:rPr>
        <w:t xml:space="preserve">—</w:t>
      </w:r>
      <w:r>
        <w:rPr/>
        <w:t xml:space="preserve">state appropriation for fiscal year 2024 is provided solely for the University of Washington to organize and facilitate the difficult to discharge task force described in section 135(12) of this act and its operations, including any associated ad hoc subgroups, through October 31, 2023.</w:t>
      </w:r>
    </w:p>
    <w:p>
      <w:pPr>
        <w:spacing w:before="0" w:after="0" w:line="408" w:lineRule="exact"/>
        <w:ind w:left="0" w:right="0" w:firstLine="576"/>
        <w:jc w:val="left"/>
      </w:pPr>
      <w:r>
        <w:rPr/>
        <w:t xml:space="preserve">(67) $50,000,000 of the general fund</w:t>
      </w:r>
      <w:r>
        <w:rPr>
          <w:rFonts w:ascii="Times New Roman" w:hAnsi="Times New Roman"/>
        </w:rPr>
        <w:t xml:space="preserve">—</w:t>
      </w:r>
      <w:r>
        <w:rPr/>
        <w:t xml:space="preserve">state appropriation for fiscal year 2024 and $50,000,000 of the coronavirus state fiscal recovery fund</w:t>
      </w:r>
      <w:r>
        <w:rPr>
          <w:rFonts w:ascii="Times New Roman" w:hAnsi="Times New Roman"/>
        </w:rPr>
        <w:t xml:space="preserve">—</w:t>
      </w:r>
      <w:r>
        <w:rPr/>
        <w:t xml:space="preserve">federal appropriation for fiscal year 2024 are provided solely to support the operations and teaching mission of the University of Washington medical center and harborview medical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$279,295,000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$287,130,000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$7,721,000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$48,135,000</w:t>
      </w:r>
    </w:p>
    <w:p>
      <w:pPr>
        <w:tabs>
          <w:tab w:val="right" w:leader="dot" w:pos="9936"/>
        </w:tabs>
        <w:ind w:left="0" w:right="0" w:firstLine="1440"/>
      </w:pPr>
      <w:r>
        <w:rPr/>
        <w:t xml:space="preserve">TOTAL APPROPRIATION</w:t>
      </w:r>
      <w:r>
        <w:tab/>
      </w:r>
      <w:r>
        <w:rPr/>
        <w:t xml:space="preserve">$660,221,000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$35,037,000 of the general fund</w:t>
      </w:r>
      <w:r>
        <w:rPr>
          <w:rFonts w:ascii="Times New Roman" w:hAnsi="Times New Roman"/>
        </w:rPr>
        <w:t xml:space="preserve">—</w:t>
      </w:r>
      <w:r>
        <w:rPr/>
        <w:t xml:space="preserve">state appropriation for fiscal year 2024 and $35,808,000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are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$5,202,000 of the workforce education investment account</w:t>
      </w:r>
      <w:r>
        <w:rPr>
          <w:rFonts w:ascii="Times New Roman" w:hAnsi="Times New Roman"/>
        </w:rPr>
        <w:t xml:space="preserve">—</w:t>
      </w:r>
      <w:r>
        <w:rPr/>
        <w:t xml:space="preserve">state appropriation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are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$4,112,000 of the workforce education investment account</w:t>
      </w:r>
      <w:r>
        <w:rPr>
          <w:rFonts w:ascii="Times New Roman" w:hAnsi="Times New Roman"/>
        </w:rPr>
        <w:t xml:space="preserve">—</w:t>
      </w:r>
      <w:r>
        <w:rPr/>
        <w:t xml:space="preserve">state appropriation is provided solely to maintain a bachelor's degree in cybersecurity operations.</w:t>
      </w:r>
    </w:p>
    <w:p>
      <w:pPr>
        <w:spacing w:before="0" w:after="0" w:line="408" w:lineRule="exact"/>
        <w:ind w:left="0" w:right="0" w:firstLine="576"/>
        <w:jc w:val="left"/>
      </w:pPr>
      <w:r>
        <w:rPr/>
        <w:t xml:space="preserve">(23)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(24) $3,910,000 of the workforce education investment account</w:t>
      </w:r>
      <w:r>
        <w:rPr>
          <w:rFonts w:ascii="Times New Roman" w:hAnsi="Times New Roman"/>
        </w:rPr>
        <w:t xml:space="preserve">—</w:t>
      </w:r>
      <w:r>
        <w:rPr/>
        <w:t xml:space="preserve">state appropriation is provided solely to increase nurse educator salaries.</w:t>
      </w:r>
    </w:p>
    <w:p>
      <w:pPr>
        <w:spacing w:before="0" w:after="0" w:line="408" w:lineRule="exact"/>
        <w:ind w:left="0" w:right="0" w:firstLine="576"/>
        <w:jc w:val="left"/>
      </w:pPr>
      <w:r>
        <w:rPr/>
        <w:t xml:space="preserve">(25)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(26) $1,130,000 of the workforce education investment account</w:t>
      </w:r>
      <w:r>
        <w:rPr>
          <w:rFonts w:ascii="Times New Roman" w:hAnsi="Times New Roman"/>
        </w:rPr>
        <w:t xml:space="preserve">—</w:t>
      </w:r>
      <w:r>
        <w:rPr/>
        <w:t xml:space="preserve">state appropriation is provided solely for a bachelor of science in public health degree at the Pullman campus.</w:t>
      </w:r>
    </w:p>
    <w:p>
      <w:pPr>
        <w:spacing w:before="0" w:after="0" w:line="408" w:lineRule="exact"/>
        <w:ind w:left="0" w:right="0" w:firstLine="576"/>
        <w:jc w:val="left"/>
      </w:pPr>
      <w:r>
        <w:rPr/>
        <w:t xml:space="preserve">(27)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operations support of the William D. Ruckleshaus Center.</w:t>
      </w:r>
    </w:p>
    <w:p>
      <w:pPr>
        <w:spacing w:before="0" w:after="0" w:line="408" w:lineRule="exact"/>
        <w:ind w:left="0" w:right="0" w:firstLine="576"/>
        <w:jc w:val="left"/>
      </w:pPr>
      <w:r>
        <w:rPr/>
        <w:t xml:space="preserve">(28) $5,058,000 of the general fund</w:t>
      </w:r>
      <w:r>
        <w:rPr>
          <w:rFonts w:ascii="Times New Roman" w:hAnsi="Times New Roman"/>
        </w:rPr>
        <w:t xml:space="preserve">—</w:t>
      </w:r>
      <w:r>
        <w:rPr/>
        <w:t xml:space="preserve">state appropriation for fiscal year 2024 and $5,057,000 of the general fund</w:t>
      </w:r>
      <w:r>
        <w:rPr>
          <w:rFonts w:ascii="Times New Roman" w:hAnsi="Times New Roman"/>
        </w:rPr>
        <w:t xml:space="preserve">—</w:t>
      </w:r>
      <w:r>
        <w:rPr/>
        <w:t xml:space="preserve">state appropriation for fiscal year 2025 are provided solely for preventative maintenance support.</w:t>
      </w:r>
    </w:p>
    <w:p>
      <w:pPr>
        <w:spacing w:before="0" w:after="0" w:line="408" w:lineRule="exact"/>
        <w:ind w:left="0" w:right="0" w:firstLine="576"/>
        <w:jc w:val="left"/>
      </w:pPr>
      <w:r>
        <w:rPr/>
        <w:t xml:space="preserve">(29) $125,000 of the general fund</w:t>
      </w:r>
      <w:r>
        <w:rPr>
          <w:rFonts w:ascii="Times New Roman" w:hAnsi="Times New Roman"/>
        </w:rPr>
        <w:t xml:space="preserve">—</w:t>
      </w:r>
      <w:r>
        <w:rPr/>
        <w:t xml:space="preserve">state appropriation for fiscal year 2024 is provided solely for implementation of Senate Bill No. 5287 (wind turbine blades). If the bill is not enacted by June 30, 2023, the amount provided in this subsection shall lapse.</w:t>
      </w:r>
    </w:p>
    <w:p>
      <w:pPr>
        <w:spacing w:before="0" w:after="0" w:line="408" w:lineRule="exact"/>
        <w:ind w:left="0" w:right="0" w:firstLine="576"/>
        <w:jc w:val="left"/>
      </w:pPr>
      <w:r>
        <w:rPr/>
        <w:t xml:space="preserve">(30)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Substitute Senate Bill No. 5388 (diversity in clinical trials). If the bill is not enacted by June 30, 2023, the amounts provided in this subsection shall lapse.</w:t>
      </w:r>
    </w:p>
    <w:p>
      <w:pPr>
        <w:spacing w:before="0" w:after="0" w:line="408" w:lineRule="exact"/>
        <w:ind w:left="0" w:right="0" w:firstLine="576"/>
        <w:jc w:val="left"/>
      </w:pPr>
      <w:r>
        <w:rPr/>
        <w:t xml:space="preserve">(31)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(32) $200,000 of general fund</w:t>
      </w:r>
      <w:r>
        <w:rPr>
          <w:rFonts w:ascii="Times New Roman" w:hAnsi="Times New Roman"/>
        </w:rPr>
        <w:t xml:space="preserve">—</w:t>
      </w:r>
      <w:r>
        <w:rPr/>
        <w:t xml:space="preserve">state appropriation for fiscal year 2024 is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by June 30, 2024.</w:t>
      </w:r>
    </w:p>
    <w:p>
      <w:pPr>
        <w:spacing w:before="0" w:after="0" w:line="408" w:lineRule="exact"/>
        <w:ind w:left="0" w:right="0" w:firstLine="576"/>
        <w:jc w:val="left"/>
      </w:pPr>
      <w:r>
        <w:rPr/>
        <w:t xml:space="preserve">(33)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(34)(a) $95,000 of the general fund</w:t>
      </w:r>
      <w:r>
        <w:rPr>
          <w:rFonts w:ascii="Times New Roman" w:hAnsi="Times New Roman"/>
        </w:rPr>
        <w:t xml:space="preserve">—</w:t>
      </w:r>
      <w:r>
        <w:rPr/>
        <w:t xml:space="preserve">state appropriation for fiscal year 2025 is provided solely for the William D. Ruckelshaus center to conduct a jail modernization task force convening assessment and design a facilitated collaborative process and work plan for the jail modernization task force created in section 917 of this act. The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rPr/>
        <w:t xml:space="preserve">(b) Center staff will provide a convening assessment report that will include the overall process design and work plan for the task force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$70,392,000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$19,784,000</w:t>
      </w:r>
    </w:p>
    <w:p>
      <w:pPr>
        <w:tabs>
          <w:tab w:val="right" w:leader="dot" w:pos="9936"/>
        </w:tabs>
        <w:ind w:left="0" w:right="0" w:firstLine="1440"/>
      </w:pPr>
      <w:r>
        <w:rPr/>
        <w:t xml:space="preserve">TOTAL APPROPRIATION</w:t>
      </w:r>
      <w:r>
        <w:tab/>
      </w:r>
      <w:r>
        <w:rPr/>
        <w:t xml:space="preserve">$175,576,000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2024 and at least $200,000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$12,586,000 of the general fund</w:t>
      </w:r>
      <w:r>
        <w:rPr>
          <w:rFonts w:ascii="Times New Roman" w:hAnsi="Times New Roman"/>
        </w:rPr>
        <w:t xml:space="preserve">—</w:t>
      </w:r>
      <w:r>
        <w:rPr/>
        <w:t xml:space="preserve">state appropriation for fiscal year 2024 and $12,862,000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$2,636,000 of the workforce education investment account—state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(7) $45,000 of the general fund—state appropriation for fiscal year 2024 and $45,000 of the general fund—state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(8) $300,000 of the workforce education investment account—state appropriation is provided solely to operate a center for inclusive excellence for faculty and staff.</w:t>
      </w:r>
    </w:p>
    <w:p>
      <w:pPr>
        <w:spacing w:before="0" w:after="0" w:line="408" w:lineRule="exact"/>
        <w:ind w:left="0" w:right="0" w:firstLine="576"/>
        <w:jc w:val="left"/>
      </w:pPr>
      <w:r>
        <w:rPr/>
        <w:t xml:space="preserve">(9) $110,000 of the general fund—state appropriation for fiscal year 2024 and $110,000 of the general fund—state appropriation for fiscal year 2025 are provided solely for a summer bridge program.</w:t>
      </w:r>
    </w:p>
    <w:p>
      <w:pPr>
        <w:spacing w:before="0" w:after="0" w:line="408" w:lineRule="exact"/>
        <w:ind w:left="0" w:right="0" w:firstLine="576"/>
        <w:jc w:val="left"/>
      </w:pPr>
      <w:r>
        <w:rPr/>
        <w:t xml:space="preserve">(10) $536,000 of the workforce education investment account—state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$1,348,000 of the workforce education investment account</w:t>
      </w:r>
      <w:r>
        <w:rPr>
          <w:rFonts w:ascii="Times New Roman" w:hAnsi="Times New Roman"/>
        </w:rPr>
        <w:t xml:space="preserve">—</w:t>
      </w:r>
      <w:r>
        <w:rPr/>
        <w:t xml:space="preserve">state appropriation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(14) $8,438,000 of the workforce education investment account</w:t>
      </w:r>
      <w:r>
        <w:rPr>
          <w:rFonts w:ascii="Times New Roman" w:hAnsi="Times New Roman"/>
        </w:rPr>
        <w:t xml:space="preserve">—</w:t>
      </w:r>
      <w:r>
        <w:rPr/>
        <w:t xml:space="preserve">state appropriation is provided solely to fully launch the bachelor of science in nursing program.</w:t>
      </w:r>
    </w:p>
    <w:p>
      <w:pPr>
        <w:spacing w:before="0" w:after="0" w:line="408" w:lineRule="exact"/>
        <w:ind w:left="0" w:right="0" w:firstLine="576"/>
        <w:jc w:val="left"/>
      </w:pPr>
      <w:r>
        <w:rPr/>
        <w:t xml:space="preserve">(15) $1,109,000 of the general fund</w:t>
      </w:r>
      <w:r>
        <w:rPr>
          <w:rFonts w:ascii="Times New Roman" w:hAnsi="Times New Roman"/>
        </w:rPr>
        <w:t xml:space="preserve">—</w:t>
      </w:r>
      <w:r>
        <w:rPr/>
        <w:t xml:space="preserve">state appropriation for fiscal year 2024 and $1,109,000 of the general fund</w:t>
      </w:r>
      <w:r>
        <w:rPr>
          <w:rFonts w:ascii="Times New Roman" w:hAnsi="Times New Roman"/>
        </w:rPr>
        <w:t xml:space="preserve">—</w:t>
      </w:r>
      <w:r>
        <w:rPr/>
        <w:t xml:space="preserve">state appropriation for fiscal year 2025 are provided solely for preventative maintenance support.</w:t>
      </w:r>
    </w:p>
    <w:p>
      <w:pPr>
        <w:spacing w:before="0" w:after="0" w:line="408" w:lineRule="exact"/>
        <w:ind w:left="0" w:right="0" w:firstLine="576"/>
        <w:jc w:val="left"/>
      </w:pPr>
      <w:r>
        <w:rPr/>
        <w:t xml:space="preserve">(16) $2,750,000 of the general fund</w:t>
      </w:r>
      <w:r>
        <w:rPr>
          <w:rFonts w:ascii="Times New Roman" w:hAnsi="Times New Roman"/>
        </w:rPr>
        <w:t xml:space="preserve">—</w:t>
      </w:r>
      <w:r>
        <w:rPr/>
        <w:t xml:space="preserve">state appropriation for fiscal year 2024 and $2,750,000 of the general fund</w:t>
      </w:r>
      <w:r>
        <w:rPr>
          <w:rFonts w:ascii="Times New Roman" w:hAnsi="Times New Roman"/>
        </w:rPr>
        <w:t xml:space="preserve">—</w:t>
      </w:r>
      <w:r>
        <w:rPr/>
        <w:t xml:space="preserve">state appropriation for fiscal year 2025 are provided solely for implementation of Second Substitute Senate Bill No. 5048 (college in high school fees). If the bill is not enacted by June 30, 2023, the amounts provided in this subsection shall lapse.</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Eastern Washington University for the purpose of providing professional practice planning classes to assist cities and counties with planning projects while creating hands-on learning opportunities for planning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$76,190,000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$7,847,000</w:t>
      </w:r>
    </w:p>
    <w:p>
      <w:pPr>
        <w:tabs>
          <w:tab w:val="right" w:leader="dot" w:pos="9936"/>
        </w:tabs>
        <w:ind w:left="0" w:right="0" w:firstLine="1440"/>
      </w:pPr>
      <w:r>
        <w:rPr/>
        <w:t xml:space="preserve">TOTAL APPROPRIATION</w:t>
      </w:r>
      <w:r>
        <w:tab/>
      </w:r>
      <w:r>
        <w:rPr/>
        <w:t xml:space="preserve">$176,808,000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$14,186,000 of the general fund</w:t>
      </w:r>
      <w:r>
        <w:rPr>
          <w:rFonts w:ascii="Times New Roman" w:hAnsi="Times New Roman"/>
        </w:rPr>
        <w:t xml:space="preserve">—</w:t>
      </w:r>
      <w:r>
        <w:rPr/>
        <w:t xml:space="preserve">state appropriation for fiscal year 2024 and $14,498,000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(6)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(7)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(8)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(9)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(10)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(11)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(12) $1,246,000 of the workforce education investment account</w:t>
      </w:r>
      <w:r>
        <w:rPr>
          <w:rFonts w:ascii="Times New Roman" w:hAnsi="Times New Roman"/>
        </w:rPr>
        <w:t xml:space="preserve">—</w:t>
      </w:r>
      <w:r>
        <w:rPr/>
        <w:t xml:space="preserve">state appropriation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(13)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(14) $1,211,000 of the general fund</w:t>
      </w:r>
      <w:r>
        <w:rPr>
          <w:rFonts w:ascii="Times New Roman" w:hAnsi="Times New Roman"/>
        </w:rPr>
        <w:t xml:space="preserve">—</w:t>
      </w:r>
      <w:r>
        <w:rPr/>
        <w:t xml:space="preserve">state appropriation for fiscal year 2024 and $1,211,000 of the general fund</w:t>
      </w:r>
      <w:r>
        <w:rPr>
          <w:rFonts w:ascii="Times New Roman" w:hAnsi="Times New Roman"/>
        </w:rPr>
        <w:t xml:space="preserve">—</w:t>
      </w:r>
      <w:r>
        <w:rPr/>
        <w:t xml:space="preserve">state appropriation for fiscal year 2025 are provided solely for preventative maintenance support.</w:t>
      </w:r>
    </w:p>
    <w:p>
      <w:pPr>
        <w:spacing w:before="0" w:after="0" w:line="408" w:lineRule="exact"/>
        <w:ind w:left="0" w:right="0" w:firstLine="576"/>
        <w:jc w:val="left"/>
      </w:pPr>
      <w:r>
        <w:rPr/>
        <w:t xml:space="preserve">(15) $500,000 of the workforce education investment account</w:t>
      </w:r>
      <w:r>
        <w:rPr>
          <w:rFonts w:ascii="Times New Roman" w:hAnsi="Times New Roman"/>
        </w:rPr>
        <w:t xml:space="preserve">—</w:t>
      </w:r>
      <w:r>
        <w:rPr/>
        <w:t xml:space="preserve">state appropriation is provided solely for student academic success support.</w:t>
      </w:r>
    </w:p>
    <w:p>
      <w:pPr>
        <w:spacing w:before="0" w:after="0" w:line="408" w:lineRule="exact"/>
        <w:ind w:left="0" w:right="0" w:firstLine="576"/>
        <w:jc w:val="left"/>
      </w:pPr>
      <w:r>
        <w:rPr/>
        <w:t xml:space="preserve">(16) $4,433,000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implementation of Second Substitute Senate Bill No. 5048 (college in high school fees). If the bill is not enacted by June 30, 2023, the amounts provided in this subsection shall lapse.</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If the bill is not enacted by June 30, 2023, the amounts provided in this subsection shall lapse.</w:t>
      </w:r>
    </w:p>
    <w:p>
      <w:pPr>
        <w:spacing w:before="0" w:after="0" w:line="408" w:lineRule="exact"/>
        <w:ind w:left="0" w:right="0" w:firstLine="576"/>
        <w:jc w:val="left"/>
      </w:pPr>
      <w:r>
        <w:rPr/>
        <w:t xml:space="preserve">(18)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$38,464,000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$4,460,000</w:t>
      </w:r>
    </w:p>
    <w:p>
      <w:pPr>
        <w:tabs>
          <w:tab w:val="right" w:leader="dot" w:pos="9936"/>
        </w:tabs>
        <w:ind w:left="0" w:right="0" w:firstLine="1440"/>
      </w:pPr>
      <w:r>
        <w:rPr/>
        <w:t xml:space="preserve">TOTAL APPROPRIATION</w:t>
      </w:r>
      <w:r>
        <w:tab/>
      </w:r>
      <w:r>
        <w:rPr/>
        <w:t xml:space="preserve">$87,447,000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$4,315,000 of the general fund</w:t>
      </w:r>
      <w:r>
        <w:rPr>
          <w:rFonts w:ascii="Times New Roman" w:hAnsi="Times New Roman"/>
        </w:rPr>
        <w:t xml:space="preserve">—</w:t>
      </w:r>
      <w:r>
        <w:rPr/>
        <w:t xml:space="preserve">state appropriation for fiscal year 2024 and $4,410,000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$3,682,000 of the general fund</w:t>
      </w:r>
      <w:r>
        <w:rPr>
          <w:rFonts w:ascii="Times New Roman" w:hAnsi="Times New Roman"/>
        </w:rPr>
        <w:t xml:space="preserve">—</w:t>
      </w:r>
      <w:r>
        <w:rPr/>
        <w:t xml:space="preserve">state appropriation for fiscal year 2024 and $2,614,000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$1,229,000 of the amounts in fiscal year 2024 and $529,000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(d) $163,000 of the amounts in fiscal year 2024 are provided solely for implementation of Engrossed Second Substitute Senate Bill No. 5236 (hospital staffing standards). If the bill is not enacted by June 30, 2023, the amount provided in this subsection shall lapse.</w:t>
      </w:r>
    </w:p>
    <w:p>
      <w:pPr>
        <w:spacing w:before="0" w:after="0" w:line="408" w:lineRule="exact"/>
        <w:ind w:left="0" w:right="0" w:firstLine="576"/>
        <w:jc w:val="left"/>
      </w:pPr>
      <w:r>
        <w:rPr/>
        <w:t xml:space="preserve">(e)(i) $183,000 of the amounts in fiscal year 2024 and $80,000 of the amounts in fiscal year 2025 are provided solely for the Washington state institute for public policy to conduct a study of the county jail system. The goal of the study is to: Establish a baseline understanding of the costs associated with operating, maintaining, and providing services in county jails; identify how county jail populations have changed over time; and assess how outside entities and policies impact county jails.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population has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survey data provided by the Washington state association of counties as described in (e)(v)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Jail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 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incarcerated individuals with behavioral health needs;</w:t>
      </w:r>
    </w:p>
    <w:p>
      <w:pPr>
        <w:spacing w:before="0" w:after="0" w:line="408" w:lineRule="exact"/>
        <w:ind w:left="0" w:right="0" w:firstLine="576"/>
        <w:jc w:val="left"/>
      </w:pPr>
      <w:r>
        <w:rPr/>
        <w:t xml:space="preserve">(III) Cost of competency restoration in jails;</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inmates booked and housed on behalf of state agencies; and</w:t>
      </w:r>
    </w:p>
    <w:p>
      <w:pPr>
        <w:spacing w:before="0" w:after="0" w:line="408" w:lineRule="exact"/>
        <w:ind w:left="0" w:right="0" w:firstLine="576"/>
        <w:jc w:val="left"/>
      </w:pPr>
      <w:r>
        <w:rPr/>
        <w:t xml:space="preserve">(VI) Percent of jail inmates waiting for a state hospital; and</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(f) $202,000 of the amounts in fiscal year 2024 and $80,000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December 31, 2023,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December 31, 2024,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(g)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(6)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(7)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(8)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(10)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(11)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(12)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(14) $440,000 of the general fund</w:t>
      </w:r>
      <w:r>
        <w:rPr>
          <w:rFonts w:ascii="Times New Roman" w:hAnsi="Times New Roman"/>
        </w:rPr>
        <w:t xml:space="preserve">—</w:t>
      </w:r>
      <w:r>
        <w:rPr/>
        <w:t xml:space="preserve">state appropriation for fiscal year 2024 and $440,000 of the general fund</w:t>
      </w:r>
      <w:r>
        <w:rPr>
          <w:rFonts w:ascii="Times New Roman" w:hAnsi="Times New Roman"/>
        </w:rPr>
        <w:t xml:space="preserve">—</w:t>
      </w:r>
      <w:r>
        <w:rPr/>
        <w:t xml:space="preserve">state appropriation for fiscal year 2025 are provided solely for preventative maintenance support.</w:t>
      </w:r>
    </w:p>
    <w:p>
      <w:pPr>
        <w:spacing w:before="0" w:after="0" w:line="408" w:lineRule="exact"/>
        <w:ind w:left="0" w:right="0" w:firstLine="576"/>
        <w:jc w:val="left"/>
      </w:pPr>
      <w:r>
        <w:rPr/>
        <w:t xml:space="preserve">(15) $348,000 of the workforce education investment account</w:t>
      </w:r>
      <w:r>
        <w:rPr>
          <w:rFonts w:ascii="Times New Roman" w:hAnsi="Times New Roman"/>
        </w:rPr>
        <w:t xml:space="preserve">—</w:t>
      </w:r>
      <w:r>
        <w:rPr/>
        <w:t xml:space="preserve">state appropriation is provided solely to expand incarcerated adult educational programs offered at department of corrections facilities and the gateways for incarcerated youth program.</w:t>
      </w:r>
    </w:p>
    <w:p>
      <w:pPr>
        <w:spacing w:before="0" w:after="0" w:line="408" w:lineRule="exact"/>
        <w:ind w:left="0" w:right="0" w:firstLine="576"/>
        <w:jc w:val="left"/>
      </w:pPr>
      <w:r>
        <w:rPr/>
        <w:t xml:space="preserve">(16) $206,000 of the workforce education investment account</w:t>
      </w:r>
      <w:r>
        <w:rPr>
          <w:rFonts w:ascii="Times New Roman" w:hAnsi="Times New Roman"/>
        </w:rPr>
        <w:t xml:space="preserve">—</w:t>
      </w:r>
      <w:r>
        <w:rPr/>
        <w:t xml:space="preserve">state appropriation is provided solely for reentry student support staff to provide a direct link between the college's educational programs and transitioning of formerly incarcerated students.</w:t>
      </w:r>
    </w:p>
    <w:p>
      <w:pPr>
        <w:spacing w:before="0" w:after="0" w:line="408" w:lineRule="exact"/>
        <w:ind w:left="0" w:right="0" w:firstLine="576"/>
        <w:jc w:val="left"/>
      </w:pPr>
      <w:r>
        <w:rPr/>
        <w:t xml:space="preserve">(17)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$98,851,000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$102,541,000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$21,190,000</w:t>
      </w:r>
    </w:p>
    <w:p>
      <w:pPr>
        <w:tabs>
          <w:tab w:val="right" w:leader="dot" w:pos="9936"/>
        </w:tabs>
        <w:ind w:left="0" w:right="0" w:firstLine="1440"/>
      </w:pPr>
      <w:r>
        <w:rPr/>
        <w:t xml:space="preserve">TOTAL APPROPRIATION</w:t>
      </w:r>
      <w:r>
        <w:tab/>
      </w:r>
      <w:r>
        <w:rPr/>
        <w:t xml:space="preserve">$237,837,000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$19,580,000 of the general fund</w:t>
      </w:r>
      <w:r>
        <w:rPr>
          <w:rFonts w:ascii="Times New Roman" w:hAnsi="Times New Roman"/>
        </w:rPr>
        <w:t xml:space="preserve">—</w:t>
      </w:r>
      <w:r>
        <w:rPr/>
        <w:t xml:space="preserve">state appropriation for fiscal year 2024 and $20,010,000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(5)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(10)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(11)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(13) $908,000 of the workforce education investment account</w:t>
      </w:r>
      <w:r>
        <w:rPr>
          <w:rFonts w:ascii="Times New Roman" w:hAnsi="Times New Roman"/>
        </w:rPr>
        <w:t xml:space="preserve">—</w:t>
      </w:r>
      <w:r>
        <w:rPr/>
        <w:t xml:space="preserve">state appropriation is provided solely to maintain an academic curriculum in ethnic studies.</w:t>
      </w:r>
    </w:p>
    <w:p>
      <w:pPr>
        <w:spacing w:before="0" w:after="0" w:line="408" w:lineRule="exact"/>
        <w:ind w:left="0" w:right="0" w:firstLine="576"/>
        <w:jc w:val="left"/>
      </w:pPr>
      <w:r>
        <w:rPr/>
        <w:t xml:space="preserve">(14)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(15)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(16)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(17)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(18) $3,607,000 of the workforce education investment account</w:t>
      </w:r>
      <w:r>
        <w:rPr>
          <w:rFonts w:ascii="Times New Roman" w:hAnsi="Times New Roman"/>
        </w:rPr>
        <w:t xml:space="preserve">—</w:t>
      </w:r>
      <w:r>
        <w:rPr/>
        <w:t xml:space="preserve">state appropriation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(19) $3,186,000 of the workforce education investment account</w:t>
      </w:r>
      <w:r>
        <w:rPr>
          <w:rFonts w:ascii="Times New Roman" w:hAnsi="Times New Roman"/>
        </w:rPr>
        <w:t xml:space="preserve">—</w:t>
      </w:r>
      <w:r>
        <w:rPr/>
        <w:t xml:space="preserve">state appropriation is provided solely to establish two plus two undergraduate degree programs in engineering, data science, and sociology at western on the peninsulas.</w:t>
      </w:r>
    </w:p>
    <w:p>
      <w:pPr>
        <w:spacing w:before="0" w:after="0" w:line="408" w:lineRule="exact"/>
        <w:ind w:left="0" w:right="0" w:firstLine="576"/>
        <w:jc w:val="left"/>
      </w:pPr>
      <w:r>
        <w:rPr/>
        <w:t xml:space="preserve">(20) $694,000 of the workforce education investment account</w:t>
      </w:r>
      <w:r>
        <w:rPr>
          <w:rFonts w:ascii="Times New Roman" w:hAnsi="Times New Roman"/>
        </w:rPr>
        <w:t xml:space="preserve">—</w:t>
      </w:r>
      <w:r>
        <w:rPr/>
        <w:t xml:space="preserve">state appropriation is provided solely to establish a master of social work program at western on the peninsulas.</w:t>
      </w:r>
    </w:p>
    <w:p>
      <w:pPr>
        <w:spacing w:before="0" w:after="0" w:line="408" w:lineRule="exact"/>
        <w:ind w:left="0" w:right="0" w:firstLine="576"/>
        <w:jc w:val="left"/>
      </w:pPr>
      <w:r>
        <w:rPr/>
        <w:t xml:space="preserve">(21)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(22) $2,036,000 of the workforce education investment account</w:t>
      </w:r>
      <w:r>
        <w:rPr>
          <w:rFonts w:ascii="Times New Roman" w:hAnsi="Times New Roman"/>
        </w:rPr>
        <w:t xml:space="preserve">—</w:t>
      </w:r>
      <w:r>
        <w:rPr/>
        <w:t xml:space="preserve">state appropriation is provided solely for additional student support and outreach at western on the peninsulas.</w:t>
      </w:r>
    </w:p>
    <w:p>
      <w:pPr>
        <w:spacing w:before="0" w:after="0" w:line="408" w:lineRule="exact"/>
        <w:ind w:left="0" w:right="0" w:firstLine="576"/>
        <w:jc w:val="left"/>
      </w:pPr>
      <w:r>
        <w:rPr/>
        <w:t xml:space="preserve">(23) $1,807,000 of the general fund</w:t>
      </w:r>
      <w:r>
        <w:rPr>
          <w:rFonts w:ascii="Times New Roman" w:hAnsi="Times New Roman"/>
        </w:rPr>
        <w:t xml:space="preserve">—</w:t>
      </w:r>
      <w:r>
        <w:rPr/>
        <w:t xml:space="preserve">state appropriation for fiscal year 2024 and $1,807,000 of the general fund</w:t>
      </w:r>
      <w:r>
        <w:rPr>
          <w:rFonts w:ascii="Times New Roman" w:hAnsi="Times New Roman"/>
        </w:rPr>
        <w:t xml:space="preserve">—</w:t>
      </w:r>
      <w:r>
        <w:rPr/>
        <w:t xml:space="preserve">state appropriation for fiscal year 2025 are provided solely for preventative maintenance support.</w:t>
      </w:r>
    </w:p>
    <w:p>
      <w:pPr>
        <w:spacing w:before="0" w:after="0" w:line="408" w:lineRule="exact"/>
        <w:ind w:left="0" w:right="0" w:firstLine="576"/>
        <w:jc w:val="left"/>
      </w:pPr>
      <w:r>
        <w:rPr/>
        <w:t xml:space="preserve">(24) $507,000 of the workforce education investment account</w:t>
      </w:r>
      <w:r>
        <w:rPr>
          <w:rFonts w:ascii="Times New Roman" w:hAnsi="Times New Roman"/>
        </w:rPr>
        <w:t xml:space="preserve">—</w:t>
      </w:r>
      <w:r>
        <w:rPr/>
        <w:t xml:space="preserve">state appropriation is provided solely to expand first-year seminars and early start programs.</w:t>
      </w:r>
    </w:p>
    <w:p>
      <w:pPr>
        <w:spacing w:before="0" w:after="0" w:line="408" w:lineRule="exact"/>
        <w:ind w:left="0" w:right="0" w:firstLine="576"/>
        <w:jc w:val="left"/>
      </w:pPr>
      <w:r>
        <w:rPr/>
        <w:t xml:space="preserve">(25) $366,000 of the workforce education investment account</w:t>
      </w:r>
      <w:r>
        <w:rPr>
          <w:rFonts w:ascii="Times New Roman" w:hAnsi="Times New Roman"/>
        </w:rPr>
        <w:t xml:space="preserve">—</w:t>
      </w:r>
      <w:r>
        <w:rPr/>
        <w:t xml:space="preserve">state appropriation is provided solely to expand remedial and introductory math services.</w:t>
      </w:r>
    </w:p>
    <w:p>
      <w:pPr>
        <w:spacing w:before="0" w:after="0" w:line="408" w:lineRule="exact"/>
        <w:ind w:left="0" w:right="0" w:firstLine="576"/>
        <w:jc w:val="left"/>
      </w:pPr>
      <w:r>
        <w:rPr/>
        <w:t xml:space="preserve">(26) $352,000 of the workforce education investment account</w:t>
      </w:r>
      <w:r>
        <w:rPr>
          <w:rFonts w:ascii="Times New Roman" w:hAnsi="Times New Roman"/>
        </w:rPr>
        <w:t xml:space="preserve">—</w:t>
      </w:r>
      <w:r>
        <w:rPr/>
        <w:t xml:space="preserve">state appropriation is provided solely to expand remedial English 101 services.</w:t>
      </w:r>
    </w:p>
    <w:p>
      <w:pPr>
        <w:spacing w:before="0" w:after="0" w:line="408" w:lineRule="exact"/>
        <w:ind w:left="0" w:right="0" w:firstLine="576"/>
        <w:jc w:val="left"/>
      </w:pPr>
      <w:r>
        <w:rPr/>
        <w:t xml:space="preserve">(27) $352,000 of the workforce education investment account</w:t>
      </w:r>
      <w:r>
        <w:rPr>
          <w:rFonts w:ascii="Times New Roman" w:hAnsi="Times New Roman"/>
        </w:rPr>
        <w:t xml:space="preserve">—</w:t>
      </w:r>
      <w:r>
        <w:rPr/>
        <w:t xml:space="preserve">state appropriation is provided solely for two disability accommodation counselors at the disability access center.</w:t>
      </w:r>
    </w:p>
    <w:p>
      <w:pPr>
        <w:spacing w:before="0" w:after="0" w:line="408" w:lineRule="exact"/>
        <w:ind w:left="0" w:right="0" w:firstLine="576"/>
        <w:jc w:val="left"/>
      </w:pPr>
      <w:r>
        <w:rPr/>
        <w:t xml:space="preserve">(28)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replacement of information technology infrastructure.</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$12,132,000</w:t>
      </w:r>
    </w:p>
    <w:p>
      <w:pPr>
        <w:tabs>
          <w:tab w:val="right" w:leader="dot" w:pos="9936"/>
        </w:tabs>
        <w:ind w:left="0" w:right="0" w:firstLine="1440"/>
      </w:pPr>
      <w:r>
        <w:rPr/>
        <w:t xml:space="preserve">TOTAL APPROPRIATION</w:t>
      </w:r>
      <w:r>
        <w:tab/>
      </w:r>
      <w:r>
        <w:rPr/>
        <w:t xml:space="preserve">$53,623,000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(4)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sections 604 through 610 of this act, including the number of students enrolled. The council must coordinate with the institutions of higher education and the state board for community and technical colleges as provided in sections 603(2), 604(28), and 604(33) of this act. The progress report must be submitted to the appropriate committees of the legislature, pursuant to RCW 43.01.036, by December 1, 2024.</w:t>
      </w:r>
    </w:p>
    <w:p>
      <w:pPr>
        <w:spacing w:before="0" w:after="0" w:line="408" w:lineRule="exact"/>
        <w:ind w:left="0" w:right="0" w:firstLine="576"/>
        <w:jc w:val="left"/>
      </w:pPr>
      <w:r>
        <w:rPr/>
        <w:t xml:space="preserve">(8) Community-based organizations that receive state funding under subsection (11) of this section and section 604(31) of this act are not eligible for Washington career and college pathways innovation challenge program grant funding for the same purpose.</w:t>
      </w:r>
    </w:p>
    <w:p>
      <w:pPr>
        <w:spacing w:before="0" w:after="0" w:line="408" w:lineRule="exact"/>
        <w:ind w:left="0" w:right="0" w:firstLine="576"/>
        <w:jc w:val="left"/>
      </w:pPr>
      <w:r>
        <w:rPr/>
        <w:t xml:space="preserve">(9)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(10)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a college bound scholarship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are provided solely for the state of Washington's annual dues to the education commission of the state.</w:t>
      </w:r>
    </w:p>
    <w:p>
      <w:pPr>
        <w:spacing w:before="0" w:after="0" w:line="408" w:lineRule="exact"/>
        <w:ind w:left="0" w:right="0" w:firstLine="576"/>
        <w:jc w:val="left"/>
      </w:pPr>
      <w:r>
        <w:rPr/>
        <w:t xml:space="preserve">(13)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If the bill is not enacted by June 30, 2023, the amount provided in this subsection shall lapse.</w:t>
      </w:r>
    </w:p>
    <w:p>
      <w:pPr>
        <w:spacing w:before="0" w:after="0" w:line="408" w:lineRule="exact"/>
        <w:ind w:left="0" w:right="0" w:firstLine="576"/>
        <w:jc w:val="left"/>
      </w:pPr>
      <w:r>
        <w:rPr/>
        <w:t xml:space="preserve">(14)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w:t>
      </w:r>
    </w:p>
    <w:p>
      <w:pPr>
        <w:spacing w:before="0" w:after="0" w:line="408" w:lineRule="exact"/>
        <w:ind w:left="0" w:right="0" w:firstLine="576"/>
        <w:jc w:val="left"/>
      </w:pPr>
      <w:r>
        <w:rPr/>
        <w:t xml:space="preserve">(16) $108,000 of the general fund</w:t>
      </w:r>
      <w:r>
        <w:rPr>
          <w:rFonts w:ascii="Times New Roman" w:hAnsi="Times New Roman"/>
        </w:rPr>
        <w:t xml:space="preserve">—</w:t>
      </w:r>
      <w:r>
        <w:rPr/>
        <w:t xml:space="preserve">state appropriation for fiscal year 2024 and $756,000 of the general fund</w:t>
      </w:r>
      <w:r>
        <w:rPr>
          <w:rFonts w:ascii="Times New Roman" w:hAnsi="Times New Roman"/>
        </w:rPr>
        <w:t xml:space="preserve">—</w:t>
      </w:r>
      <w:r>
        <w:rPr/>
        <w:t xml:space="preserve">state appropriation for fiscal year 2025 are provided solely for distribution to four-year institutions of higher education and the tribal college participating in the students experiencing homelessness program without reduction by the Washington student achievement council, pursuant to Engrossed Substitute Senate Bill No. 5702 (student homelessness pilot). If the bill is not enacted by June 30, 2023, the amounts provided in this subsection shall lapse.</w:t>
      </w:r>
    </w:p>
    <w:p>
      <w:pPr>
        <w:spacing w:before="0" w:after="0" w:line="408" w:lineRule="exact"/>
        <w:ind w:left="0" w:right="0" w:firstLine="576"/>
        <w:jc w:val="left"/>
      </w:pPr>
      <w:r>
        <w:rPr/>
        <w:t xml:space="preserve">(17) $72,000 of the general fund</w:t>
      </w:r>
      <w:r>
        <w:rPr>
          <w:rFonts w:ascii="Times New Roman" w:hAnsi="Times New Roman"/>
        </w:rPr>
        <w:t xml:space="preserve">—</w:t>
      </w:r>
      <w:r>
        <w:rPr/>
        <w:t xml:space="preserve">state appropriation for fiscal year 2025 is provided solely for the administration of the students experiencing homelessness program pursuant to Engrossed Substitute Senate Bill No. 5702 (student homelessness pilot). If the bill is not enacted by June 30, 2023, the amount provided in this subsection shall lapse.</w:t>
      </w:r>
    </w:p>
    <w:p>
      <w:pPr>
        <w:spacing w:before="0" w:after="0" w:line="408" w:lineRule="exact"/>
        <w:ind w:left="0" w:right="0" w:firstLine="576"/>
        <w:jc w:val="left"/>
      </w:pPr>
      <w:r>
        <w:rPr/>
        <w:t xml:space="preserve">(18) $287,000 of the general fund</w:t>
      </w:r>
      <w:r>
        <w:rPr>
          <w:rFonts w:ascii="Times New Roman" w:hAnsi="Times New Roman"/>
        </w:rPr>
        <w:t xml:space="preserve">—</w:t>
      </w:r>
      <w:r>
        <w:rPr/>
        <w:t xml:space="preserve">state appropriation for fiscal year 2024 and $233,000 of the general fund</w:t>
      </w:r>
      <w:r>
        <w:rPr>
          <w:rFonts w:ascii="Times New Roman" w:hAnsi="Times New Roman"/>
        </w:rPr>
        <w:t xml:space="preserve">—</w:t>
      </w:r>
      <w:r>
        <w:rPr/>
        <w:t xml:space="preserve">state appropriation for fiscal year 2025 are provided solely for implementation of Substitute Senate Bill No. 5687 (wrestling grant program). If the bill is not enacted by June 30, 2023, the amounts provided in this subsection shall lapse.</w:t>
      </w:r>
    </w:p>
    <w:p>
      <w:pPr>
        <w:spacing w:before="0" w:after="0" w:line="408" w:lineRule="exact"/>
        <w:ind w:left="0" w:right="0" w:firstLine="576"/>
        <w:jc w:val="left"/>
      </w:pPr>
      <w:r>
        <w:rPr/>
        <w:t xml:space="preserve">(19)(a) $100,000 of the general fund</w:t>
      </w:r>
      <w:r>
        <w:rPr>
          <w:rFonts w:ascii="Times New Roman" w:hAnsi="Times New Roman"/>
        </w:rPr>
        <w:t xml:space="preserve">—</w:t>
      </w:r>
      <w:r>
        <w:rPr/>
        <w:t xml:space="preserve">state appropriation for fiscal year 2024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$220,266,000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$215,016,000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$103,914,000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$363,292,000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$1,002,448,000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$195,416,000 of the general fund</w:t>
      </w:r>
      <w:r>
        <w:rPr>
          <w:rFonts w:ascii="Times New Roman" w:hAnsi="Times New Roman"/>
        </w:rPr>
        <w:t xml:space="preserve">—</w:t>
      </w:r>
      <w:r>
        <w:rPr/>
        <w:t xml:space="preserve">state appropriation for fiscal year 2024, $190,416,000 of the general fund</w:t>
      </w:r>
      <w:r>
        <w:rPr>
          <w:rFonts w:ascii="Times New Roman" w:hAnsi="Times New Roman"/>
        </w:rPr>
        <w:t xml:space="preserve">—</w:t>
      </w:r>
      <w:r>
        <w:rPr/>
        <w:t xml:space="preserve">state appropriation for fiscal year 2025, $296,772,000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$92,654,000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$11,260,000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and $6,999,000 of the general fund</w:t>
      </w:r>
      <w:r>
        <w:rPr>
          <w:rFonts w:ascii="Times New Roman" w:hAnsi="Times New Roman"/>
        </w:rPr>
        <w:t xml:space="preserve">—</w:t>
      </w:r>
      <w:r>
        <w:rPr/>
        <w:t xml:space="preserve">state appropriation for fiscal year 2025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$12,800,000 of the workforce education investment account</w:t>
      </w:r>
      <w:r>
        <w:rPr>
          <w:rFonts w:ascii="Times New Roman" w:hAnsi="Times New Roman"/>
        </w:rPr>
        <w:t xml:space="preserve">—</w:t>
      </w:r>
      <w:r>
        <w:rPr/>
        <w:t xml:space="preserve">state appropriation is provided solely for implementation of Senate Bill No. 5711 (college grant eligibility).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tabs>
          <w:tab w:val="right" w:leader="dot" w:pos="9936"/>
        </w:tabs>
        <w:ind w:left="0" w:right="0" w:firstLine="1440"/>
      </w:pPr>
      <w:r>
        <w:rPr/>
        <w:t xml:space="preserve">TOTAL APPROPRIATION</w:t>
      </w:r>
      <w:r>
        <w:tab/>
      </w:r>
      <w:r>
        <w:rPr/>
        <w:t xml:space="preserve">$67,438,000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(3)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(4)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(5)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(6) $75,000 of the general fund</w:t>
      </w:r>
      <w:r>
        <w:rPr>
          <w:rFonts w:ascii="Times New Roman" w:hAnsi="Times New Roman"/>
        </w:rPr>
        <w:t xml:space="preserve">—</w:t>
      </w:r>
      <w:r>
        <w:rPr/>
        <w:t xml:space="preserve">state appropriation for fiscal year 2024 and $181,000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board to award grants to labor-management partnerships established under section 302 of the labor-management relations act, 29 U.S.C. Sec. 186, for the purposes of providing apprenticeship, industry certifications and wraparound student supports to workers pursuing job advancement and enhancement through college readiness, apprenticeship, degree, certification, or professional development opportunities. Grant recipients must demonstrate adequate funding match and competency in the provision of student supports. Preference must be given to applications that demonstrate an ability to support students from racially diverse backgrounds as well as applications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$22,109,000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$3,050,000</w:t>
      </w:r>
    </w:p>
    <w:p>
      <w:pPr>
        <w:tabs>
          <w:tab w:val="right" w:leader="dot" w:pos="9936"/>
        </w:tabs>
        <w:ind w:left="0" w:right="0" w:firstLine="1440"/>
      </w:pPr>
      <w:r>
        <w:rPr/>
        <w:t xml:space="preserve">TOTAL APPROPRIATION</w:t>
      </w:r>
      <w:r>
        <w:tab/>
      </w:r>
      <w:r>
        <w:rPr/>
        <w:t xml:space="preserve">$38,758,000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$5,687,000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rPr/>
        <w:t xml:space="preserve">$13,755,000</w:t>
      </w:r>
    </w:p>
    <w:p>
      <w:pPr>
        <w:spacing w:before="120" w:after="0" w:line="408" w:lineRule="exact"/>
        <w:ind w:left="0" w:right="0" w:firstLine="576"/>
        <w:jc w:val="left"/>
      </w:pPr>
      <w:r>
        <w:rPr/>
        <w:t xml:space="preserve">The appropriations in this section are subject to the following conditions and limitations: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$5,081,000</w:t>
      </w:r>
    </w:p>
    <w:p>
      <w:pPr>
        <w:tabs>
          <w:tab w:val="right" w:leader="dot" w:pos="9936"/>
        </w:tabs>
        <w:ind w:left="0" w:right="0" w:firstLine="1440"/>
      </w:pPr>
      <w:r>
        <w:rPr/>
        <w:t xml:space="preserve">TOTAL APPROPRIATION</w:t>
      </w:r>
      <w:r>
        <w:tab/>
      </w:r>
      <w:r>
        <w:rPr/>
        <w:t xml:space="preserve">$10,153,000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$4,232,000</w:t>
      </w:r>
    </w:p>
    <w:p>
      <w:pPr>
        <w:tabs>
          <w:tab w:val="right" w:leader="dot" w:pos="9936"/>
        </w:tabs>
        <w:ind w:left="0" w:right="0" w:firstLine="1440"/>
      </w:pPr>
      <w:r>
        <w:rPr/>
        <w:t xml:space="preserve">TOTAL APPROPRIATION</w:t>
      </w:r>
      <w:r>
        <w:tab/>
      </w:r>
      <w:r>
        <w:rPr/>
        <w:t xml:space="preserve">$8,439,000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$14,392,000</w:t>
      </w:r>
    </w:p>
    <w:p>
      <w:pPr>
        <w:spacing w:before="0" w:after="0" w:line="408" w:lineRule="exact"/>
        <w:ind w:left="0" w:right="0" w:firstLine="0"/>
        <w:jc w:val="left"/>
        <w:tabs>
          <w:tab w:val="right" w:leader="dot" w:pos="9936"/>
        </w:tabs>
      </w:pPr>
      <w:r>
        <w:rPr/>
        <w:t xml:space="preserve">Other Appropriated Funds</w:t>
      </w:r>
      <w:r>
        <w:tab/>
      </w:r>
      <w:r>
        <w:rPr/>
        <w:t xml:space="preserve">$6,438,000</w:t>
      </w:r>
    </w:p>
    <w:p>
      <w:pPr>
        <w:tabs>
          <w:tab w:val="right" w:leader="dot" w:pos="9936"/>
        </w:tabs>
        <w:ind w:left="0" w:right="0" w:firstLine="1440"/>
      </w:pPr>
      <w:r>
        <w:rPr/>
        <w:t xml:space="preserve">TOTAL APPROPRIATION</w:t>
      </w:r>
      <w:r>
        <w:tab/>
      </w:r>
      <w:r>
        <w:rPr/>
        <w:t xml:space="preserve">$50,604,000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LEAP omnibus document IT-2023, dated March 23, 2023, which is hereby incorporated by reference. To facilitate the transfer of moneys from other funds and accounts that are associated with projects contained in LEAP omnibus document IT-2023, dated March 23, 2023,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that the project is putting functioning software into production that addresses user needs, if applicable at the stage of the project,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The agency and project must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 and</w:t>
      </w:r>
    </w:p>
    <w:p>
      <w:pPr>
        <w:spacing w:before="0" w:after="0" w:line="408" w:lineRule="exact"/>
        <w:ind w:left="0" w:right="0" w:firstLine="576"/>
        <w:jc w:val="left"/>
      </w:pPr>
      <w:r>
        <w:rPr/>
        <w:t xml:space="preserve">(b) The legal matters management project of the office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$1,419,445,000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$1,549,610,000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$14,092,000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rPr/>
        <w:t xml:space="preserve">$2,984,346,000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$51,730,000</w:t>
      </w:r>
    </w:p>
    <w:p>
      <w:pPr>
        <w:tabs>
          <w:tab w:val="right" w:leader="dot" w:pos="9936"/>
        </w:tabs>
        <w:ind w:left="0" w:right="0" w:firstLine="1440"/>
      </w:pPr>
      <w:r>
        <w:rPr/>
        <w:t xml:space="preserve">TOTAL APPROPRIATION</w:t>
      </w:r>
      <w:r>
        <w:tab/>
      </w:r>
      <w:r>
        <w:rPr/>
        <w:t xml:space="preserve">$51,730,000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or request for individual assistance from the amounts provided in this subsection (2). The office of financial management may not approve or release funding for 10 business days from the date of notification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$2,584,000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$552,000</w:t>
      </w:r>
    </w:p>
    <w:p>
      <w:pPr>
        <w:tabs>
          <w:tab w:val="right" w:leader="dot" w:pos="9936"/>
        </w:tabs>
        <w:ind w:left="0" w:right="0" w:firstLine="1440"/>
      </w:pPr>
      <w:r>
        <w:rPr/>
        <w:t xml:space="preserve">TOTAL APPROPRIATION</w:t>
      </w:r>
      <w:r>
        <w:tab/>
      </w:r>
      <w:r>
        <w:rPr/>
        <w:t xml:space="preserve">$1,102,000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2023-2025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$122,023,000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$151,091,000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$28,050,000</w:t>
      </w:r>
    </w:p>
    <w:p>
      <w:pPr>
        <w:tabs>
          <w:tab w:val="right" w:leader="dot" w:pos="9936"/>
        </w:tabs>
        <w:ind w:left="0" w:right="0" w:firstLine="1440"/>
      </w:pPr>
      <w:r>
        <w:rPr/>
        <w:t xml:space="preserve">TOTAL APPROPRIATION</w:t>
      </w:r>
      <w:r>
        <w:tab/>
      </w:r>
      <w:r>
        <w:rPr/>
        <w:t xml:space="preserve">$301,164,000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RCW 43.70.515.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common school construction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natural resources real property replacement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tabs>
          <w:tab w:val="right" w:leader="dot" w:pos="9936"/>
        </w:tabs>
        <w:ind w:left="0" w:right="0" w:firstLine="1440"/>
      </w:pPr>
      <w:r>
        <w:rPr/>
        <w:t xml:space="preserve">TOTAL APPROPRIATION</w:t>
      </w:r>
      <w:r>
        <w:tab/>
      </w:r>
      <w:r>
        <w:rPr/>
        <w:t xml:space="preserve">$684,000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$800,000</w:t>
      </w:r>
    </w:p>
    <w:p>
      <w:pPr>
        <w:tabs>
          <w:tab w:val="right" w:leader="dot" w:pos="9936"/>
        </w:tabs>
        <w:ind w:left="0" w:right="0" w:firstLine="1440"/>
      </w:pPr>
      <w:r>
        <w:rPr/>
        <w:t xml:space="preserve">TOTAL APPROPRIATION</w:t>
      </w:r>
      <w:r>
        <w:tab/>
      </w:r>
      <w:r>
        <w:rPr/>
        <w:t xml:space="preserve">$1,600,000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$57,532,000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$47,083,000</w:t>
      </w:r>
    </w:p>
    <w:p>
      <w:pPr>
        <w:tabs>
          <w:tab w:val="right" w:leader="dot" w:pos="9936"/>
        </w:tabs>
        <w:ind w:left="0" w:right="0" w:firstLine="1440"/>
      </w:pPr>
      <w:r>
        <w:rPr/>
        <w:t xml:space="preserve">TOTAL APPROPRIATION</w:t>
      </w:r>
      <w:r>
        <w:tab/>
      </w:r>
      <w:r>
        <w:rPr/>
        <w:t xml:space="preserve">$104,615,000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waiver described in RCW 43.71.120.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JUVENILE CODE REVISIONS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$331,000</w:t>
      </w:r>
    </w:p>
    <w:p>
      <w:pPr>
        <w:tabs>
          <w:tab w:val="right" w:leader="dot" w:pos="9936"/>
        </w:tabs>
        <w:ind w:left="0" w:right="0" w:firstLine="1440"/>
      </w:pPr>
      <w:r>
        <w:rPr/>
        <w:t xml:space="preserve">TOTAL APPROPRIATION</w:t>
      </w:r>
      <w:r>
        <w:tab/>
      </w:r>
      <w:r>
        <w:rPr/>
        <w:t xml:space="preserve">$662,000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or so much thereof as may be necessary, are provided solely for expenditure into the county criminal justice assistance account.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$708,000</w:t>
      </w:r>
    </w:p>
    <w:p>
      <w:pPr>
        <w:tabs>
          <w:tab w:val="right" w:leader="dot" w:pos="9936"/>
        </w:tabs>
        <w:ind w:left="0" w:right="0" w:firstLine="1440"/>
      </w:pPr>
      <w:r>
        <w:rPr/>
        <w:t xml:space="preserve">TOTAL APPROPRIATION</w:t>
      </w:r>
      <w:r>
        <w:tab/>
      </w:r>
      <w:r>
        <w:rPr/>
        <w:t xml:space="preserve">$1,416,000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$2,250,000</w:t>
      </w:r>
    </w:p>
    <w:p>
      <w:pPr>
        <w:tabs>
          <w:tab w:val="right" w:leader="dot" w:pos="9936"/>
        </w:tabs>
        <w:ind w:left="0" w:right="0" w:firstLine="1440"/>
      </w:pPr>
      <w:r>
        <w:rPr/>
        <w:t xml:space="preserve">TOTAL APPROPRIATION</w:t>
      </w:r>
      <w:r>
        <w:tab/>
      </w:r>
      <w:r>
        <w:rPr/>
        <w:t xml:space="preserve">$4,500,000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$5,253,000</w:t>
      </w:r>
    </w:p>
    <w:p>
      <w:pPr>
        <w:tabs>
          <w:tab w:val="right" w:leader="dot" w:pos="9936"/>
        </w:tabs>
        <w:ind w:left="0" w:right="0" w:firstLine="1440"/>
      </w:pPr>
      <w:r>
        <w:rPr/>
        <w:t xml:space="preserve">TOTAL APPROPRIATION</w:t>
      </w:r>
      <w:r>
        <w:tab/>
      </w:r>
      <w:r>
        <w:rPr/>
        <w:t xml:space="preserve">$10,253,000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universal communications services account created in RCW 80.36.690. The general fund</w:t>
      </w:r>
      <w:r>
        <w:rPr>
          <w:rFonts w:ascii="Times New Roman" w:hAnsi="Times New Roman"/>
        </w:rPr>
        <w:t xml:space="preserve">—</w:t>
      </w:r>
      <w:r>
        <w:rPr/>
        <w:t xml:space="preserve">state appropriation for fiscal year 2025 is provided solely for expenditure pursuant to Substitute Senate Bill No. 5600 (universal communications). If the bill is not enacted by June 30, 2023, the amounts provided for fiscal year 2025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CAREER AND COLLEGE PATHWAYS INNOVATION CHALLENGE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career and college pathways innovation challenge program account created in RCW 28B.120.040 to implement RCW 28B.120.060. The student achievement council must report to the governor and appropriate committees of the legislature on the uses of the general fund moneys deposited in the account by December 1 of each fiscal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INTERNET CRIMES AGAINST CHILDREN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tabs>
          <w:tab w:val="right" w:leader="dot" w:pos="9936"/>
        </w:tabs>
        <w:ind w:left="0" w:right="0" w:firstLine="1440"/>
      </w:pPr>
      <w:r>
        <w:rPr/>
        <w:t xml:space="preserve">TOTAL APPROPRIATION</w:t>
      </w:r>
      <w:r>
        <w:tab/>
      </w:r>
      <w:r>
        <w:rPr/>
        <w:t xml:space="preserve">$8,000,000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$92,600,000</w:t>
      </w:r>
    </w:p>
    <w:p>
      <w:pPr>
        <w:tabs>
          <w:tab w:val="right" w:leader="dot" w:pos="9936"/>
        </w:tabs>
        <w:ind w:left="0" w:right="0" w:firstLine="1440"/>
      </w:pPr>
      <w:r>
        <w:rPr/>
        <w:t xml:space="preserve">TOTAL APPROPRIATION</w:t>
      </w:r>
      <w:r>
        <w:tab/>
      </w:r>
      <w:r>
        <w:rPr/>
        <w:t xml:space="preserve">$181,300,000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$18,704,000</w:t>
      </w:r>
    </w:p>
    <w:p>
      <w:pPr>
        <w:tabs>
          <w:tab w:val="right" w:leader="dot" w:pos="9936"/>
        </w:tabs>
        <w:ind w:left="0" w:right="0" w:firstLine="1440"/>
      </w:pPr>
      <w:r>
        <w:rPr/>
        <w:t xml:space="preserve">TOTAL APPROPRIATION</w:t>
      </w:r>
      <w:r>
        <w:tab/>
      </w:r>
      <w:r>
        <w:rPr/>
        <w:t xml:space="preserve">$18,704,000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$1,649,000</w:t>
      </w:r>
    </w:p>
    <w:p>
      <w:pPr>
        <w:spacing w:before="0" w:after="0" w:line="408" w:lineRule="exact"/>
        <w:ind w:left="0" w:right="0" w:firstLine="0"/>
        <w:jc w:val="left"/>
        <w:tabs>
          <w:tab w:val="right" w:leader="dot" w:pos="9936"/>
        </w:tabs>
      </w:pPr>
      <w:pPr>
        <w:tabs>
          <w:tab w:val="right" w:leader="dot" w:pos="9360"/>
        </w:tabs>
      </w:pPr>
      <w:r>
        <w:rPr/>
        <w:t xml:space="preserve">State Agency Office Relocation Pool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$3,942,000</w:t>
      </w:r>
    </w:p>
    <w:p>
      <w:pPr>
        <w:tabs>
          <w:tab w:val="right" w:leader="dot" w:pos="9936"/>
        </w:tabs>
        <w:ind w:left="0" w:right="0" w:firstLine="1440"/>
      </w:pPr>
      <w:r>
        <w:rPr/>
        <w:t xml:space="preserve">TOTAL APPROPRIATION</w:t>
      </w:r>
      <w:r>
        <w:tab/>
      </w:r>
      <w:r>
        <w:rPr/>
        <w:t xml:space="preserve">$5,591,000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agency office relocation pool account created in RCW 43.41.455.</w:t>
      </w:r>
    </w:p>
    <w:p>
      <w:pPr>
        <w:spacing w:before="0" w:after="0" w:line="408" w:lineRule="exact"/>
        <w:ind w:left="0" w:right="0" w:firstLine="576"/>
        <w:jc w:val="left"/>
      </w:pPr>
      <w:r>
        <w:rPr/>
        <w:t xml:space="preserve">(2) Impacted agencies are shown in LEAP omnibus document LEAS-2023, dated March 23, 2023, which is hereby incorporated by reference.</w:t>
      </w:r>
    </w:p>
    <w:p>
      <w:pPr>
        <w:spacing w:before="0" w:after="0" w:line="408" w:lineRule="exact"/>
        <w:ind w:left="0" w:right="0" w:firstLine="576"/>
        <w:jc w:val="left"/>
      </w:pPr>
      <w:r>
        <w:rPr/>
        <w:t xml:space="preserve">(3) To facilitate the transfer of moneys from other funds and accounts that are associated with office relocations contained in LEAP omnibus document LEAS-2023, dated March 23, 2023, the state treasurer is directed to transfer moneys from other funds and accounts to the state agency office relocation pool account in accordance with schedules provided by the office of financial management.</w:t>
      </w:r>
    </w:p>
    <w:p>
      <w:pPr>
        <w:spacing w:before="0" w:after="0" w:line="408" w:lineRule="exact"/>
        <w:ind w:left="0" w:right="0" w:firstLine="576"/>
        <w:jc w:val="left"/>
      </w:pPr>
      <w:r>
        <w:rPr/>
        <w:t xml:space="preserve">(4) Agencies may apply to the office of financial management to receive funds from the state agency office relocation pool amount not to exceed the amount identified in the LEAP omnibus document LEAS-2023, dated March 23, 2023. Prior to applying, the agencies must submit to the office of financial management statewide oversight office a relocation plan that identifies estimated project costs, including how the lease aligns to the agency's six-year leased facility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MICROSOFT 365 FEE-FOR-SERVICE REMOVAL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($712,000)</w:t>
      </w:r>
    </w:p>
    <w:p>
      <w:pPr>
        <w:spacing w:before="0" w:after="0" w:line="408" w:lineRule="exact"/>
        <w:ind w:left="0" w:right="0" w:firstLine="0"/>
        <w:jc w:val="left"/>
        <w:tabs>
          <w:tab w:val="right" w:leader="dot" w:pos="9936"/>
        </w:tabs>
      </w:pPr>
      <w:r>
        <w:rPr/>
        <w:t xml:space="preserve">Other Appropriated Funds</w:t>
      </w:r>
      <w:r>
        <w:tab/>
      </w:r>
      <w:r>
        <w:rPr/>
        <w:t xml:space="preserve">($9,656,000)</w:t>
      </w:r>
    </w:p>
    <w:p>
      <w:pPr>
        <w:tabs>
          <w:tab w:val="right" w:leader="dot" w:pos="9936"/>
        </w:tabs>
        <w:ind w:left="0" w:right="0" w:firstLine="1440"/>
      </w:pPr>
      <w:r>
        <w:rPr/>
        <w:t xml:space="preserve">TOTAL APPROPRIATION</w:t>
      </w:r>
      <w:r>
        <w:tab/>
      </w:r>
      <w:r>
        <w:rPr/>
        <w:t xml:space="preserve">($38,637,000)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90J-2023,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REAL ESTATE SERVICES FEE-FOR-SERVICE REMOVAL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Other Appropriated Funds</w:t>
      </w:r>
      <w:r>
        <w:tab/>
      </w:r>
      <w:r>
        <w:rPr/>
        <w:t xml:space="preserve">($656,000)</w:t>
      </w:r>
    </w:p>
    <w:p>
      <w:pPr>
        <w:tabs>
          <w:tab w:val="right" w:leader="dot" w:pos="9936"/>
        </w:tabs>
        <w:ind w:left="0" w:right="0" w:firstLine="1440"/>
      </w:pPr>
      <w:r>
        <w:rPr/>
        <w:t xml:space="preserve">TOTAL APPROPRIATION</w:t>
      </w:r>
      <w:r>
        <w:tab/>
      </w:r>
      <w:r>
        <w:rPr/>
        <w:t xml:space="preserve">($2,020,000)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for real estate services. The office of financial management shall adjust allotments in the amounts specified, and to the state agencies specified, in LEAP omnibus document 90K-2023,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 ARCHIVES AND RECORDS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$28,000</w:t>
      </w:r>
    </w:p>
    <w:p>
      <w:pPr>
        <w:spacing w:before="0" w:after="0" w:line="408" w:lineRule="exact"/>
        <w:ind w:left="0" w:right="0" w:firstLine="0"/>
        <w:jc w:val="left"/>
        <w:tabs>
          <w:tab w:val="right" w:leader="dot" w:pos="9936"/>
        </w:tabs>
      </w:pPr>
      <w:r>
        <w:rPr/>
        <w:t xml:space="preserve">Other Appropriated Funds</w:t>
      </w:r>
      <w:r>
        <w:tab/>
      </w:r>
      <w:r>
        <w:rPr/>
        <w:t xml:space="preserve">$330,000</w:t>
      </w:r>
    </w:p>
    <w:p>
      <w:pPr>
        <w:tabs>
          <w:tab w:val="right" w:leader="dot" w:pos="9936"/>
        </w:tabs>
        <w:ind w:left="0" w:right="0" w:firstLine="1440"/>
      </w:pPr>
      <w:r>
        <w:rPr/>
        <w:t xml:space="preserve">TOTAL APPROPRIATION</w:t>
      </w:r>
      <w:r>
        <w:tab/>
      </w:r>
      <w:r>
        <w:rPr/>
        <w:t xml:space="preserve">$1,222,000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AUDITOR AUDIT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$11,000</w:t>
      </w:r>
    </w:p>
    <w:p>
      <w:pPr>
        <w:spacing w:before="0" w:after="0" w:line="408" w:lineRule="exact"/>
        <w:ind w:left="0" w:right="0" w:firstLine="0"/>
        <w:jc w:val="left"/>
        <w:tabs>
          <w:tab w:val="right" w:leader="dot" w:pos="9936"/>
        </w:tabs>
      </w:pPr>
      <w:r>
        <w:rPr/>
        <w:t xml:space="preserve">Other Appropriated Funds</w:t>
      </w:r>
      <w:r>
        <w:tab/>
      </w:r>
      <w:r>
        <w:rPr/>
        <w:t xml:space="preserve">$253,000</w:t>
      </w:r>
    </w:p>
    <w:p>
      <w:pPr>
        <w:tabs>
          <w:tab w:val="right" w:leader="dot" w:pos="9936"/>
        </w:tabs>
        <w:ind w:left="0" w:right="0" w:firstLine="1440"/>
      </w:pPr>
      <w:r>
        <w:rPr/>
        <w:t xml:space="preserve">TOTAL APPROPRIATION</w:t>
      </w:r>
      <w:r>
        <w:tab/>
      </w:r>
      <w:r>
        <w:rPr/>
        <w:t xml:space="preserve">$1,015,000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ATTORNEY GENERAL LEGAL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$180,000</w:t>
      </w:r>
    </w:p>
    <w:p>
      <w:pPr>
        <w:spacing w:before="0" w:after="0" w:line="408" w:lineRule="exact"/>
        <w:ind w:left="0" w:right="0" w:firstLine="0"/>
        <w:jc w:val="left"/>
        <w:tabs>
          <w:tab w:val="right" w:leader="dot" w:pos="9936"/>
        </w:tabs>
      </w:pPr>
      <w:r>
        <w:rPr/>
        <w:t xml:space="preserve">Other Appropriated Funds</w:t>
      </w:r>
      <w:r>
        <w:tab/>
      </w:r>
      <w:r>
        <w:rPr/>
        <w:t xml:space="preserve">$14,010,000</w:t>
      </w:r>
    </w:p>
    <w:p>
      <w:pPr>
        <w:tabs>
          <w:tab w:val="right" w:leader="dot" w:pos="9936"/>
        </w:tabs>
        <w:ind w:left="0" w:right="0" w:firstLine="1440"/>
      </w:pPr>
      <w:r>
        <w:rPr/>
        <w:t xml:space="preserve">TOTAL APPROPRIATION</w:t>
      </w:r>
      <w:r>
        <w:tab/>
      </w:r>
      <w:r>
        <w:rPr/>
        <w:t xml:space="preserve">$44,755,000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attorney general's billing authority for legal services. The office of financial management shall adjust allotments in the amounts specified, and to the state agencies specified, in LEAP omnibus document 92E-2023,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ADMINISTRATIVE HEARINGS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$3,387,000</w:t>
      </w:r>
    </w:p>
    <w:p>
      <w:pPr>
        <w:spacing w:before="0" w:after="0" w:line="408" w:lineRule="exact"/>
        <w:ind w:left="0" w:right="0" w:firstLine="0"/>
        <w:jc w:val="left"/>
        <w:tabs>
          <w:tab w:val="right" w:leader="dot" w:pos="9936"/>
        </w:tabs>
      </w:pPr>
      <w:r>
        <w:rPr/>
        <w:t xml:space="preserve">Other Appropriated Funds</w:t>
      </w:r>
      <w:r>
        <w:tab/>
      </w:r>
      <w:r>
        <w:rPr/>
        <w:t xml:space="preserve">$6,704,000</w:t>
      </w:r>
    </w:p>
    <w:p>
      <w:pPr>
        <w:tabs>
          <w:tab w:val="right" w:leader="dot" w:pos="9936"/>
        </w:tabs>
        <w:ind w:left="0" w:right="0" w:firstLine="1440"/>
      </w:pPr>
      <w:r>
        <w:rPr/>
        <w:t xml:space="preserve">TOTAL APPROPRIATION</w:t>
      </w:r>
      <w:r>
        <w:tab/>
      </w:r>
      <w:r>
        <w:rPr/>
        <w:t xml:space="preserve">$15,053,000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$1,119,000</w:t>
      </w:r>
    </w:p>
    <w:p>
      <w:pPr>
        <w:spacing w:before="0" w:after="0" w:line="408" w:lineRule="exact"/>
        <w:ind w:left="0" w:right="0" w:firstLine="0"/>
        <w:jc w:val="left"/>
        <w:tabs>
          <w:tab w:val="right" w:leader="dot" w:pos="9936"/>
        </w:tabs>
      </w:pPr>
      <w:r>
        <w:rPr/>
        <w:t xml:space="preserve">Other Appropriated Funds</w:t>
      </w:r>
      <w:r>
        <w:tab/>
      </w:r>
      <w:r>
        <w:rPr/>
        <w:t xml:space="preserve">$17,245,000</w:t>
      </w:r>
    </w:p>
    <w:p>
      <w:pPr>
        <w:tabs>
          <w:tab w:val="right" w:leader="dot" w:pos="9936"/>
        </w:tabs>
        <w:ind w:left="0" w:right="0" w:firstLine="1440"/>
      </w:pPr>
      <w:r>
        <w:rPr/>
        <w:t xml:space="preserve">TOTAL APPROPRIATION</w:t>
      </w:r>
      <w:r>
        <w:tab/>
      </w:r>
      <w:r>
        <w:rPr/>
        <w:t xml:space="preserve">$65,690,000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92J-2023,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$86,000</w:t>
      </w:r>
    </w:p>
    <w:p>
      <w:pPr>
        <w:spacing w:before="0" w:after="0" w:line="408" w:lineRule="exact"/>
        <w:ind w:left="0" w:right="0" w:firstLine="0"/>
        <w:jc w:val="left"/>
        <w:tabs>
          <w:tab w:val="right" w:leader="dot" w:pos="9936"/>
        </w:tabs>
      </w:pPr>
      <w:r>
        <w:rPr/>
        <w:t xml:space="preserve">Other Appropriated Funds</w:t>
      </w:r>
      <w:r>
        <w:tab/>
      </w:r>
      <w:r>
        <w:rPr/>
        <w:t xml:space="preserve">$4,365,000</w:t>
      </w:r>
    </w:p>
    <w:p>
      <w:pPr>
        <w:tabs>
          <w:tab w:val="right" w:leader="dot" w:pos="9936"/>
        </w:tabs>
        <w:ind w:left="0" w:right="0" w:firstLine="1440"/>
      </w:pPr>
      <w:r>
        <w:rPr/>
        <w:t xml:space="preserve">TOTAL APPROPRIATION</w:t>
      </w:r>
      <w:r>
        <w:tab/>
      </w:r>
      <w:r>
        <w:rPr/>
        <w:t xml:space="preserve">$14,758,000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$752,000</w:t>
      </w:r>
    </w:p>
    <w:p>
      <w:pPr>
        <w:spacing w:before="0" w:after="0" w:line="408" w:lineRule="exact"/>
        <w:ind w:left="0" w:right="0" w:firstLine="0"/>
        <w:jc w:val="left"/>
        <w:tabs>
          <w:tab w:val="right" w:leader="dot" w:pos="9936"/>
        </w:tabs>
      </w:pPr>
      <w:r>
        <w:rPr/>
        <w:t xml:space="preserve">Other Appropriated Funds</w:t>
      </w:r>
      <w:r>
        <w:tab/>
      </w:r>
      <w:r>
        <w:rPr/>
        <w:t xml:space="preserve">$9,466,000</w:t>
      </w:r>
    </w:p>
    <w:p>
      <w:pPr>
        <w:tabs>
          <w:tab w:val="right" w:leader="dot" w:pos="9936"/>
        </w:tabs>
        <w:ind w:left="0" w:right="0" w:firstLine="1440"/>
      </w:pPr>
      <w:r>
        <w:rPr/>
        <w:t xml:space="preserve">TOTAL APPROPRIATION</w:t>
      </w:r>
      <w:r>
        <w:tab/>
      </w:r>
      <w:r>
        <w:rPr/>
        <w:t xml:space="preserve">$39,884,000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 billing authority. The office of financial management shall adjust allotments in the amounts specified, and to the state agencies specified, in LEAP omnibus document 92R-2023,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$15,000</w:t>
      </w:r>
    </w:p>
    <w:p>
      <w:pPr>
        <w:spacing w:before="0" w:after="0" w:line="408" w:lineRule="exact"/>
        <w:ind w:left="0" w:right="0" w:firstLine="0"/>
        <w:jc w:val="left"/>
        <w:tabs>
          <w:tab w:val="right" w:leader="dot" w:pos="9936"/>
        </w:tabs>
      </w:pPr>
      <w:r>
        <w:rPr/>
        <w:t xml:space="preserve">Other Appropriated Funds</w:t>
      </w:r>
      <w:r>
        <w:tab/>
      </w:r>
      <w:r>
        <w:rPr/>
        <w:t xml:space="preserve">$514,000</w:t>
      </w:r>
    </w:p>
    <w:p>
      <w:pPr>
        <w:tabs>
          <w:tab w:val="right" w:leader="dot" w:pos="9936"/>
        </w:tabs>
        <w:ind w:left="0" w:right="0" w:firstLine="1440"/>
      </w:pPr>
      <w:r>
        <w:rPr/>
        <w:t xml:space="preserve">TOTAL APPROPRIATION</w:t>
      </w:r>
      <w:r>
        <w:tab/>
      </w:r>
      <w:r>
        <w:rPr/>
        <w:t xml:space="preserve">$20,628,000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The office of financial management shall adjust allotments in the amounts specified, and to the state agencies specified, in LEAP omnibus document 92X-2023,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GOVERNOR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$142,000</w:t>
      </w:r>
    </w:p>
    <w:p>
      <w:pPr>
        <w:spacing w:before="0" w:after="0" w:line="408" w:lineRule="exact"/>
        <w:ind w:left="0" w:right="0" w:firstLine="0"/>
        <w:jc w:val="left"/>
        <w:tabs>
          <w:tab w:val="right" w:leader="dot" w:pos="9936"/>
        </w:tabs>
      </w:pPr>
      <w:r>
        <w:rPr/>
        <w:t xml:space="preserve">Other Appropriated Funds</w:t>
      </w:r>
      <w:r>
        <w:tab/>
      </w:r>
      <w:r>
        <w:rPr/>
        <w:t xml:space="preserve">$2,363,000</w:t>
      </w:r>
    </w:p>
    <w:p>
      <w:pPr>
        <w:tabs>
          <w:tab w:val="right" w:leader="dot" w:pos="9936"/>
        </w:tabs>
        <w:ind w:left="0" w:right="0" w:firstLine="1440"/>
      </w:pPr>
      <w:r>
        <w:rPr/>
        <w:t xml:space="preserve">TOTAL APPROPRIATION</w:t>
      </w:r>
      <w:r>
        <w:tab/>
      </w:r>
      <w:r>
        <w:rPr/>
        <w:t xml:space="preserve">$10,147,000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governor billing authority. The office of financial management shall adjust allotments in the amounts specified, and to the state agencies specified, in LEAP omnibus document 92W-2023, dated March 23, 2023,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BEHAVIORAL HEALTH LOAN REPAYMENT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behavioral health loan repayment program account created in RCW 28B.115.135.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HEALTH PROFESSIONALS LOAN REPAYMENT AND SCHOLARSHIP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$3,800,000</w:t>
      </w:r>
    </w:p>
    <w:p>
      <w:pPr>
        <w:tabs>
          <w:tab w:val="right" w:leader="dot" w:pos="9936"/>
        </w:tabs>
        <w:ind w:left="0" w:right="0" w:firstLine="1440"/>
      </w:pPr>
      <w:r>
        <w:rPr/>
        <w:t xml:space="preserve">TOTAL APPROPRIATION</w:t>
      </w:r>
      <w:r>
        <w:tab/>
      </w:r>
      <w:r>
        <w:rPr/>
        <w:t xml:space="preserve">$7,600,000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health professionals loan repayment and scholarship program account created in RCW 28B.115.130.</w:t>
      </w:r>
    </w:p>
    <w:p>
      <w:pPr>
        <w:spacing w:before="0" w:after="0" w:line="408" w:lineRule="exact"/>
        <w:ind w:left="0" w:right="0" w:firstLine="576"/>
        <w:jc w:val="left"/>
      </w:pPr>
      <w:r>
        <w:rPr/>
        <w:t xml:space="preserve">(2) These amounts must be used to increase the number of licensed primary care health professionals to serve in licensed primary care health professional critical shortage areas. Contracts between the office of student financial assistance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2025-2027 fiscal biennium on the basis of these contractual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MEDICAL STUDENT LOAN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$252,000</w:t>
      </w:r>
    </w:p>
    <w:p>
      <w:pPr>
        <w:tabs>
          <w:tab w:val="right" w:leader="dot" w:pos="9936"/>
        </w:tabs>
        <w:ind w:left="0" w:right="0" w:firstLine="1440"/>
      </w:pPr>
      <w:r>
        <w:rPr/>
        <w:t xml:space="preserve">TOTAL APPROPRIATION</w:t>
      </w:r>
      <w:r>
        <w:tab/>
      </w:r>
      <w:r>
        <w:rPr/>
        <w:t xml:space="preserve">$504,000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medical student loan account created in RCW 28B.99.030.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NURSE EDUCATOR LOAN REPAYMENT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professionals loan repayment and scholarship program account created in RCW 28B.115.130 for the nurse educator loan repayment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w:t>
      </w:r>
    </w:p>
    <w:p>
      <w:pPr>
        <w:tabs>
          <w:tab w:val="right" w:leader="dot" w:pos="9936"/>
        </w:tabs>
        <w:ind w:left="0" w:right="0" w:firstLine="1440"/>
      </w:pPr>
      <w:r>
        <w:rPr/>
        <w:t xml:space="preserve">TOTAL APPROPRIATION</w:t>
      </w:r>
      <w:r>
        <w:tab/>
      </w:r>
      <w:r>
        <w:rPr/>
        <w:t xml:space="preserve">$400,000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$5,800,000</w:t>
      </w:r>
    </w:p>
    <w:p>
      <w:pPr>
        <w:tabs>
          <w:tab w:val="right" w:leader="dot" w:pos="9936"/>
        </w:tabs>
        <w:ind w:left="0" w:right="0" w:firstLine="1440"/>
      </w:pPr>
      <w:r>
        <w:rPr/>
        <w:t xml:space="preserve">TOTAL APPROPRIATION</w:t>
      </w:r>
      <w:r>
        <w:tab/>
      </w:r>
      <w:r>
        <w:rPr/>
        <w:t xml:space="preserve">$11,600,000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EDUCATOR CONDITIONAL SCHOLARSHIP PROGRAM</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educator conditional scholarship account created in RCW 28B.102.080 for the teacher shortage conditional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$12,949,000</w:t>
      </w:r>
    </w:p>
    <w:p>
      <w:pPr>
        <w:tabs>
          <w:tab w:val="right" w:leader="dot" w:pos="9936"/>
        </w:tabs>
        <w:ind w:left="0" w:right="0" w:firstLine="1440"/>
      </w:pPr>
      <w:r>
        <w:rPr/>
        <w:t xml:space="preserve">TOTAL APPROPRIATION</w:t>
      </w:r>
      <w:r>
        <w:tab/>
      </w:r>
      <w:r>
        <w:rPr/>
        <w:t xml:space="preserve">$26,959,000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created in RCW 43.216.130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AFFORDABLE HOUSING FOR ALL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$18,500,000</w:t>
      </w:r>
    </w:p>
    <w:p>
      <w:pPr>
        <w:tabs>
          <w:tab w:val="right" w:leader="dot" w:pos="9936"/>
        </w:tabs>
        <w:ind w:left="0" w:right="0" w:firstLine="1440"/>
      </w:pPr>
      <w:r>
        <w:rPr/>
        <w:t xml:space="preserve">TOTAL APPROPRIATION</w:t>
      </w:r>
      <w:r>
        <w:tab/>
      </w:r>
      <w:r>
        <w:rPr/>
        <w:t xml:space="preserve">$37,000,000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affordable housing for all account created in RCW 43.185C.190 for operations, maintenance, and services for permanent supportive housing as defined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$708,000</w:t>
      </w:r>
    </w:p>
    <w:p>
      <w:pPr>
        <w:tabs>
          <w:tab w:val="right" w:leader="dot" w:pos="9936"/>
        </w:tabs>
        <w:ind w:left="0" w:right="0" w:firstLine="1440"/>
      </w:pPr>
      <w:r>
        <w:rPr/>
        <w:t xml:space="preserve">TOTAL APPROPRIATION</w:t>
      </w:r>
      <w:r>
        <w:tab/>
      </w:r>
      <w:r>
        <w:rPr/>
        <w:t xml:space="preserve">$1,407,000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MEDICATION FOR PEOPLE LIVING WITH HIV REBATE REVENUE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$43,000,000</w:t>
      </w:r>
    </w:p>
    <w:p>
      <w:pPr>
        <w:tabs>
          <w:tab w:val="right" w:leader="dot" w:pos="9936"/>
        </w:tabs>
        <w:ind w:left="0" w:right="0" w:firstLine="1440"/>
      </w:pPr>
      <w:r>
        <w:rPr/>
        <w:t xml:space="preserve">TOTAL APPROPRIATION</w:t>
      </w:r>
      <w:r>
        <w:tab/>
      </w:r>
      <w:r>
        <w:rPr/>
        <w:t xml:space="preserve">$43,000,000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medication for people living with HIV rebate revenue account. On or before July 1, 2023, the department of health must determine, and report to the office of financial management, the amount of expended revenues from receipt of pharmaceutical rebates generated by the purchase of medications with federal grant funds and revenue generated from federal grant funds for any person enrolled in the early intervention program residing in the general fund. After the office of financial management verifies the accuracy of the information, the office must direct the state treasurer to transfer such amount, not to exceed $43,000,000, on July 1, 2023, from the general fund to the medication for people living with HIV rebate revenue account created in Engrossed Substitute Senate Bill No. 5142 (HIV medication rebate rev.). If the bill is not enacted by June 30, 2023,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JUDICIAL INFORMATIONS SYSTEM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$11,785,000</w:t>
      </w:r>
    </w:p>
    <w:p>
      <w:pPr>
        <w:tabs>
          <w:tab w:val="right" w:leader="dot" w:pos="9936"/>
        </w:tabs>
        <w:ind w:left="0" w:right="0" w:firstLine="1440"/>
      </w:pPr>
      <w:r>
        <w:rPr/>
        <w:t xml:space="preserve">TOTAL APPROPRIATION</w:t>
      </w:r>
      <w:r>
        <w:tab/>
      </w:r>
      <w:r>
        <w:rPr/>
        <w:t xml:space="preserve">$23,570,000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judicial information systems account created in RCW 2.68.020.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SPACE USE REDUCTIONS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($2,035,000)</w:t>
      </w:r>
    </w:p>
    <w:p>
      <w:pPr>
        <w:tabs>
          <w:tab w:val="right" w:leader="dot" w:pos="9936"/>
        </w:tabs>
        <w:ind w:left="0" w:right="0" w:firstLine="1440"/>
      </w:pPr>
      <w:r>
        <w:rPr/>
        <w:t xml:space="preserve">TOTAL APPROPRIATION</w:t>
      </w:r>
      <w:r>
        <w:tab/>
      </w:r>
      <w:r>
        <w:rPr/>
        <w:t xml:space="preserve">($5,054,000)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response to the COVID-19 pandemic, Washington state agencies rapidly implemented telework for employees whose job duties did not require on-site presence. This shift in state government operations has led to agencies' reevaluation of the amount of physical office space they will require as they implement hybrid work environments and adopt expanded telework opportunities. The appropriations in this section reflect adjustments in agency appropriations related to office space reductions to be achieved from hybrid work, telework, and the strategy provided in this section. The office of financial management shall adjust allotments in the amounts specified, and to the state agencies specified, in LEAP omnibus document LSSV-2023, dated March 23, 2023, and adjust appropriation schedules accordingly.</w:t>
      </w:r>
    </w:p>
    <w:p>
      <w:pPr>
        <w:spacing w:before="0" w:after="0" w:line="408" w:lineRule="exact"/>
        <w:ind w:left="0" w:right="0" w:firstLine="576"/>
        <w:jc w:val="left"/>
      </w:pPr>
      <w:r>
        <w:rPr/>
        <w:t xml:space="preserve">(2) To meet the goal of efficient use of state funds and office space, state agencies, institutions of higher education, and separately elected officials must adhere to the office of financial management's statewide space use policy, data integrity and system access policy, inventory policy, and the human resource management system data validation guide to ensure space use data is complete, accurate, and consistent for reporting and analysis.</w:t>
      </w:r>
    </w:p>
    <w:p>
      <w:pPr>
        <w:spacing w:before="0" w:after="0" w:line="408" w:lineRule="exact"/>
        <w:ind w:left="0" w:right="0" w:firstLine="576"/>
        <w:jc w:val="left"/>
      </w:pPr>
      <w:r>
        <w:rPr/>
        <w:t xml:space="preserve">(3) State agencies, institutions of higher education, and separately elected officials with leases expiring in fiscal years 2024 and 2025 must work toward reducing leased office space a minimum of 20 percent upon lease renewal or when requesting office relocation. Reductions in lease costs will be reflected in subsequent budgets.</w:t>
      </w:r>
    </w:p>
    <w:p>
      <w:pPr>
        <w:spacing w:before="0" w:after="0" w:line="408" w:lineRule="exact"/>
        <w:ind w:left="0" w:right="0" w:firstLine="576"/>
        <w:jc w:val="left"/>
      </w:pPr>
      <w:r>
        <w:rPr/>
        <w:t xml:space="preserve">(4) It is the intent of the legislature that state agencies, institutions of higher education, and separately elected officials with leases expiring in fiscal years 2026 and 2027 work to reduce their office space portfolio a minimum of 30 percent upon lease renewal or when requesting office relocation. The reductions in costs will be reflected in subsequent budgets.</w:t>
      </w:r>
    </w:p>
    <w:p>
      <w:pPr>
        <w:spacing w:before="0" w:after="0" w:line="408" w:lineRule="exact"/>
        <w:ind w:left="0" w:right="0" w:firstLine="576"/>
        <w:jc w:val="left"/>
      </w:pPr>
      <w:r>
        <w:rPr/>
        <w:t xml:space="preserve">(5) State agencies must:</w:t>
      </w:r>
    </w:p>
    <w:p>
      <w:pPr>
        <w:spacing w:before="0" w:after="0" w:line="408" w:lineRule="exact"/>
        <w:ind w:left="0" w:right="0" w:firstLine="576"/>
        <w:jc w:val="left"/>
      </w:pPr>
      <w:r>
        <w:rPr/>
        <w:t xml:space="preserve">(a) Work with the office of financial management's facilities oversight and planning program and the department of enterprise services to backfill office space and reduce full leases;</w:t>
      </w:r>
    </w:p>
    <w:p>
      <w:pPr>
        <w:spacing w:before="0" w:after="0" w:line="408" w:lineRule="exact"/>
        <w:ind w:left="0" w:right="0" w:firstLine="576"/>
        <w:jc w:val="left"/>
      </w:pPr>
      <w:r>
        <w:rPr/>
        <w:t xml:space="preserve">(b) Update monthly the office of financial management's facilities portfolio management tool to maximize collocation opportunities and better inform decision making;</w:t>
      </w:r>
    </w:p>
    <w:p>
      <w:pPr>
        <w:spacing w:before="0" w:after="0" w:line="408" w:lineRule="exact"/>
        <w:ind w:left="0" w:right="0" w:firstLine="576"/>
        <w:jc w:val="left"/>
      </w:pPr>
      <w:r>
        <w:rPr/>
        <w:t xml:space="preserve">(c) Update telework and employee location data monthly in the human resource management system to reflect office space use and needs; and</w:t>
      </w:r>
    </w:p>
    <w:p>
      <w:pPr>
        <w:spacing w:before="0" w:after="0" w:line="408" w:lineRule="exact"/>
        <w:ind w:left="0" w:right="0" w:firstLine="576"/>
        <w:jc w:val="left"/>
      </w:pPr>
      <w:r>
        <w:rPr/>
        <w:t xml:space="preserve">(d) Maintain a telework policy in accordance with executive order 16-07, building a modern work environment.</w:t>
      </w:r>
    </w:p>
    <w:p>
      <w:pPr>
        <w:spacing w:before="0" w:after="0" w:line="408" w:lineRule="exact"/>
        <w:ind w:left="0" w:right="0" w:firstLine="576"/>
        <w:jc w:val="left"/>
      </w:pPr>
      <w:r>
        <w:rPr/>
        <w:t xml:space="preserve">(6) The anticipated general fund savings from reduced office space need is $13,759,000 during the 2025-2027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FORENSIC PATHOLOGIST LOAN REPAYMENT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$618,000</w:t>
      </w:r>
    </w:p>
    <w:p>
      <w:pPr>
        <w:tabs>
          <w:tab w:val="right" w:leader="dot" w:pos="9936"/>
        </w:tabs>
        <w:ind w:left="0" w:right="0" w:firstLine="1440"/>
      </w:pPr>
      <w:r>
        <w:rPr/>
        <w:t xml:space="preserve">TOTAL APPROPRIATION</w:t>
      </w:r>
      <w:r>
        <w:tab/>
      </w:r>
      <w:r>
        <w:rPr/>
        <w:t xml:space="preserve">$1,403,000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forensic pathologist loan repayment account established in Substitute Senate Bill No. 5523 (forensic pathologist). If the bill is not enacted by June 30, 2023,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STATEWIDE TOURISM MARKETING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statewide tourism marketing account created in RCW 43.384.040.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 AND OFFICE OF FINANCIAL MANAGEMENT</w:t>
      </w:r>
      <w:r>
        <w:rPr>
          <w:rFonts w:ascii="Times New Roman" w:hAnsi="Times New Roman"/>
          <w:b/>
        </w:rPr>
        <w:t xml:space="preserve">—</w:t>
      </w:r>
      <w:r>
        <w:rPr>
          <w:b/>
        </w:rPr>
        <w:t xml:space="preserve">UNSPENT ELEMENTARY AND SECONDARY SCHOOL EMERGENCY RELIEF FUND II</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(CRRSA/ESSER)</w:t>
      </w:r>
      <w:r>
        <w:tab/>
      </w:r>
      <w:r>
        <w:rPr/>
        <w:t xml:space="preserve">$58,151,000</w:t>
      </w:r>
    </w:p>
    <w:p>
      <w:pPr>
        <w:tabs>
          <w:tab w:val="right" w:leader="dot" w:pos="9936"/>
        </w:tabs>
        <w:ind w:left="0" w:right="0" w:firstLine="1440"/>
      </w:pPr>
      <w:r>
        <w:rPr/>
        <w:t xml:space="preserve">TOTAL APPROPRIATION</w:t>
      </w:r>
      <w:r>
        <w:tab/>
      </w:r>
      <w:r>
        <w:rPr/>
        <w:t xml:space="preserve">$58,151,000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allocation to school districts for learning assistance programs in addition to the allocations provided in RCW 28A.150.260(10)(a) and section 517 of this act. Funding from this appropriation must be obligated by the office of the superintendent of public instruction by August 1, 2023, for allocation to school districts no later than June 30, 2024. The office of the superintendent of public instruction must report no later than August 1, 2023, to the office of financial management that it has obligated the moneys to meet the requirements of the elementary and secondary school emergency relief fund, as modified by the coronavirus response and relief supplemental appropriations act, P.L. 116-260, division M, and provide a plan for allocation to school districts. On August 5, 2023, if the office of financial management determines, in its sole discretion, that the office of the superintendent of public instruction's action or inaction puts the appropriation provided in this section at risk of reallocation by the United States department of education, the spending authority provided to the office of the superintendent of public instruction provided in this section is terminated and provided to the office of financial management to obligate and allocate the funding to school districts as provided in RCW 28A.150.260(10)(a) to prevent the loss of these federal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HORSE RACING COMMISSION OPERATING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$1,150,000</w:t>
      </w:r>
    </w:p>
    <w:p>
      <w:pPr>
        <w:tabs>
          <w:tab w:val="right" w:leader="dot" w:pos="9936"/>
        </w:tabs>
        <w:ind w:left="0" w:right="0" w:firstLine="1440"/>
      </w:pPr>
      <w:r>
        <w:rPr/>
        <w:t xml:space="preserve">TOTAL APPROPRIATION</w:t>
      </w:r>
      <w:r>
        <w:tab/>
      </w:r>
      <w:r>
        <w:rPr/>
        <w:t xml:space="preserve">$1,150,000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Washington horse racing commission operating account created in RCW 67.16.280.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$13,766,000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$8,284,000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$71,825,000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$4,947,000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$82,143,000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$129,509,000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$51,247,000</w:t>
      </w:r>
    </w:p>
    <w:p>
      <w:pPr>
        <w:spacing w:before="0" w:after="0" w:line="408" w:lineRule="exact"/>
        <w:ind w:left="0" w:right="0" w:firstLine="0"/>
        <w:jc w:val="left"/>
        <w:tabs>
          <w:tab w:val="right" w:leader="dot" w:pos="9936"/>
        </w:tabs>
      </w:pPr>
      <w:r>
        <w:rPr/>
        <w:t xml:space="preserve">City-County Assistance Appropriation</w:t>
      </w:r>
      <w:r>
        <w:tab/>
      </w:r>
      <w:r>
        <w:rPr/>
        <w:t xml:space="preserve">$45,960,000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$6,893,000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rPr/>
        <w:t xml:space="preserve">$53,100,000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$27,990,000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tabs>
          <w:tab w:val="right" w:leader="dot" w:pos="9936"/>
        </w:tabs>
        <w:ind w:left="0" w:right="0" w:firstLine="1440"/>
      </w:pPr>
      <w:r>
        <w:rPr/>
        <w:t xml:space="preserve">TOTAL APPROPRIATION</w:t>
      </w:r>
      <w:r>
        <w:tab/>
      </w:r>
      <w:r>
        <w:rPr/>
        <w:t xml:space="preserve">$716,058,000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$2,065,000</w:t>
      </w:r>
    </w:p>
    <w:p>
      <w:pPr>
        <w:tabs>
          <w:tab w:val="right" w:leader="dot" w:pos="9936"/>
        </w:tabs>
        <w:ind w:left="0" w:right="0" w:firstLine="1440"/>
      </w:pPr>
      <w:r>
        <w:rPr/>
        <w:t xml:space="preserve">TOTAL APPROPRIATION</w:t>
      </w:r>
      <w:r>
        <w:tab/>
      </w:r>
      <w:r>
        <w:rPr/>
        <w:t xml:space="preserve">$2,065,000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$1,377,000</w:t>
      </w:r>
    </w:p>
    <w:p>
      <w:pPr>
        <w:tabs>
          <w:tab w:val="right" w:leader="dot" w:pos="9936"/>
        </w:tabs>
        <w:ind w:left="0" w:right="0" w:firstLine="1440"/>
      </w:pPr>
      <w:r>
        <w:rPr/>
        <w:t xml:space="preserve">TOTAL APPROPRIATION</w:t>
      </w:r>
      <w:r>
        <w:tab/>
      </w:r>
      <w:r>
        <w:rPr/>
        <w:t xml:space="preserve">$1,377,000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$1,172,000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$29,502,000</w:t>
      </w:r>
    </w:p>
    <w:p>
      <w:pPr>
        <w:tabs>
          <w:tab w:val="right" w:leader="dot" w:pos="9936"/>
        </w:tabs>
        <w:ind w:left="0" w:right="0" w:firstLine="1440"/>
      </w:pPr>
      <w:r>
        <w:rPr/>
        <w:t xml:space="preserve">TOTAL APPROPRIATION</w:t>
      </w:r>
      <w:r>
        <w:tab/>
      </w:r>
      <w:r>
        <w:rPr/>
        <w:t xml:space="preserve">$30,798,000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rPr/>
        <w:t xml:space="preserve">$269,000,000 and this amount for fiscal year</w:t>
      </w:r>
    </w:p>
    <w:p>
      <w:pPr>
        <w:spacing w:before="0" w:after="0" w:line="408" w:lineRule="exact"/>
        <w:ind w:left="0" w:right="0" w:firstLine="576"/>
        <w:jc w:val="left"/>
        <w:tabs>
          <w:tab w:val="right" w:leader="dot" w:pos="9936"/>
        </w:tabs>
      </w:pPr>
      <w:r>
        <w:rPr/>
        <w:t xml:space="preserve">2025, $278,000,000</w:t>
      </w:r>
      <w:r>
        <w:tab/>
      </w:r>
      <w:r>
        <w:rPr/>
        <w:t xml:space="preserve">$547,000,000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$162,000,000 and</w:t>
      </w:r>
    </w:p>
    <w:p>
      <w:pPr>
        <w:spacing w:before="0" w:after="0" w:line="408" w:lineRule="exact"/>
        <w:ind w:left="0" w:right="0" w:firstLine="576"/>
        <w:jc w:val="left"/>
        <w:tabs>
          <w:tab w:val="right" w:leader="dot" w:pos="9936"/>
        </w:tabs>
      </w:pPr>
      <w:r>
        <w:rPr/>
        <w:t xml:space="preserve">this amount for fiscal year 2025, $172,000,000</w:t>
      </w:r>
      <w:r>
        <w:tab/>
      </w:r>
      <w:r>
        <w:rPr/>
        <w:t xml:space="preserve">$334,000,000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r>
        <w:rPr/>
        <w:t xml:space="preserve">year 2024 and $15,000,000 for fiscal year 2025</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r>
        <w:rPr/>
        <w:t xml:space="preserve">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$44,903,000 for</w:t>
      </w:r>
    </w:p>
    <w:p>
      <w:pPr>
        <w:spacing w:before="0" w:after="0" w:line="408" w:lineRule="exact"/>
        <w:ind w:left="0" w:right="0" w:firstLine="576"/>
        <w:jc w:val="left"/>
        <w:tabs>
          <w:tab w:val="right" w:leader="dot" w:pos="9936"/>
        </w:tabs>
      </w:pPr>
      <w:pPr>
        <w:tabs>
          <w:tab w:val="right" w:leader="dot" w:pos="9360"/>
        </w:tabs>
      </w:pPr>
      <w:r>
        <w:rPr/>
        <w:t xml:space="preserve">fiscal year 2024 and $44,903,000 for fiscal</w:t>
      </w:r>
    </w:p>
    <w:p>
      <w:pPr>
        <w:spacing w:before="0" w:after="0" w:line="408" w:lineRule="exact"/>
        <w:ind w:left="0" w:right="0" w:firstLine="576"/>
        <w:jc w:val="left"/>
        <w:tabs>
          <w:tab w:val="right" w:leader="dot" w:pos="9936"/>
        </w:tabs>
      </w:pPr>
      <w:r>
        <w:rPr/>
        <w:t xml:space="preserve">year 2025</w:t>
      </w:r>
      <w:r>
        <w:tab/>
      </w:r>
      <w:r>
        <w:rPr/>
        <w:t xml:space="preserve">$89,806,000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r>
        <w:rPr/>
        <w:t xml:space="preserve">$800,000,000 for fiscal year 2025</w:t>
      </w:r>
      <w:r>
        <w:tab/>
      </w:r>
      <w:r>
        <w:rPr/>
        <w:t xml:space="preserve">$800,000,000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$8,540,000 for fiscal year 2024</w:t>
      </w:r>
      <w:r>
        <w:tab/>
      </w:r>
      <w:r>
        <w:rPr/>
        <w:t xml:space="preserve">$8,540,000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 for fiscal year</w:t>
      </w:r>
    </w:p>
    <w:p>
      <w:pPr>
        <w:spacing w:before="0" w:after="0" w:line="408" w:lineRule="exact"/>
        <w:ind w:left="0" w:right="0" w:firstLine="576"/>
        <w:jc w:val="left"/>
        <w:tabs>
          <w:tab w:val="right" w:leader="dot" w:pos="9936"/>
        </w:tabs>
      </w:pPr>
      <w:r>
        <w:rPr/>
        <w:t xml:space="preserve">2024</w:t>
      </w:r>
      <w:r>
        <w:tab/>
      </w:r>
      <w:r>
        <w:rPr/>
        <w:t xml:space="preserve">$48,000,000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workforce education investment account,</w:t>
      </w:r>
    </w:p>
    <w:p>
      <w:pPr>
        <w:spacing w:before="0" w:after="0" w:line="408" w:lineRule="exact"/>
        <w:ind w:left="0" w:right="0" w:firstLine="576"/>
        <w:jc w:val="left"/>
        <w:tabs>
          <w:tab w:val="right" w:leader="dot" w:pos="9936"/>
        </w:tabs>
      </w:pPr>
      <w:r>
        <w:rPr/>
        <w:t xml:space="preserve">$150,000,000 for fiscal year 2024</w:t>
      </w:r>
      <w:r>
        <w:tab/>
      </w:r>
      <w:r>
        <w:rPr/>
        <w:t xml:space="preserve">$150,000,000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2023-2025 fiscal biennium and funding is provided in this act for agreements and awards with the following organizations:</w:t>
      </w:r>
    </w:p>
    <w:p>
      <w:pPr>
        <w:spacing w:before="0" w:after="0" w:line="408" w:lineRule="exact"/>
        <w:ind w:left="0" w:right="0" w:firstLine="576"/>
        <w:jc w:val="left"/>
      </w:pPr>
      <w:r>
        <w:rPr/>
        <w:t xml:space="preserve">(a) Washington federation of state employees, general government;</w:t>
      </w:r>
    </w:p>
    <w:p>
      <w:pPr>
        <w:spacing w:before="0" w:after="0" w:line="408" w:lineRule="exact"/>
        <w:ind w:left="0" w:right="0" w:firstLine="576"/>
        <w:jc w:val="left"/>
      </w:pPr>
      <w:r>
        <w:rPr/>
        <w:t xml:space="preserve">(b) Teamsters local 117, department of corrections;</w:t>
      </w:r>
    </w:p>
    <w:p>
      <w:pPr>
        <w:spacing w:before="0" w:after="0" w:line="408" w:lineRule="exact"/>
        <w:ind w:left="0" w:right="0" w:firstLine="576"/>
        <w:jc w:val="left"/>
      </w:pPr>
      <w:r>
        <w:rPr/>
        <w:t xml:space="preserve">(c) Washington public employees association, general government;</w:t>
      </w:r>
    </w:p>
    <w:p>
      <w:pPr>
        <w:spacing w:before="0" w:after="0" w:line="408" w:lineRule="exact"/>
        <w:ind w:left="0" w:right="0" w:firstLine="576"/>
        <w:jc w:val="left"/>
      </w:pPr>
      <w:r>
        <w:rPr/>
        <w:t xml:space="preserve">(d) Teamsters 117, department of enterprise services;</w:t>
      </w:r>
    </w:p>
    <w:p>
      <w:pPr>
        <w:spacing w:before="0" w:after="0" w:line="408" w:lineRule="exact"/>
        <w:ind w:left="0" w:right="0" w:firstLine="576"/>
        <w:jc w:val="left"/>
      </w:pPr>
      <w:r>
        <w:rPr/>
        <w:t xml:space="preserve">(e) Service employees international union, healthcare 1199NW;</w:t>
      </w:r>
    </w:p>
    <w:p>
      <w:pPr>
        <w:spacing w:before="0" w:after="0" w:line="408" w:lineRule="exact"/>
        <w:ind w:left="0" w:right="0" w:firstLine="576"/>
        <w:jc w:val="left"/>
      </w:pPr>
      <w:r>
        <w:rPr/>
        <w:t xml:space="preserve">(f) Professional and technical engineers, local 17;</w:t>
      </w:r>
    </w:p>
    <w:p>
      <w:pPr>
        <w:spacing w:before="0" w:after="0" w:line="408" w:lineRule="exact"/>
        <w:ind w:left="0" w:right="0" w:firstLine="576"/>
        <w:jc w:val="left"/>
      </w:pPr>
      <w:r>
        <w:rPr/>
        <w:t xml:space="preserve">(g) Washington association of fish and wildlife professionals;</w:t>
      </w:r>
    </w:p>
    <w:p>
      <w:pPr>
        <w:spacing w:before="0" w:after="0" w:line="408" w:lineRule="exact"/>
        <w:ind w:left="0" w:right="0" w:firstLine="576"/>
        <w:jc w:val="left"/>
      </w:pPr>
      <w:r>
        <w:rPr/>
        <w:t xml:space="preserve">(h) The coalition of unions;</w:t>
      </w:r>
    </w:p>
    <w:p>
      <w:pPr>
        <w:spacing w:before="0" w:after="0" w:line="408" w:lineRule="exact"/>
        <w:ind w:left="0" w:right="0" w:firstLine="576"/>
        <w:jc w:val="left"/>
      </w:pPr>
      <w:r>
        <w:rPr/>
        <w:t xml:space="preserve">(i) Association of Washington assistant attorneys general;</w:t>
      </w:r>
    </w:p>
    <w:p>
      <w:pPr>
        <w:spacing w:before="0" w:after="0" w:line="408" w:lineRule="exact"/>
        <w:ind w:left="0" w:right="0" w:firstLine="576"/>
        <w:jc w:val="left"/>
      </w:pPr>
      <w:r>
        <w:rPr/>
        <w:t xml:space="preserve">(j) Washington federation of state employees, administrative law judges;</w:t>
      </w:r>
    </w:p>
    <w:p>
      <w:pPr>
        <w:spacing w:before="0" w:after="0" w:line="408" w:lineRule="exact"/>
        <w:ind w:left="0" w:right="0" w:firstLine="576"/>
        <w:jc w:val="left"/>
      </w:pPr>
      <w:r>
        <w:rPr/>
        <w:t xml:space="preserve">(k) Washington state patrol troopers association;</w:t>
      </w:r>
    </w:p>
    <w:p>
      <w:pPr>
        <w:spacing w:before="0" w:after="0" w:line="408" w:lineRule="exact"/>
        <w:ind w:left="0" w:right="0" w:firstLine="576"/>
        <w:jc w:val="left"/>
      </w:pPr>
      <w:r>
        <w:rPr/>
        <w:t xml:space="preserve">(l) Washington state patrol lieutenants and captains association;</w:t>
      </w:r>
    </w:p>
    <w:p>
      <w:pPr>
        <w:spacing w:before="0" w:after="0" w:line="408" w:lineRule="exact"/>
        <w:ind w:left="0" w:right="0" w:firstLine="576"/>
        <w:jc w:val="left"/>
      </w:pPr>
      <w:r>
        <w:rPr/>
        <w:t xml:space="preserve">(m) Fish and wildlife officers guild;</w:t>
      </w:r>
    </w:p>
    <w:p>
      <w:pPr>
        <w:spacing w:before="0" w:after="0" w:line="408" w:lineRule="exact"/>
        <w:ind w:left="0" w:right="0" w:firstLine="576"/>
        <w:jc w:val="left"/>
      </w:pPr>
      <w:r>
        <w:rPr/>
        <w:t xml:space="preserve">(n) Teamsters 760, fish and wildlife sergeants;</w:t>
      </w:r>
    </w:p>
    <w:p>
      <w:pPr>
        <w:spacing w:before="0" w:after="0" w:line="408" w:lineRule="exact"/>
        <w:ind w:left="0" w:right="0" w:firstLine="576"/>
        <w:jc w:val="left"/>
      </w:pPr>
      <w:r>
        <w:rPr/>
        <w:t xml:space="preserve">(o) Washington federation of state employees, higher education community college coalition;</w:t>
      </w:r>
    </w:p>
    <w:p>
      <w:pPr>
        <w:spacing w:before="0" w:after="0" w:line="408" w:lineRule="exact"/>
        <w:ind w:left="0" w:right="0" w:firstLine="576"/>
        <w:jc w:val="left"/>
      </w:pPr>
      <w:r>
        <w:rPr/>
        <w:t xml:space="preserve">(p) Washington public employees association, higher education community college coalition;</w:t>
      </w:r>
    </w:p>
    <w:p>
      <w:pPr>
        <w:spacing w:before="0" w:after="0" w:line="408" w:lineRule="exact"/>
        <w:ind w:left="0" w:right="0" w:firstLine="576"/>
        <w:jc w:val="left"/>
      </w:pPr>
      <w:r>
        <w:rPr/>
        <w:t xml:space="preserve">(q) Service employees international union local 925, family child care providers;</w:t>
      </w:r>
    </w:p>
    <w:p>
      <w:pPr>
        <w:spacing w:before="0" w:after="0" w:line="408" w:lineRule="exact"/>
        <w:ind w:left="0" w:right="0" w:firstLine="576"/>
        <w:jc w:val="left"/>
      </w:pPr>
      <w:r>
        <w:rPr/>
        <w:t xml:space="preserve">(r) Adult family home council, adult family home providers; and</w:t>
      </w:r>
    </w:p>
    <w:p>
      <w:pPr>
        <w:spacing w:before="0" w:after="0" w:line="408" w:lineRule="exact"/>
        <w:ind w:left="0" w:right="0" w:firstLine="576"/>
        <w:jc w:val="left"/>
      </w:pPr>
      <w:r>
        <w:rPr/>
        <w:t xml:space="preserve">(s) Washington federation of state employees, language access providers.</w:t>
      </w:r>
    </w:p>
    <w:p>
      <w:pPr>
        <w:spacing w:before="0" w:after="0" w:line="408" w:lineRule="exact"/>
        <w:ind w:left="0" w:right="0" w:firstLine="576"/>
        <w:jc w:val="left"/>
      </w:pPr>
      <w:r>
        <w:rPr/>
        <w:t xml:space="preserve">(2) In accordance with chapters 41.80 and 41.56 RCW, agreements have been reached between institutions of higher education and employee organizations representing state employee bargaining units for the 2023-2025 fiscal biennium and funding is provided in Part VI of this act for agreements and awards with the following organizations:</w:t>
      </w:r>
    </w:p>
    <w:p>
      <w:pPr>
        <w:spacing w:before="0" w:after="0" w:line="408" w:lineRule="exact"/>
        <w:ind w:left="0" w:right="0" w:firstLine="576"/>
        <w:jc w:val="left"/>
      </w:pPr>
      <w:r>
        <w:rPr/>
        <w:t xml:space="preserve">(a) University of Washington:</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Service employees international union local 925;</w:t>
      </w:r>
    </w:p>
    <w:p>
      <w:pPr>
        <w:spacing w:before="0" w:after="0" w:line="408" w:lineRule="exact"/>
        <w:ind w:left="0" w:right="0" w:firstLine="576"/>
        <w:jc w:val="left"/>
      </w:pPr>
      <w:r>
        <w:rPr/>
        <w:t xml:space="preserve">(iii) Service employees international union local 1199, research/hall health;</w:t>
      </w:r>
    </w:p>
    <w:p>
      <w:pPr>
        <w:spacing w:before="0" w:after="0" w:line="408" w:lineRule="exact"/>
        <w:ind w:left="0" w:right="0" w:firstLine="576"/>
        <w:jc w:val="left"/>
      </w:pPr>
      <w:r>
        <w:rPr/>
        <w:t xml:space="preserve">(iv) Service employees international union local 1199, Harborview medical center/airlift northwest;</w:t>
      </w:r>
    </w:p>
    <w:p>
      <w:pPr>
        <w:spacing w:before="0" w:after="0" w:line="408" w:lineRule="exact"/>
        <w:ind w:left="0" w:right="0" w:firstLine="576"/>
        <w:jc w:val="left"/>
      </w:pPr>
      <w:r>
        <w:rPr/>
        <w:t xml:space="preserve">(v) Service employees international union local 1199, UW Medical Center</w:t>
      </w:r>
      <w:r>
        <w:rPr>
          <w:rFonts w:ascii="Times New Roman" w:hAnsi="Times New Roman"/>
        </w:rPr>
        <w:t xml:space="preserve">—</w:t>
      </w:r>
      <w:r>
        <w:rPr/>
        <w:t xml:space="preserve">northwest;</w:t>
      </w:r>
    </w:p>
    <w:p>
      <w:pPr>
        <w:spacing w:before="0" w:after="0" w:line="408" w:lineRule="exact"/>
        <w:ind w:left="0" w:right="0" w:firstLine="576"/>
        <w:jc w:val="left"/>
      </w:pPr>
      <w:r>
        <w:rPr/>
        <w:t xml:space="preserve">(vi) Washington state nurses association, UW Medical Center</w:t>
      </w:r>
      <w:r>
        <w:rPr>
          <w:rFonts w:ascii="Times New Roman" w:hAnsi="Times New Roman"/>
        </w:rPr>
        <w:t xml:space="preserve">—</w:t>
      </w:r>
      <w:r>
        <w:rPr/>
        <w:t xml:space="preserve">northwest;</w:t>
      </w:r>
    </w:p>
    <w:p>
      <w:pPr>
        <w:spacing w:before="0" w:after="0" w:line="408" w:lineRule="exact"/>
        <w:ind w:left="0" w:right="0" w:firstLine="576"/>
        <w:jc w:val="left"/>
      </w:pPr>
      <w:r>
        <w:rPr/>
        <w:t xml:space="preserve">(vii) Washington state nurses association, UW Medical Center</w:t>
      </w:r>
      <w:r>
        <w:rPr>
          <w:rFonts w:ascii="Times New Roman" w:hAnsi="Times New Roman"/>
        </w:rPr>
        <w:t xml:space="preserve">—</w:t>
      </w:r>
      <w:r>
        <w:rPr/>
        <w:t xml:space="preserve">Montlake;</w:t>
      </w:r>
    </w:p>
    <w:p>
      <w:pPr>
        <w:spacing w:before="0" w:after="0" w:line="408" w:lineRule="exact"/>
        <w:ind w:left="0" w:right="0" w:firstLine="576"/>
        <w:jc w:val="left"/>
      </w:pPr>
      <w:r>
        <w:rPr/>
        <w:t xml:space="preserve">(viii) Teamsters local 117, police; and</w:t>
      </w:r>
    </w:p>
    <w:p>
      <w:pPr>
        <w:spacing w:before="0" w:after="0" w:line="408" w:lineRule="exact"/>
        <w:ind w:left="0" w:right="0" w:firstLine="576"/>
        <w:jc w:val="left"/>
      </w:pPr>
      <w:r>
        <w:rPr/>
        <w:t xml:space="preserve">(ix) Washington federation of state employees, police management;</w:t>
      </w:r>
    </w:p>
    <w:p>
      <w:pPr>
        <w:spacing w:before="0" w:after="0" w:line="408" w:lineRule="exact"/>
        <w:ind w:left="0" w:right="0" w:firstLine="576"/>
        <w:jc w:val="left"/>
      </w:pPr>
      <w:r>
        <w:rPr/>
        <w:t xml:space="preserve">(b) Washington State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Police guild;</w:t>
      </w:r>
    </w:p>
    <w:p>
      <w:pPr>
        <w:spacing w:before="0" w:after="0" w:line="408" w:lineRule="exact"/>
        <w:ind w:left="0" w:right="0" w:firstLine="576"/>
        <w:jc w:val="left"/>
      </w:pPr>
      <w:r>
        <w:rPr/>
        <w:t xml:space="preserve">(c) Central Washington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Public school employees;</w:t>
      </w:r>
    </w:p>
    <w:p>
      <w:pPr>
        <w:spacing w:before="0" w:after="0" w:line="408" w:lineRule="exact"/>
        <w:ind w:left="0" w:right="0" w:firstLine="576"/>
        <w:jc w:val="left"/>
      </w:pPr>
      <w:r>
        <w:rPr/>
        <w:t xml:space="preserve">(d) The Evergreen State College:</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Washington federation of state employees, uniformed personnel;</w:t>
      </w:r>
    </w:p>
    <w:p>
      <w:pPr>
        <w:spacing w:before="0" w:after="0" w:line="408" w:lineRule="exact"/>
        <w:ind w:left="0" w:right="0" w:firstLine="576"/>
        <w:jc w:val="left"/>
      </w:pPr>
      <w:r>
        <w:rPr/>
        <w:t xml:space="preserve">(e) Western Washington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Fraternal order of police, lodge no. 24;</w:t>
      </w:r>
    </w:p>
    <w:p>
      <w:pPr>
        <w:spacing w:before="0" w:after="0" w:line="408" w:lineRule="exact"/>
        <w:ind w:left="0" w:right="0" w:firstLine="576"/>
        <w:jc w:val="left"/>
      </w:pPr>
      <w:r>
        <w:rPr/>
        <w:t xml:space="preserve">(f) Eastern Washington University:</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Washington federation of state employees, uniformed personnel; and</w:t>
      </w:r>
    </w:p>
    <w:p>
      <w:pPr>
        <w:spacing w:before="0" w:after="0" w:line="408" w:lineRule="exact"/>
        <w:ind w:left="0" w:right="0" w:firstLine="576"/>
        <w:jc w:val="left"/>
      </w:pPr>
      <w:r>
        <w:rPr/>
        <w:t xml:space="preserve">(iii) Public school employees;</w:t>
      </w:r>
    </w:p>
    <w:p>
      <w:pPr>
        <w:spacing w:before="0" w:after="0" w:line="408" w:lineRule="exact"/>
        <w:ind w:left="0" w:right="0" w:firstLine="576"/>
        <w:jc w:val="left"/>
      </w:pPr>
      <w:r>
        <w:rPr/>
        <w:t xml:space="preserve">(g) Yakima Valley College: Washington public employees association; and</w:t>
      </w:r>
    </w:p>
    <w:p>
      <w:pPr>
        <w:spacing w:before="0" w:after="0" w:line="408" w:lineRule="exact"/>
        <w:ind w:left="0" w:right="0" w:firstLine="576"/>
        <w:jc w:val="left"/>
      </w:pPr>
      <w:r>
        <w:rPr/>
        <w:t xml:space="preserve">(h) Highline College: Washington public employees association.</w:t>
      </w:r>
    </w:p>
    <w:p>
      <w:pPr>
        <w:spacing w:before="0" w:after="0" w:line="408" w:lineRule="exact"/>
        <w:ind w:left="0" w:right="0" w:firstLine="576"/>
        <w:jc w:val="left"/>
      </w:pPr>
      <w:r>
        <w:rPr/>
        <w:t xml:space="preserve">(3)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$1,145 per eligible employee for fiscal year 2024. For fiscal year 2025, the monthly employer funding rate shall not exceed $1,191 per eligible employee. These rates are sufficient to separate vision benefits out of medical plans into stand-alone vision insurance, beginning January 1, 2025.</w:t>
      </w:r>
    </w:p>
    <w:p>
      <w:pPr>
        <w:spacing w:before="0" w:after="0" w:line="408" w:lineRule="exact"/>
        <w:ind w:left="0" w:right="0" w:firstLine="576"/>
        <w:jc w:val="left"/>
      </w:pPr>
      <w:r>
        <w:rPr/>
        <w:t xml:space="preserve">(2)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 Offering a diabetes management program;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increasing the stand-alone vision insurance benefit to $200 every 2 years.</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health care coalition and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$1,145 per eligible employee for fiscal year 2024. For fiscal year 2025, the monthly employer funding rate shall not exceed $1,191 per eligible employee.</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$68.41 per month beginning September 1, 2023, and $78.58 beginning September 1, 2024;</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$68.41 each month beginning September 1, 2023, and $78.58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(1)(a)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(b) Appropriations for state agency employee compensation in this act are sufficient to provide a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(1)(a) of this section, employees in the Washington management service, and exempt employees under the jurisdiction of the office of financial management. The appropriations are also sufficient to fund a four percent salary increase effective July 1, 2023,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(1)(a) of this section, employees in the Washington management service, and exempt employees under the jurisdiction of the office of financial management. The appropriations are also sufficient to fund a three percent salary increase effective July 1, 2024,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(1)(b) of this section who were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(1)(b)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 increase of 0.23 percent for employer contributions to the teachers' retirement system is funded. These increases are provided for the purpose of a one-time, ongoing pension increase for retirees in the public employees' retirement system plan 1 and teachers' retirement system plan 1, as provided in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Senate Bill No. 5296 (military service credit). If the bill is not enacted by June 30, 2023, this subsection is null and void and appropriations for state agencies shall be held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 any entity, agency, or individual deemed necessary.</w:t>
      </w:r>
    </w:p>
    <w:p>
      <w:pPr>
        <w:spacing w:before="0" w:after="0" w:line="408" w:lineRule="exact"/>
        <w:ind w:left="0" w:right="0" w:firstLine="576"/>
        <w:jc w:val="left"/>
      </w:pPr>
      <w:r>
        <w:rPr/>
        <w:t xml:space="preserve">(2) The legislative members shall convene the initial meeting of the task force no later than the end of 2023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violence including patterns and underlying historical, social and economic, institutional, and cultural factors which may contribute to disproportionately high levels of violence that occur against American Indian and Alaska Native people and recommending changes to address these systemic causes;</w:t>
      </w:r>
    </w:p>
    <w:p>
      <w:pPr>
        <w:spacing w:before="0" w:after="0" w:line="408" w:lineRule="exact"/>
        <w:ind w:left="0" w:right="0" w:firstLine="576"/>
        <w:jc w:val="left"/>
      </w:pPr>
      <w:r>
        <w:rPr/>
        <w:t xml:space="preserve">(b) Identifying ways to improve cross-border coordination between law enforcement and federally recognized tribes that share a border with Washington state;</w:t>
      </w:r>
    </w:p>
    <w:p>
      <w:pPr>
        <w:spacing w:before="0" w:after="0" w:line="408" w:lineRule="exact"/>
        <w:ind w:left="0" w:right="0" w:firstLine="576"/>
        <w:jc w:val="left"/>
      </w:pPr>
      <w:r>
        <w:rPr/>
        <w:t xml:space="preserve">(c) Assessing and recommending improvements to data tracking and reporting practices relating to violence against American Indian and Alaska Native people in Washington state;</w:t>
      </w:r>
    </w:p>
    <w:p>
      <w:pPr>
        <w:spacing w:before="0" w:after="0" w:line="408" w:lineRule="exact"/>
        <w:ind w:left="0" w:right="0" w:firstLine="576"/>
        <w:jc w:val="left"/>
      </w:pPr>
      <w:r>
        <w:rPr/>
        <w:t xml:space="preserve">(d)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violence facing American Indian and Alaska Native people;</w:t>
      </w:r>
    </w:p>
    <w:p>
      <w:pPr>
        <w:spacing w:before="0" w:after="0" w:line="408" w:lineRule="exact"/>
        <w:ind w:left="0" w:right="0" w:firstLine="576"/>
        <w:jc w:val="left"/>
      </w:pPr>
      <w:r>
        <w:rPr/>
        <w:t xml:space="preserve">(ii) Jurisdictional and data-sharing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(iii) The collaboration and coordination between law enforcement agencies and federal, state, county, local, and tribal social and health services; and</w:t>
      </w:r>
    </w:p>
    <w:p>
      <w:pPr>
        <w:spacing w:before="0" w:after="0" w:line="408" w:lineRule="exact"/>
        <w:ind w:left="0" w:right="0" w:firstLine="576"/>
        <w:jc w:val="left"/>
      </w:pPr>
      <w:r>
        <w:rPr/>
        <w:t xml:space="preserve">(iv) Strategies and practices to improve communication and transparency with family members in missing and murdered indigenous women and people cases;</w:t>
      </w:r>
    </w:p>
    <w:p>
      <w:pPr>
        <w:spacing w:before="0" w:after="0" w:line="408" w:lineRule="exact"/>
        <w:ind w:left="0" w:right="0" w:firstLine="576"/>
        <w:jc w:val="left"/>
      </w:pPr>
      <w:r>
        <w:rPr/>
        <w:t xml:space="preserve">(e) Reviewing prosecutorial trends and practices relating to crimes of violence against American Indian and Alaska Native people in Washington state, identifying disparities, and recommending changes to address such disparities;</w:t>
      </w:r>
    </w:p>
    <w:p>
      <w:pPr>
        <w:spacing w:before="0" w:after="0" w:line="408" w:lineRule="exact"/>
        <w:ind w:left="0" w:right="0" w:firstLine="576"/>
        <w:jc w:val="left"/>
      </w:pPr>
      <w:r>
        <w:rPr/>
        <w:t xml:space="preserve">(f) Identifying barriers to providing more state resources in tracking and addressing violence against American Indian and Alaska Native people and reducing the incidences of violence;</w:t>
      </w:r>
    </w:p>
    <w:p>
      <w:pPr>
        <w:spacing w:before="0" w:after="0" w:line="408" w:lineRule="exact"/>
        <w:ind w:left="0" w:right="0" w:firstLine="576"/>
        <w:jc w:val="left"/>
      </w:pPr>
      <w:r>
        <w:rPr/>
        <w:t xml:space="preserve">(g) Assessing and identifying state resources to support programs and services for survivors, impacted family members, and tribal and urban Indian service providers working with American Indian and Alaska Native people who have experienced violence and identifying needs of survivors, impacted family members, and tribal and urban Indian service providers that are not currently being met;</w:t>
      </w:r>
    </w:p>
    <w:p>
      <w:pPr>
        <w:spacing w:before="0" w:after="0" w:line="408" w:lineRule="exact"/>
        <w:ind w:left="0" w:right="0" w:firstLine="576"/>
        <w:jc w:val="left"/>
      </w:pPr>
      <w:r>
        <w:rPr/>
        <w:t xml:space="preserve">(h) Identifying and making recommendations for increasing state resources for trainings on culturally attuned best practices for working with American Indian and Alaska Native communities for tribal, local, and state law enforcement personnel in Washington state; and</w:t>
      </w:r>
    </w:p>
    <w:p>
      <w:pPr>
        <w:spacing w:before="0" w:after="0" w:line="408" w:lineRule="exact"/>
        <w:ind w:left="0" w:right="0" w:firstLine="576"/>
        <w:jc w:val="left"/>
      </w:pPr>
      <w:r>
        <w:rPr/>
        <w:t xml:space="preserve">(i) Supporting efforts led by American Indian and Alaska Native people to address this crisis, with the recognition that those personally impacted are already doing critical work to address the impacts of the missing and murdered indigenous women and people crisis in communities and that community-led work must be centered in order to identify and fully address the scope of the issue.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reports to the governor and the appropriate committees of the legislature by December 1, 2023, and June 1, 2025.</w:t>
      </w:r>
    </w:p>
    <w:p>
      <w:pPr>
        <w:spacing w:before="0" w:after="0" w:line="408" w:lineRule="exact"/>
        <w:ind w:left="0" w:right="0" w:firstLine="576"/>
        <w:jc w:val="left"/>
      </w:pPr>
      <w:r>
        <w:rPr/>
        <w:t xml:space="preserve">(5)(a) The office of the attorney general administers and provides staff support to the task force, organizes the summit required under subsection (2)(b) of this section, and oversees the development of the task force reports required under subsection (4) of this section. The task force and the office of the attorney general shall conduct eight site visits in different locations across the state in collaboration with tribes and native-led organizations. The office of the attorney general may contract for the summit.</w:t>
      </w:r>
    </w:p>
    <w:p>
      <w:pPr>
        <w:spacing w:before="0" w:after="0" w:line="408" w:lineRule="exact"/>
        <w:ind w:left="0" w:right="0" w:firstLine="576"/>
        <w:jc w:val="left"/>
      </w:pPr>
      <w:r>
        <w:rPr/>
        <w:t xml:space="preserve">(b) The office of the attorney general may, when deemed necessary by the task force, retain consultants to provide data analysis, research, recommendations, training, and other services to the task force for the purposes provided in subsection (3) of this section.</w:t>
      </w:r>
    </w:p>
    <w:p>
      <w:pPr>
        <w:spacing w:before="0" w:after="0" w:line="408" w:lineRule="exact"/>
        <w:ind w:left="0" w:right="0" w:firstLine="576"/>
        <w:jc w:val="left"/>
      </w:pPr>
      <w:r>
        <w:rPr/>
        <w:t xml:space="preserve">(c) The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(d) The office of the attorney general must coordinate with the task force to create and update a missing and murdered indigenous women and people resource. The resource must include:</w:t>
      </w:r>
    </w:p>
    <w:p>
      <w:pPr>
        <w:spacing w:before="0" w:after="0" w:line="408" w:lineRule="exact"/>
        <w:ind w:left="0" w:right="0" w:firstLine="576"/>
        <w:jc w:val="left"/>
      </w:pPr>
      <w:r>
        <w:rPr/>
        <w:t xml:space="preserve">(i) Instructions on how to report a missing indigenous woman or person;</w:t>
      </w:r>
    </w:p>
    <w:p>
      <w:pPr>
        <w:spacing w:before="0" w:after="0" w:line="408" w:lineRule="exact"/>
        <w:ind w:left="0" w:right="0" w:firstLine="576"/>
        <w:jc w:val="left"/>
      </w:pPr>
      <w:r>
        <w:rPr/>
        <w:t xml:space="preserve">(ii) General information about the investigative processes in missing and murdered indigenous women and people cases;</w:t>
      </w:r>
    </w:p>
    <w:p>
      <w:pPr>
        <w:spacing w:before="0" w:after="0" w:line="408" w:lineRule="exact"/>
        <w:ind w:left="0" w:right="0" w:firstLine="576"/>
        <w:jc w:val="left"/>
      </w:pPr>
      <w:r>
        <w:rPr/>
        <w:t xml:space="preserve">(iii) Best practices for family members in missing and murdered indigenous women and people cases when working with law enforcement; and</w:t>
      </w:r>
    </w:p>
    <w:p>
      <w:pPr>
        <w:spacing w:before="0" w:after="0" w:line="408" w:lineRule="exact"/>
        <w:ind w:left="0" w:right="0" w:firstLine="576"/>
        <w:jc w:val="left"/>
      </w:pPr>
      <w:r>
        <w:rPr/>
        <w:t xml:space="preserve">(iv) Other useful information and resources.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be compensated as provided in RCW 43.03.220.</w:t>
      </w:r>
    </w:p>
    <w:p>
      <w:pPr>
        <w:spacing w:before="0" w:after="0" w:line="408" w:lineRule="exact"/>
        <w:ind w:left="0" w:right="0" w:firstLine="576"/>
        <w:jc w:val="left"/>
      </w:pPr>
      <w:r>
        <w:rPr/>
        <w:t xml:space="preserve">(8) This section expires June 30, 2025.</w:t>
      </w:r>
    </w:p>
    <w:p>
      <w:pPr>
        <w:spacing w:before="0" w:after="0" w:line="408" w:lineRule="exact"/>
        <w:ind w:left="0" w:right="0" w:firstLine="576"/>
        <w:jc w:val="left"/>
      </w:pPr>
      <w:r>
        <w:rPr/>
        <w:t xml:space="preserve">(9) If Second Substitute Senate Bill No. 5477 (murdered indigenous women) is enacted by June 30, 2023,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revenue shall facilitate a tax structure work group, initially created within chapter 1, Laws of 2017 3rd sp. sess. (SSB 5883) and hereby reauthorized.</w:t>
      </w:r>
    </w:p>
    <w:p>
      <w:pPr>
        <w:spacing w:before="0" w:after="0" w:line="408" w:lineRule="exact"/>
        <w:ind w:left="0" w:right="0" w:firstLine="576"/>
        <w:jc w:val="left"/>
      </w:pPr>
      <w:r>
        <w:rPr/>
        <w:t xml:space="preserve">(2)(a)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(d) of this subsection.</w:t>
      </w:r>
    </w:p>
    <w:p>
      <w:pPr>
        <w:spacing w:before="0" w:after="0" w:line="408" w:lineRule="exact"/>
        <w:ind w:left="0" w:right="0" w:firstLine="576"/>
        <w:jc w:val="left"/>
      </w:pPr>
      <w:r>
        <w:rPr/>
        <w:t xml:space="preserve">(b) The work group must include the following voting members:</w:t>
      </w:r>
    </w:p>
    <w:p>
      <w:pPr>
        <w:spacing w:before="0" w:after="0" w:line="408" w:lineRule="exact"/>
        <w:ind w:left="0" w:right="0" w:firstLine="576"/>
        <w:jc w:val="left"/>
      </w:pPr>
      <w:r>
        <w:rPr/>
        <w:t xml:space="preserve">(i) The president of the senate must appoint two members from each of the two largest caucuses of the senate;</w:t>
      </w:r>
    </w:p>
    <w:p>
      <w:pPr>
        <w:spacing w:before="0" w:after="0" w:line="408" w:lineRule="exact"/>
        <w:ind w:left="0" w:right="0" w:firstLine="576"/>
        <w:jc w:val="left"/>
      </w:pPr>
      <w:r>
        <w:rPr/>
        <w:t xml:space="preserve">(ii)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(iii) The governor must appoint one member who represents the office of the governor.</w:t>
      </w:r>
    </w:p>
    <w:p>
      <w:pPr>
        <w:spacing w:before="0" w:after="0" w:line="408" w:lineRule="exact"/>
        <w:ind w:left="0" w:right="0" w:firstLine="576"/>
        <w:jc w:val="left"/>
      </w:pPr>
      <w:r>
        <w:rPr/>
        <w:t xml:space="preserve">(c) The work group must include the following nonvoting members:</w:t>
      </w:r>
    </w:p>
    <w:p>
      <w:pPr>
        <w:spacing w:before="0" w:after="0" w:line="408" w:lineRule="exact"/>
        <w:ind w:left="0" w:right="0" w:firstLine="576"/>
        <w:jc w:val="left"/>
      </w:pPr>
      <w:r>
        <w:rPr/>
        <w:t xml:space="preserve">(i) One representative of the department of revenue;</w:t>
      </w:r>
    </w:p>
    <w:p>
      <w:pPr>
        <w:spacing w:before="0" w:after="0" w:line="408" w:lineRule="exact"/>
        <w:ind w:left="0" w:right="0" w:firstLine="576"/>
        <w:jc w:val="left"/>
      </w:pPr>
      <w:r>
        <w:rPr/>
        <w:t xml:space="preserve">(ii) One representative of the association of Washington cities; and</w:t>
      </w:r>
    </w:p>
    <w:p>
      <w:pPr>
        <w:spacing w:before="0" w:after="0" w:line="408" w:lineRule="exact"/>
        <w:ind w:left="0" w:right="0" w:firstLine="576"/>
        <w:jc w:val="left"/>
      </w:pPr>
      <w:r>
        <w:rPr/>
        <w:t xml:space="preserve">(iii) One representative of the Washington state association of counties.</w:t>
      </w:r>
    </w:p>
    <w:p>
      <w:pPr>
        <w:spacing w:before="0" w:after="0" w:line="408" w:lineRule="exact"/>
        <w:ind w:left="0" w:right="0" w:firstLine="576"/>
        <w:jc w:val="left"/>
      </w:pPr>
      <w:r>
        <w:rPr/>
        <w:t xml:space="preserve">(d) Elected officials not reelected to their respective offices, or other members who resign their position with their respective agency, may be relieved of their responsibilities on the tax structure work group. Vacancies on the tax structure work group must be filled within 60 days of notice of the vacancy. The cochairs of the tax structure work group as of the effective date of this section may continue serving as the cochairs of the work group. Should a cochair resign their cochair position, the work group may choose a new chair or cochair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(3) The duties of the work group are to:</w:t>
      </w:r>
    </w:p>
    <w:p>
      <w:pPr>
        <w:spacing w:before="0" w:after="0" w:line="408" w:lineRule="exact"/>
        <w:ind w:left="0" w:right="0" w:firstLine="576"/>
        <w:jc w:val="left"/>
      </w:pPr>
      <w:r>
        <w:rPr/>
        <w:t xml:space="preserve">(a) Finalize policy recommendations and develop legislation to implement modifications to the tax structure, informed by the findings of the tax structure work group from previous biennia, and the feedback received from taxpayers and other relevant stakeholders on proposals from the tax structure work group considered during the 2023 session that were not enacted into law. Legislative proposals recommended by the work group may not collectively result in a loss of revenue to the state as compared to the November 2023 biennial revenue forecast published by the economic and revenue forecast council. In making the recommendations, the work group must be guided by the following principles for a well-designed tax system: Equity (fairness), adequacy, stability, and transparency;</w:t>
      </w:r>
    </w:p>
    <w:p>
      <w:pPr>
        <w:spacing w:before="0" w:after="0" w:line="408" w:lineRule="exact"/>
        <w:ind w:left="0" w:right="0" w:firstLine="576"/>
        <w:jc w:val="left"/>
      </w:pPr>
      <w:r>
        <w:rPr/>
        <w:t xml:space="preserve">(b) Host no less than four meetings, in person, unless not practicable, with businesses, local government, and other relevant stakeholders to collect feedback on the legislation proposed in the 2023 session that was not enacted into law; and</w:t>
      </w:r>
    </w:p>
    <w:p>
      <w:pPr>
        <w:spacing w:before="0" w:after="0" w:line="408" w:lineRule="exact"/>
        <w:ind w:left="0" w:right="0" w:firstLine="576"/>
        <w:jc w:val="left"/>
      </w:pPr>
      <w:r>
        <w:rPr/>
        <w:t xml:space="preserve">(c) Collect feedback on other proposals under consideration by the work group, subject to the availability of funds in the 2023-2025 biennial budget.</w:t>
      </w:r>
    </w:p>
    <w:p>
      <w:pPr>
        <w:spacing w:before="0" w:after="0" w:line="408" w:lineRule="exact"/>
        <w:ind w:left="0" w:right="0" w:firstLine="576"/>
        <w:jc w:val="left"/>
      </w:pPr>
      <w:r>
        <w:rPr/>
        <w:t xml:space="preserve">(4) Stakeholder meetings of the tax structure work group are to be organized by geographic region with special consideration for regional geographies throughout the state, rural areas, and border communities. Additionally, the work group is directed to host no less than two meetings online with the general public as well as businesses, local government, and other relevant stakeholders. The work group is directed to modify proposals to address the feedback collected during these meetings. Additionally, the work group should:</w:t>
      </w:r>
    </w:p>
    <w:p>
      <w:pPr>
        <w:spacing w:before="0" w:after="0" w:line="408" w:lineRule="exact"/>
        <w:ind w:left="0" w:right="0" w:firstLine="576"/>
        <w:jc w:val="left"/>
      </w:pPr>
      <w:r>
        <w:rPr/>
        <w:t xml:space="preserve">(a) Encourage legislators to inform their constituents about the public meetings that occur within and near their legislative districts, whether in person or online; and</w:t>
      </w:r>
    </w:p>
    <w:p>
      <w:pPr>
        <w:spacing w:before="0" w:after="0" w:line="408" w:lineRule="exact"/>
        <w:ind w:left="0" w:right="0" w:firstLine="576"/>
        <w:jc w:val="left"/>
      </w:pPr>
      <w:r>
        <w:rPr/>
        <w:t xml:space="preserve">(b) Inform local elected officials about the public meetings that occur within and near their communities, whether in person or online.</w:t>
      </w:r>
    </w:p>
    <w:p>
      <w:pPr>
        <w:spacing w:before="0" w:after="0" w:line="408" w:lineRule="exact"/>
        <w:ind w:left="0" w:right="0" w:firstLine="576"/>
        <w:jc w:val="left"/>
      </w:pPr>
      <w:r>
        <w:rPr/>
        <w:t xml:space="preserve">(5) During the 2024 legislative session, it is the intent of the legislature to consider the modified and new proposals, as described in subsection (4) of this section.</w:t>
      </w:r>
    </w:p>
    <w:p>
      <w:pPr>
        <w:spacing w:before="0" w:after="0" w:line="408" w:lineRule="exact"/>
        <w:ind w:left="0" w:right="0" w:firstLine="576"/>
        <w:jc w:val="left"/>
      </w:pPr>
      <w:r>
        <w:rPr/>
        <w:t xml:space="preserve">(6) The work group is directed to submit a final report by December 31, 2024,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(7) The duties of the department, with the assistance of one or more technical advisory groups or consultants, are to:</w:t>
      </w:r>
    </w:p>
    <w:p>
      <w:pPr>
        <w:spacing w:before="0" w:after="0" w:line="408" w:lineRule="exact"/>
        <w:ind w:left="0" w:right="0" w:firstLine="576"/>
        <w:jc w:val="left"/>
      </w:pPr>
      <w:r>
        <w:rPr/>
        <w:t xml:space="preserve">(a) Facilitate the tax structure work group and meetings of the work group cochairs;</w:t>
      </w:r>
    </w:p>
    <w:p>
      <w:pPr>
        <w:spacing w:before="0" w:after="0" w:line="408" w:lineRule="exact"/>
        <w:ind w:left="0" w:right="0" w:firstLine="576"/>
        <w:jc w:val="left"/>
      </w:pPr>
      <w:r>
        <w:rPr/>
        <w:t xml:space="preserve">(b) Conduct engagement with tribal governments regarding the potential impacts of work group proposals on tribal compacts, involving the work group cochairs, as practicable;</w:t>
      </w:r>
    </w:p>
    <w:p>
      <w:pPr>
        <w:spacing w:before="0" w:after="0" w:line="408" w:lineRule="exact"/>
        <w:ind w:left="0" w:right="0" w:firstLine="576"/>
        <w:jc w:val="left"/>
      </w:pPr>
      <w:r>
        <w:rPr/>
        <w:t xml:space="preserve">(c) Facilitate meetings with the public and relevant stakeholders, as directed in subsection (4) of this section, including language interpretation as needed;</w:t>
      </w:r>
    </w:p>
    <w:p>
      <w:pPr>
        <w:spacing w:before="0" w:after="0" w:line="408" w:lineRule="exact"/>
        <w:ind w:left="0" w:right="0" w:firstLine="576"/>
        <w:jc w:val="left"/>
      </w:pPr>
      <w:r>
        <w:rPr/>
        <w:t xml:space="preserve">(d) Prepare materials for meetings and other communication with the public and relevant stakeholders, with translation as necessary;</w:t>
      </w:r>
    </w:p>
    <w:p>
      <w:pPr>
        <w:spacing w:before="0" w:after="0" w:line="408" w:lineRule="exact"/>
        <w:ind w:left="0" w:right="0" w:firstLine="576"/>
        <w:jc w:val="left"/>
      </w:pPr>
      <w:r>
        <w:rPr/>
        <w:t xml:space="preserve">(e) Maintain a website for the tax structure work group during its duration, and transition content to the department website, as appropriate, at the work group's conclusion;</w:t>
      </w:r>
    </w:p>
    <w:p>
      <w:pPr>
        <w:spacing w:before="0" w:after="0" w:line="408" w:lineRule="exact"/>
        <w:ind w:left="0" w:right="0" w:firstLine="576"/>
        <w:jc w:val="left"/>
      </w:pPr>
      <w:r>
        <w:rPr/>
        <w:t xml:space="preserve">(f) Conduct, to the degree it is practicable, tax incidence analysis of the proposals under consideration to account for the impacts of tax shifting, such as business taxes passed along to consumers; and</w:t>
      </w:r>
    </w:p>
    <w:p>
      <w:pPr>
        <w:spacing w:before="0" w:after="0" w:line="408" w:lineRule="exact"/>
        <w:ind w:left="0" w:right="0" w:firstLine="576"/>
        <w:jc w:val="left"/>
      </w:pPr>
      <w:r>
        <w:rPr/>
        <w:t xml:space="preserve">(g) Conduct other analysis as directed by the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convene a task force to identify, plan, and make recommendations on the conversion of the Naselle youth camp property and facilities to an alternate use.</w:t>
      </w:r>
    </w:p>
    <w:p>
      <w:pPr>
        <w:spacing w:before="0" w:after="0" w:line="408" w:lineRule="exact"/>
        <w:ind w:left="0" w:right="0" w:firstLine="576"/>
        <w:jc w:val="left"/>
      </w:pPr>
      <w:r>
        <w:rPr/>
        <w:t xml:space="preserve">(2) The task force must include representatives appointed by the following entities and organizations:</w:t>
      </w:r>
    </w:p>
    <w:p>
      <w:pPr>
        <w:spacing w:before="0" w:after="0" w:line="408" w:lineRule="exact"/>
        <w:ind w:left="0" w:right="0" w:firstLine="576"/>
        <w:jc w:val="left"/>
      </w:pPr>
      <w:r>
        <w:rPr/>
        <w:t xml:space="preserve">(a) The Pacific county commissioners;</w:t>
      </w:r>
    </w:p>
    <w:p>
      <w:pPr>
        <w:spacing w:before="0" w:after="0" w:line="408" w:lineRule="exact"/>
        <w:ind w:left="0" w:right="0" w:firstLine="576"/>
        <w:jc w:val="left"/>
      </w:pPr>
      <w:r>
        <w:rPr/>
        <w:t xml:space="preserve">(b) The tribe located nearest to the facility;</w:t>
      </w:r>
    </w:p>
    <w:p>
      <w:pPr>
        <w:spacing w:before="0" w:after="0" w:line="408" w:lineRule="exact"/>
        <w:ind w:left="0" w:right="0" w:firstLine="576"/>
        <w:jc w:val="left"/>
      </w:pPr>
      <w:r>
        <w:rPr/>
        <w:t xml:space="preserve">(c) The Naselle-Grays river school district;</w:t>
      </w:r>
    </w:p>
    <w:p>
      <w:pPr>
        <w:spacing w:before="0" w:after="0" w:line="408" w:lineRule="exact"/>
        <w:ind w:left="0" w:right="0" w:firstLine="576"/>
        <w:jc w:val="left"/>
      </w:pPr>
      <w:r>
        <w:rPr/>
        <w:t xml:space="preserve">(d) Educational service district 112;</w:t>
      </w:r>
    </w:p>
    <w:p>
      <w:pPr>
        <w:spacing w:before="0" w:after="0" w:line="408" w:lineRule="exact"/>
        <w:ind w:left="0" w:right="0" w:firstLine="576"/>
        <w:jc w:val="left"/>
      </w:pPr>
      <w:r>
        <w:rPr/>
        <w:t xml:space="preserve">(e) The Pacific county sheriff's office;</w:t>
      </w:r>
    </w:p>
    <w:p>
      <w:pPr>
        <w:spacing w:before="0" w:after="0" w:line="408" w:lineRule="exact"/>
        <w:ind w:left="0" w:right="0" w:firstLine="576"/>
        <w:jc w:val="left"/>
      </w:pPr>
      <w:r>
        <w:rPr/>
        <w:t xml:space="preserve">(f) The Naselle chamber of commerce;</w:t>
      </w:r>
    </w:p>
    <w:p>
      <w:pPr>
        <w:spacing w:before="0" w:after="0" w:line="408" w:lineRule="exact"/>
        <w:ind w:left="0" w:right="0" w:firstLine="576"/>
        <w:jc w:val="left"/>
      </w:pPr>
      <w:r>
        <w:rPr/>
        <w:t xml:space="preserve">(g) A citizen residing near the Naselle youth camp, chosen by the Pacific county commissioners;</w:t>
      </w:r>
    </w:p>
    <w:p>
      <w:pPr>
        <w:spacing w:before="0" w:after="0" w:line="408" w:lineRule="exact"/>
        <w:ind w:left="0" w:right="0" w:firstLine="576"/>
        <w:jc w:val="left"/>
      </w:pPr>
      <w:r>
        <w:rPr/>
        <w:t xml:space="preserve">(h) The department of natural resources;</w:t>
      </w:r>
    </w:p>
    <w:p>
      <w:pPr>
        <w:spacing w:before="0" w:after="0" w:line="408" w:lineRule="exact"/>
        <w:ind w:left="0" w:right="0" w:firstLine="576"/>
        <w:jc w:val="left"/>
      </w:pPr>
      <w:r>
        <w:rPr/>
        <w:t xml:space="preserve">(i) The department of social and health services;</w:t>
      </w:r>
    </w:p>
    <w:p>
      <w:pPr>
        <w:spacing w:before="0" w:after="0" w:line="408" w:lineRule="exact"/>
        <w:ind w:left="0" w:right="0" w:firstLine="576"/>
        <w:jc w:val="left"/>
      </w:pPr>
      <w:r>
        <w:rPr/>
        <w:t xml:space="preserve">(j) The department of ecology; and</w:t>
      </w:r>
    </w:p>
    <w:p>
      <w:pPr>
        <w:spacing w:before="0" w:after="0" w:line="408" w:lineRule="exact"/>
        <w:ind w:left="0" w:right="0" w:firstLine="576"/>
        <w:jc w:val="left"/>
      </w:pPr>
      <w:r>
        <w:rPr/>
        <w:t xml:space="preserve">(k) The office of financial management.</w:t>
      </w:r>
    </w:p>
    <w:p>
      <w:pPr>
        <w:spacing w:before="0" w:after="0" w:line="408" w:lineRule="exact"/>
        <w:ind w:left="0" w:right="0" w:firstLine="576"/>
        <w:jc w:val="left"/>
      </w:pPr>
      <w:r>
        <w:rPr/>
        <w:t xml:space="preserve">(3) The task force must include the state senator and a state representative whose district represents the Naselle community.</w:t>
      </w:r>
    </w:p>
    <w:p>
      <w:pPr>
        <w:spacing w:before="0" w:after="0" w:line="408" w:lineRule="exact"/>
        <w:ind w:left="0" w:right="0" w:firstLine="576"/>
        <w:jc w:val="left"/>
      </w:pPr>
      <w:r>
        <w:rPr/>
        <w:t xml:space="preserve">(4) The task force must meet at least every other month, and the first meeting must be held by July 31, 2023.</w:t>
      </w:r>
    </w:p>
    <w:p>
      <w:pPr>
        <w:spacing w:before="0" w:after="0" w:line="408" w:lineRule="exact"/>
        <w:ind w:left="0" w:right="0" w:firstLine="576"/>
        <w:jc w:val="left"/>
      </w:pPr>
      <w:r>
        <w:rPr/>
        <w:t xml:space="preserve">(5) The task force shall report its findings and a prioritized list of recommendations to the governor and the fiscal committees of the legislature June 30, 2024.</w:t>
      </w:r>
    </w:p>
    <w:p>
      <w:pPr>
        <w:spacing w:before="0" w:after="0" w:line="408" w:lineRule="exact"/>
        <w:ind w:left="0" w:right="0" w:firstLine="576"/>
        <w:jc w:val="left"/>
      </w:pPr>
      <w:r>
        <w:rPr/>
        <w:t xml:space="preserve">(6) Task force members that are not elected officials or a representative of a governmental entity may be reimbursed for travel expenses in accordance with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criminal justice training commission must convene a technical advisory committee to develop legislative policy recommendations related to vehicular pursuits by law enforcement. The commission is encouraged to invite experts to present to the technical advisory committee including experts in police tactics and academics and researchers in the area of criminal justice.</w:t>
      </w:r>
    </w:p>
    <w:p>
      <w:pPr>
        <w:spacing w:before="0" w:after="0" w:line="408" w:lineRule="exact"/>
        <w:ind w:left="0" w:right="0" w:firstLine="576"/>
        <w:jc w:val="left"/>
      </w:pPr>
      <w:r>
        <w:rPr/>
        <w:t xml:space="preserve">(2) The commission must ensure that the technical advisory committee is comprised of community and law enforcement stakeholders, including the following:</w:t>
      </w:r>
    </w:p>
    <w:p>
      <w:pPr>
        <w:spacing w:before="0" w:after="0" w:line="408" w:lineRule="exact"/>
        <w:ind w:left="0" w:right="0" w:firstLine="576"/>
        <w:jc w:val="left"/>
      </w:pPr>
      <w:r>
        <w:rPr/>
        <w:t xml:space="preserve">(a) The Washington association of sheriffs and police chiefs;</w:t>
      </w:r>
    </w:p>
    <w:p>
      <w:pPr>
        <w:spacing w:before="0" w:after="0" w:line="408" w:lineRule="exact"/>
        <w:ind w:left="0" w:right="0" w:firstLine="576"/>
        <w:jc w:val="left"/>
      </w:pPr>
      <w:r>
        <w:rPr/>
        <w:t xml:space="preserve">(b) The Washington state patrol;</w:t>
      </w:r>
    </w:p>
    <w:p>
      <w:pPr>
        <w:spacing w:before="0" w:after="0" w:line="408" w:lineRule="exact"/>
        <w:ind w:left="0" w:right="0" w:firstLine="576"/>
        <w:jc w:val="left"/>
      </w:pPr>
      <w:r>
        <w:rPr/>
        <w:t xml:space="preserve">(c) The Washington state fraternal order of police;</w:t>
      </w:r>
    </w:p>
    <w:p>
      <w:pPr>
        <w:spacing w:before="0" w:after="0" w:line="408" w:lineRule="exact"/>
        <w:ind w:left="0" w:right="0" w:firstLine="576"/>
        <w:jc w:val="left"/>
      </w:pPr>
      <w:r>
        <w:rPr/>
        <w:t xml:space="preserve">(d) The Washington council of police and sheriffs;</w:t>
      </w:r>
    </w:p>
    <w:p>
      <w:pPr>
        <w:spacing w:before="0" w:after="0" w:line="408" w:lineRule="exact"/>
        <w:ind w:left="0" w:right="0" w:firstLine="576"/>
        <w:jc w:val="left"/>
      </w:pPr>
      <w:r>
        <w:rPr/>
        <w:t xml:space="preserve">(e) The Washington state patrol troopers association;</w:t>
      </w:r>
    </w:p>
    <w:p>
      <w:pPr>
        <w:spacing w:before="0" w:after="0" w:line="408" w:lineRule="exact"/>
        <w:ind w:left="0" w:right="0" w:firstLine="576"/>
        <w:jc w:val="left"/>
      </w:pPr>
      <w:r>
        <w:rPr/>
        <w:t xml:space="preserve">(f) The international brotherhood of teamsters;</w:t>
      </w:r>
    </w:p>
    <w:p>
      <w:pPr>
        <w:spacing w:before="0" w:after="0" w:line="408" w:lineRule="exact"/>
        <w:ind w:left="0" w:right="0" w:firstLine="576"/>
        <w:jc w:val="left"/>
      </w:pPr>
      <w:r>
        <w:rPr/>
        <w:t xml:space="preserve">(g) The Washington traffic safety commission;</w:t>
      </w:r>
    </w:p>
    <w:p>
      <w:pPr>
        <w:spacing w:before="0" w:after="0" w:line="408" w:lineRule="exact"/>
        <w:ind w:left="0" w:right="0" w:firstLine="576"/>
        <w:jc w:val="left"/>
      </w:pPr>
      <w:r>
        <w:rPr/>
        <w:t xml:space="preserve">(h) The Washington federation of state employees;</w:t>
      </w:r>
    </w:p>
    <w:p>
      <w:pPr>
        <w:spacing w:before="0" w:after="0" w:line="408" w:lineRule="exact"/>
        <w:ind w:left="0" w:right="0" w:firstLine="576"/>
        <w:jc w:val="left"/>
      </w:pPr>
      <w:r>
        <w:rPr/>
        <w:t xml:space="preserve">(i) Families who have lost loved ones as a result of interactions with law enforcement;</w:t>
      </w:r>
    </w:p>
    <w:p>
      <w:pPr>
        <w:spacing w:before="0" w:after="0" w:line="408" w:lineRule="exact"/>
        <w:ind w:left="0" w:right="0" w:firstLine="576"/>
        <w:jc w:val="left"/>
      </w:pPr>
      <w:r>
        <w:rPr/>
        <w:t xml:space="preserve">(j) An organization advocating for civil rights;</w:t>
      </w:r>
    </w:p>
    <w:p>
      <w:pPr>
        <w:spacing w:before="0" w:after="0" w:line="408" w:lineRule="exact"/>
        <w:ind w:left="0" w:right="0" w:firstLine="576"/>
        <w:jc w:val="left"/>
      </w:pPr>
      <w:r>
        <w:rPr/>
        <w:t xml:space="preserve">(k) A statewide organization advocating for Black Americans;</w:t>
      </w:r>
    </w:p>
    <w:p>
      <w:pPr>
        <w:spacing w:before="0" w:after="0" w:line="408" w:lineRule="exact"/>
        <w:ind w:left="0" w:right="0" w:firstLine="576"/>
        <w:jc w:val="left"/>
      </w:pPr>
      <w:r>
        <w:rPr/>
        <w:t xml:space="preserve">(l) A statewide organization advocating for Latinos;</w:t>
      </w:r>
    </w:p>
    <w:p>
      <w:pPr>
        <w:spacing w:before="0" w:after="0" w:line="408" w:lineRule="exact"/>
        <w:ind w:left="0" w:right="0" w:firstLine="576"/>
        <w:jc w:val="left"/>
      </w:pPr>
      <w:r>
        <w:rPr/>
        <w:t xml:space="preserve">(m) A statewide organization advocating for Asian Americans, Pacific Islanders, and Native Hawaiians;</w:t>
      </w:r>
    </w:p>
    <w:p>
      <w:pPr>
        <w:spacing w:before="0" w:after="0" w:line="408" w:lineRule="exact"/>
        <w:ind w:left="0" w:right="0" w:firstLine="576"/>
        <w:jc w:val="left"/>
      </w:pPr>
      <w:r>
        <w:rPr/>
        <w:t xml:space="preserve">(n) A federally recognized tribe located in Washington state;</w:t>
      </w:r>
    </w:p>
    <w:p>
      <w:pPr>
        <w:spacing w:before="0" w:after="0" w:line="408" w:lineRule="exact"/>
        <w:ind w:left="0" w:right="0" w:firstLine="576"/>
        <w:jc w:val="left"/>
      </w:pPr>
      <w:r>
        <w:rPr/>
        <w:t xml:space="preserve">(o) A community organization working on traffic safety issues;</w:t>
      </w:r>
    </w:p>
    <w:p>
      <w:pPr>
        <w:spacing w:before="0" w:after="0" w:line="408" w:lineRule="exact"/>
        <w:ind w:left="0" w:right="0" w:firstLine="576"/>
        <w:jc w:val="left"/>
      </w:pPr>
      <w:r>
        <w:rPr/>
        <w:t xml:space="preserve">(p) A community organization serving persons who are unhoused;</w:t>
      </w:r>
    </w:p>
    <w:p>
      <w:pPr>
        <w:spacing w:before="0" w:after="0" w:line="408" w:lineRule="exact"/>
        <w:ind w:left="0" w:right="0" w:firstLine="576"/>
        <w:jc w:val="left"/>
      </w:pPr>
      <w:r>
        <w:rPr/>
        <w:t xml:space="preserve">(q) The faith-based community with advocacy on police accountability;</w:t>
      </w:r>
    </w:p>
    <w:p>
      <w:pPr>
        <w:spacing w:before="0" w:after="0" w:line="408" w:lineRule="exact"/>
        <w:ind w:left="0" w:right="0" w:firstLine="576"/>
        <w:jc w:val="left"/>
      </w:pPr>
      <w:r>
        <w:rPr/>
        <w:t xml:space="preserve">(r) A statewide organization working on police accountability;</w:t>
      </w:r>
    </w:p>
    <w:p>
      <w:pPr>
        <w:spacing w:before="0" w:after="0" w:line="408" w:lineRule="exact"/>
        <w:ind w:left="0" w:right="0" w:firstLine="576"/>
        <w:jc w:val="left"/>
      </w:pPr>
      <w:r>
        <w:rPr/>
        <w:t xml:space="preserve">(s) A national organization advocating for policing equity;</w:t>
      </w:r>
    </w:p>
    <w:p>
      <w:pPr>
        <w:spacing w:before="0" w:after="0" w:line="408" w:lineRule="exact"/>
        <w:ind w:left="0" w:right="0" w:firstLine="576"/>
        <w:jc w:val="left"/>
      </w:pPr>
      <w:r>
        <w:rPr/>
        <w:t xml:space="preserve">(t) The Washington association of prosecuting attorneys;</w:t>
      </w:r>
    </w:p>
    <w:p>
      <w:pPr>
        <w:spacing w:before="0" w:after="0" w:line="408" w:lineRule="exact"/>
        <w:ind w:left="0" w:right="0" w:firstLine="576"/>
        <w:jc w:val="left"/>
      </w:pPr>
      <w:r>
        <w:rPr/>
        <w:t xml:space="preserve">(u) The Washington association of counties;</w:t>
      </w:r>
    </w:p>
    <w:p>
      <w:pPr>
        <w:spacing w:before="0" w:after="0" w:line="408" w:lineRule="exact"/>
        <w:ind w:left="0" w:right="0" w:firstLine="576"/>
        <w:jc w:val="left"/>
      </w:pPr>
      <w:r>
        <w:rPr/>
        <w:t xml:space="preserve">(v) The association of Washington cities; and</w:t>
      </w:r>
    </w:p>
    <w:p>
      <w:pPr>
        <w:spacing w:before="0" w:after="0" w:line="408" w:lineRule="exact"/>
        <w:ind w:left="0" w:right="0" w:firstLine="576"/>
        <w:jc w:val="left"/>
      </w:pPr>
      <w:r>
        <w:rPr/>
        <w:t xml:space="preserve">(w) A scholar from the Seattle University department of criminal justice, criminology, and forensics.</w:t>
      </w:r>
    </w:p>
    <w:p>
      <w:pPr>
        <w:spacing w:before="0" w:after="0" w:line="408" w:lineRule="exact"/>
        <w:ind w:left="0" w:right="0" w:firstLine="576"/>
        <w:jc w:val="left"/>
      </w:pPr>
      <w:r>
        <w:rPr/>
        <w:t xml:space="preserve">(3) The technical advisory committee shall consider:</w:t>
      </w:r>
    </w:p>
    <w:p>
      <w:pPr>
        <w:spacing w:before="0" w:after="0" w:line="408" w:lineRule="exact"/>
        <w:ind w:left="0" w:right="0" w:firstLine="576"/>
        <w:jc w:val="left"/>
      </w:pPr>
      <w:r>
        <w:rPr/>
        <w:t xml:space="preserve">(a) The factors to be considered in initiating and terminating a pursuit, and the standards for evaluating the need to initiate or terminate a pursuit including, but not limited to:</w:t>
      </w:r>
    </w:p>
    <w:p>
      <w:pPr>
        <w:spacing w:before="0" w:after="0" w:line="408" w:lineRule="exact"/>
        <w:ind w:left="0" w:right="0" w:firstLine="576"/>
        <w:jc w:val="left"/>
      </w:pPr>
      <w:r>
        <w:rPr/>
        <w:t xml:space="preserve">(i) The potential for harm or potential danger to others if the fleeing individual evades or escapes immediate custody;</w:t>
      </w:r>
    </w:p>
    <w:p>
      <w:pPr>
        <w:spacing w:before="0" w:after="0" w:line="408" w:lineRule="exact"/>
        <w:ind w:left="0" w:right="0" w:firstLine="576"/>
        <w:jc w:val="left"/>
      </w:pPr>
      <w:r>
        <w:rPr/>
        <w:t xml:space="preserve">(ii) The seriousness of the offense committed or believed to have been committed by the individual or individuals that are fleeing;</w:t>
      </w:r>
    </w:p>
    <w:p>
      <w:pPr>
        <w:spacing w:before="0" w:after="0" w:line="408" w:lineRule="exact"/>
        <w:ind w:left="0" w:right="0" w:firstLine="576"/>
        <w:jc w:val="left"/>
      </w:pPr>
      <w:r>
        <w:rPr/>
        <w:t xml:space="preserve">(iii) Consideration of whether the identity of the individual fleeing is known and whether the individual could be apprehended at a later time;</w:t>
      </w:r>
    </w:p>
    <w:p>
      <w:pPr>
        <w:spacing w:before="0" w:after="0" w:line="408" w:lineRule="exact"/>
        <w:ind w:left="0" w:right="0" w:firstLine="576"/>
        <w:jc w:val="left"/>
      </w:pPr>
      <w:r>
        <w:rPr/>
        <w:t xml:space="preserve">(iv) Safety factors that pose a risk to officers, other motorists, pedestrians, or other third parties;</w:t>
      </w:r>
    </w:p>
    <w:p>
      <w:pPr>
        <w:spacing w:before="0" w:after="0" w:line="408" w:lineRule="exact"/>
        <w:ind w:left="0" w:right="0" w:firstLine="576"/>
        <w:jc w:val="left"/>
      </w:pPr>
      <w:r>
        <w:rPr/>
        <w:t xml:space="preserve">(v) Vehicular or pedestrian traffic safety and volume;</w:t>
      </w:r>
    </w:p>
    <w:p>
      <w:pPr>
        <w:spacing w:before="0" w:after="0" w:line="408" w:lineRule="exact"/>
        <w:ind w:left="0" w:right="0" w:firstLine="576"/>
        <w:jc w:val="left"/>
      </w:pPr>
      <w:r>
        <w:rPr/>
        <w:t xml:space="preserve">(vi) Weather and vehicle conditions; and</w:t>
      </w:r>
    </w:p>
    <w:p>
      <w:pPr>
        <w:spacing w:before="0" w:after="0" w:line="408" w:lineRule="exact"/>
        <w:ind w:left="0" w:right="0" w:firstLine="576"/>
        <w:jc w:val="left"/>
      </w:pPr>
      <w:r>
        <w:rPr/>
        <w:t xml:space="preserve">(vii) Speeds of the pursuit;</w:t>
      </w:r>
    </w:p>
    <w:p>
      <w:pPr>
        <w:spacing w:before="0" w:after="0" w:line="408" w:lineRule="exact"/>
        <w:ind w:left="0" w:right="0" w:firstLine="576"/>
        <w:jc w:val="left"/>
      </w:pPr>
      <w:r>
        <w:rPr/>
        <w:t xml:space="preserve">(b) The procedures, tactics, and technologies used during pursuits;</w:t>
      </w:r>
    </w:p>
    <w:p>
      <w:pPr>
        <w:spacing w:before="0" w:after="0" w:line="408" w:lineRule="exact"/>
        <w:ind w:left="0" w:right="0" w:firstLine="576"/>
        <w:jc w:val="left"/>
      </w:pPr>
      <w:r>
        <w:rPr/>
        <w:t xml:space="preserve">(c) The circumstances where officers should consider the use of tactics other than engaging in a pursuit;</w:t>
      </w:r>
    </w:p>
    <w:p>
      <w:pPr>
        <w:spacing w:before="0" w:after="0" w:line="408" w:lineRule="exact"/>
        <w:ind w:left="0" w:right="0" w:firstLine="576"/>
        <w:jc w:val="left"/>
      </w:pPr>
      <w:r>
        <w:rPr/>
        <w:t xml:space="preserve">(d) The various responsibilities of the pursuing officers, the officers supervising the pursuit, the dispatcher, and air support;</w:t>
      </w:r>
    </w:p>
    <w:p>
      <w:pPr>
        <w:spacing w:before="0" w:after="0" w:line="408" w:lineRule="exact"/>
        <w:ind w:left="0" w:right="0" w:firstLine="576"/>
        <w:jc w:val="left"/>
      </w:pPr>
      <w:r>
        <w:rPr/>
        <w:t xml:space="preserve">(e) The procedures governing interjurisdictional pursuits;</w:t>
      </w:r>
    </w:p>
    <w:p>
      <w:pPr>
        <w:spacing w:before="0" w:after="0" w:line="408" w:lineRule="exact"/>
        <w:ind w:left="0" w:right="0" w:firstLine="576"/>
        <w:jc w:val="left"/>
      </w:pPr>
      <w:r>
        <w:rPr/>
        <w:t xml:space="preserve">(f) The procedures governing care of any persons injured in the course of the pursuit;</w:t>
      </w:r>
    </w:p>
    <w:p>
      <w:pPr>
        <w:spacing w:before="0" w:after="0" w:line="408" w:lineRule="exact"/>
        <w:ind w:left="0" w:right="0" w:firstLine="576"/>
        <w:jc w:val="left"/>
      </w:pPr>
      <w:r>
        <w:rPr/>
        <w:t xml:space="preserve">(g) The contents of law enforcement reports filed related to pursuits;</w:t>
      </w:r>
    </w:p>
    <w:p>
      <w:pPr>
        <w:spacing w:before="0" w:after="0" w:line="408" w:lineRule="exact"/>
        <w:ind w:left="0" w:right="0" w:firstLine="576"/>
        <w:jc w:val="left"/>
      </w:pPr>
      <w:r>
        <w:rPr/>
        <w:t xml:space="preserve">(h) The procedures used to evaluate each pursuit;</w:t>
      </w:r>
    </w:p>
    <w:p>
      <w:pPr>
        <w:spacing w:before="0" w:after="0" w:line="408" w:lineRule="exact"/>
        <w:ind w:left="0" w:right="0" w:firstLine="576"/>
        <w:jc w:val="left"/>
      </w:pPr>
      <w:r>
        <w:rPr/>
        <w:t xml:space="preserve">(i) A nationwide review of statewide pursuit policies, training practices, and model policies;</w:t>
      </w:r>
    </w:p>
    <w:p>
      <w:pPr>
        <w:spacing w:before="0" w:after="0" w:line="408" w:lineRule="exact"/>
        <w:ind w:left="0" w:right="0" w:firstLine="576"/>
        <w:jc w:val="left"/>
      </w:pPr>
      <w:r>
        <w:rPr/>
        <w:t xml:space="preserve">(j) A review of all state and federal government pursuit data collection programs; and</w:t>
      </w:r>
    </w:p>
    <w:p>
      <w:pPr>
        <w:spacing w:before="0" w:after="0" w:line="408" w:lineRule="exact"/>
        <w:ind w:left="0" w:right="0" w:firstLine="576"/>
        <w:jc w:val="left"/>
      </w:pPr>
      <w:r>
        <w:rPr/>
        <w:t xml:space="preserve">(k) A survey of data currently collected by Washington state law enforcement agencies on pursuits.</w:t>
      </w:r>
    </w:p>
    <w:p>
      <w:pPr>
        <w:spacing w:before="0" w:after="0" w:line="408" w:lineRule="exact"/>
        <w:ind w:left="0" w:right="0" w:firstLine="576"/>
        <w:jc w:val="left"/>
      </w:pPr>
      <w:r>
        <w:rPr/>
        <w:t xml:space="preserve">(4) A law enforcement agency may submit a preferred policy to the technical advisory committee for its review and consideration.</w:t>
      </w:r>
    </w:p>
    <w:p>
      <w:pPr>
        <w:spacing w:before="0" w:after="0" w:line="408" w:lineRule="exact"/>
        <w:ind w:left="0" w:right="0" w:firstLine="576"/>
        <w:jc w:val="left"/>
      </w:pPr>
      <w:r>
        <w:rPr/>
        <w:t xml:space="preserve">(5) Committee members are not entitled to be reimbursed for travel expenses if they are elected officials or are participating on behalf of an employer, governmental entity, or other organization. Any reimbursement for members is subject to chapter 43.03 RCW.</w:t>
      </w:r>
    </w:p>
    <w:p>
      <w:pPr>
        <w:spacing w:before="0" w:after="0" w:line="408" w:lineRule="exact"/>
        <w:ind w:left="0" w:right="0" w:firstLine="576"/>
        <w:jc w:val="left"/>
      </w:pPr>
      <w:r>
        <w:rPr/>
        <w:t xml:space="preserve">(6) The commission shall submit a report containing its legislative policy recommendations to the appropriate committees of the legislature and publish the model policy on its website no later than October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jail modernization task force is established, to be composed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caseload forecast council, as an advisory member;</w:t>
      </w:r>
    </w:p>
    <w:p>
      <w:pPr>
        <w:spacing w:before="0" w:after="0" w:line="408" w:lineRule="exact"/>
        <w:ind w:left="0" w:right="0" w:firstLine="576"/>
        <w:jc w:val="left"/>
      </w:pPr>
      <w:r>
        <w:rPr/>
        <w:t xml:space="preserve">(d) One member appointed by and representing each of the following:</w:t>
      </w:r>
    </w:p>
    <w:p>
      <w:pPr>
        <w:spacing w:before="0" w:after="0" w:line="408" w:lineRule="exact"/>
        <w:ind w:left="0" w:right="0" w:firstLine="576"/>
        <w:jc w:val="left"/>
      </w:pPr>
      <w:r>
        <w:rPr/>
        <w:t xml:space="preserve">(i) The governor;</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sentencing guidelines commission;</w:t>
      </w:r>
    </w:p>
    <w:p>
      <w:pPr>
        <w:spacing w:before="0" w:after="0" w:line="408" w:lineRule="exact"/>
        <w:ind w:left="0" w:right="0" w:firstLine="576"/>
        <w:jc w:val="left"/>
      </w:pPr>
      <w:r>
        <w:rPr/>
        <w:t xml:space="preserve">(iv) The department of social and health services, representing the behavioral health administration's state hospitals;</w:t>
      </w:r>
    </w:p>
    <w:p>
      <w:pPr>
        <w:spacing w:before="0" w:after="0" w:line="408" w:lineRule="exact"/>
        <w:ind w:left="0" w:right="0" w:firstLine="576"/>
        <w:jc w:val="left"/>
      </w:pPr>
      <w:r>
        <w:rPr/>
        <w:t xml:space="preserve">(v) The health care authority;</w:t>
      </w:r>
    </w:p>
    <w:p>
      <w:pPr>
        <w:spacing w:before="0" w:after="0" w:line="408" w:lineRule="exact"/>
        <w:ind w:left="0" w:right="0" w:firstLine="576"/>
        <w:jc w:val="left"/>
      </w:pPr>
      <w:r>
        <w:rPr/>
        <w:t xml:space="preserve">(vi) The criminal justice training commission;</w:t>
      </w:r>
    </w:p>
    <w:p>
      <w:pPr>
        <w:spacing w:before="0" w:after="0" w:line="408" w:lineRule="exact"/>
        <w:ind w:left="0" w:right="0" w:firstLine="576"/>
        <w:jc w:val="left"/>
      </w:pPr>
      <w:r>
        <w:rPr/>
        <w:t xml:space="preserve">(vii) The superior court judges association;</w:t>
      </w:r>
    </w:p>
    <w:p>
      <w:pPr>
        <w:spacing w:before="0" w:after="0" w:line="408" w:lineRule="exact"/>
        <w:ind w:left="0" w:right="0" w:firstLine="576"/>
        <w:jc w:val="left"/>
      </w:pPr>
      <w:r>
        <w:rPr/>
        <w:t xml:space="preserve">(viii) The district and municipal court judges association;</w:t>
      </w:r>
    </w:p>
    <w:p>
      <w:pPr>
        <w:spacing w:before="0" w:after="0" w:line="408" w:lineRule="exact"/>
        <w:ind w:left="0" w:right="0" w:firstLine="576"/>
        <w:jc w:val="left"/>
      </w:pPr>
      <w:r>
        <w:rPr/>
        <w:t xml:space="preserve">(ix) The Washington association of criminal defense attorneys or the Washington defender association;</w:t>
      </w:r>
    </w:p>
    <w:p>
      <w:pPr>
        <w:spacing w:before="0" w:after="0" w:line="408" w:lineRule="exact"/>
        <w:ind w:left="0" w:right="0" w:firstLine="576"/>
        <w:jc w:val="left"/>
      </w:pPr>
      <w:r>
        <w:rPr/>
        <w:t xml:space="preserve">(x) The Washington association of prosecuting attorneys;</w:t>
      </w:r>
    </w:p>
    <w:p>
      <w:pPr>
        <w:spacing w:before="0" w:after="0" w:line="408" w:lineRule="exact"/>
        <w:ind w:left="0" w:right="0" w:firstLine="576"/>
        <w:jc w:val="left"/>
      </w:pPr>
      <w:r>
        <w:rPr/>
        <w:t xml:space="preserve">(xi) The Washington state minority and justice commission;</w:t>
      </w:r>
    </w:p>
    <w:p>
      <w:pPr>
        <w:spacing w:before="0" w:after="0" w:line="408" w:lineRule="exact"/>
        <w:ind w:left="0" w:right="0" w:firstLine="576"/>
        <w:jc w:val="left"/>
      </w:pPr>
      <w:r>
        <w:rPr/>
        <w:t xml:space="preserve">(xii) Disability rights Washington;</w:t>
      </w:r>
    </w:p>
    <w:p>
      <w:pPr>
        <w:spacing w:before="0" w:after="0" w:line="408" w:lineRule="exact"/>
        <w:ind w:left="0" w:right="0" w:firstLine="576"/>
        <w:jc w:val="left"/>
      </w:pPr>
      <w:r>
        <w:rPr/>
        <w:t xml:space="preserve">(xiii) A behavioral health administrative service organization; and</w:t>
      </w:r>
    </w:p>
    <w:p>
      <w:pPr>
        <w:spacing w:before="0" w:after="0" w:line="408" w:lineRule="exact"/>
        <w:ind w:left="0" w:right="0" w:firstLine="576"/>
        <w:jc w:val="left"/>
      </w:pPr>
      <w:r>
        <w:rPr/>
        <w:t xml:space="preserve">(xiv) An individual with lived experience; and</w:t>
      </w:r>
    </w:p>
    <w:p>
      <w:pPr>
        <w:spacing w:before="0" w:after="0" w:line="408" w:lineRule="exact"/>
        <w:ind w:left="0" w:right="0" w:firstLine="576"/>
        <w:jc w:val="left"/>
      </w:pPr>
      <w:r>
        <w:rPr/>
        <w:t xml:space="preserve">(e) Two members appointed by and representing each of the following:</w:t>
      </w:r>
    </w:p>
    <w:p>
      <w:pPr>
        <w:spacing w:before="0" w:after="0" w:line="408" w:lineRule="exact"/>
        <w:ind w:left="0" w:right="0" w:firstLine="576"/>
        <w:jc w:val="left"/>
      </w:pPr>
      <w:r>
        <w:rPr/>
        <w:t xml:space="preserve">(i) The Washington state association of counties, with one representative from east of the crest of the Cascades and one representative from west of the crest of the Cascades; and</w:t>
      </w:r>
    </w:p>
    <w:p>
      <w:pPr>
        <w:spacing w:before="0" w:after="0" w:line="408" w:lineRule="exact"/>
        <w:ind w:left="0" w:right="0" w:firstLine="576"/>
        <w:jc w:val="left"/>
      </w:pPr>
      <w:r>
        <w:rPr/>
        <w:t xml:space="preserve">(ii) The Washington association of sheriffs and police chiefs, with one representative from east of the crest of the Cascades and one representative from west of the crest of the Cascades.</w:t>
      </w:r>
    </w:p>
    <w:p>
      <w:pPr>
        <w:spacing w:before="0" w:after="0" w:line="408" w:lineRule="exact"/>
        <w:ind w:left="0" w:right="0" w:firstLine="576"/>
        <w:jc w:val="left"/>
      </w:pPr>
      <w:r>
        <w:rPr/>
        <w:t xml:space="preserve">(2) Any additions or modifications to the membership provided in (1) of this subsection will be informed by the analysis performed by the Washington state institute for public policy and the convening assessment performed by the William D. Ruckelshaus center.</w:t>
      </w:r>
    </w:p>
    <w:p>
      <w:pPr>
        <w:spacing w:before="0" w:after="0" w:line="408" w:lineRule="exact"/>
        <w:ind w:left="0" w:right="0" w:firstLine="576"/>
        <w:jc w:val="left"/>
      </w:pPr>
      <w:r>
        <w:rPr/>
        <w:t xml:space="preserve">(3) The initial meeting of the task force must be no later than December 1, 2024.</w:t>
      </w:r>
    </w:p>
    <w:p>
      <w:pPr>
        <w:spacing w:before="0" w:after="0" w:line="408" w:lineRule="exact"/>
        <w:ind w:left="0" w:right="0" w:firstLine="576"/>
        <w:jc w:val="left"/>
      </w:pPr>
      <w:r>
        <w:rPr/>
        <w:t xml:space="preserve">(4) The task force shall review the Washington state institute for public policy's report on jail characteristics, any resulting legislation from the criminal sentencing task force, and any resulting legislation from the Washington state joint legislative task force on jail standards. At a minimum, the task force shall also discuss the following:</w:t>
      </w:r>
    </w:p>
    <w:p>
      <w:pPr>
        <w:spacing w:before="0" w:after="0" w:line="408" w:lineRule="exact"/>
        <w:ind w:left="0" w:right="0" w:firstLine="576"/>
        <w:jc w:val="left"/>
      </w:pPr>
      <w:r>
        <w:rPr/>
        <w:t xml:space="preserve">(a) Employee retention issues and potential solutions;</w:t>
      </w:r>
    </w:p>
    <w:p>
      <w:pPr>
        <w:spacing w:before="0" w:after="0" w:line="408" w:lineRule="exact"/>
        <w:ind w:left="0" w:right="0" w:firstLine="576"/>
        <w:jc w:val="left"/>
      </w:pPr>
      <w:r>
        <w:rPr/>
        <w:t xml:space="preserve">(b) The impact of overtime, jail atmosphere, emergency response time, and inexperienced corrections officers, and how to overcome these challenges;</w:t>
      </w:r>
    </w:p>
    <w:p>
      <w:pPr>
        <w:spacing w:before="0" w:after="0" w:line="408" w:lineRule="exact"/>
        <w:ind w:left="0" w:right="0" w:firstLine="576"/>
        <w:jc w:val="left"/>
      </w:pPr>
      <w:r>
        <w:rPr/>
        <w:t xml:space="preserve">(c) The type of facility needed to house those with behavioral health needs and associated costs of these facilities;</w:t>
      </w:r>
    </w:p>
    <w:p>
      <w:pPr>
        <w:spacing w:before="0" w:after="0" w:line="408" w:lineRule="exact"/>
        <w:ind w:left="0" w:right="0" w:firstLine="576"/>
        <w:jc w:val="left"/>
      </w:pPr>
      <w:r>
        <w:rPr/>
        <w:t xml:space="preserve">(d) Available diversion programs and their costs;</w:t>
      </w:r>
    </w:p>
    <w:p>
      <w:pPr>
        <w:spacing w:before="0" w:after="0" w:line="408" w:lineRule="exact"/>
        <w:ind w:left="0" w:right="0" w:firstLine="576"/>
        <w:jc w:val="left"/>
      </w:pPr>
      <w:r>
        <w:rPr/>
        <w:t xml:space="preserve">(e)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(f) The types of services and supports provided to those exiting the jail system; and</w:t>
      </w:r>
    </w:p>
    <w:p>
      <w:pPr>
        <w:spacing w:before="0" w:after="0" w:line="408" w:lineRule="exact"/>
        <w:ind w:left="0" w:right="0" w:firstLine="576"/>
        <w:jc w:val="left"/>
      </w:pPr>
      <w:r>
        <w:rPr/>
        <w:t xml:space="preserve">(g) What reforms are necessary to create and enhance a seamless transition back to the community following jail confinement.</w:t>
      </w:r>
    </w:p>
    <w:p>
      <w:pPr>
        <w:spacing w:before="0" w:after="0" w:line="408" w:lineRule="exact"/>
        <w:ind w:left="0" w:right="0" w:firstLine="576"/>
        <w:jc w:val="left"/>
      </w:pPr>
      <w:r>
        <w:rPr/>
        <w:t xml:space="preserve">(5) The task force shall develop a set of statewide jail modernization recommendations to include, at a minimum, identifying existing facilities in need of upgrades or remodel and any need for building new facilities, and potential funding sources or mechanisms to make the recommendations feasible.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submit an initial report, including findings and recommendations, to the governor and the appropriate committees of the legislature by July 1, 2025. The task force shall submit a final report by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fire service delivery work group is established.</w:t>
      </w:r>
    </w:p>
    <w:p>
      <w:pPr>
        <w:spacing w:before="0" w:after="0" w:line="408" w:lineRule="exact"/>
        <w:ind w:left="0" w:right="0" w:firstLine="576"/>
        <w:jc w:val="left"/>
      </w:pPr>
      <w:r>
        <w:rPr/>
        <w:t xml:space="preserve">(2) The executive director of the Washington fire chiefs or their designee must chair the work group. The work group is composed of the following additional members who serve without compensation or reimbursement for expenses:</w:t>
      </w:r>
    </w:p>
    <w:p>
      <w:pPr>
        <w:spacing w:before="0" w:after="0" w:line="408" w:lineRule="exact"/>
        <w:ind w:left="0" w:right="0" w:firstLine="576"/>
        <w:jc w:val="left"/>
      </w:pPr>
      <w:r>
        <w:rPr/>
        <w:t xml:space="preserve">(a) The president of the Washington state council of firefighters or the president's designee;</w:t>
      </w:r>
    </w:p>
    <w:p>
      <w:pPr>
        <w:spacing w:before="0" w:after="0" w:line="408" w:lineRule="exact"/>
        <w:ind w:left="0" w:right="0" w:firstLine="576"/>
        <w:jc w:val="left"/>
      </w:pPr>
      <w:r>
        <w:rPr/>
        <w:t xml:space="preserve">(b) The executive director of the Washington fire commissioners association or the director's designee; and</w:t>
      </w:r>
    </w:p>
    <w:p>
      <w:pPr>
        <w:spacing w:before="0" w:after="0" w:line="408" w:lineRule="exact"/>
        <w:ind w:left="0" w:right="0" w:firstLine="576"/>
        <w:jc w:val="left"/>
      </w:pPr>
      <w:r>
        <w:rPr/>
        <w:t xml:space="preserve">(c) The president of the Washington state fire fighters' association or the president's designee.</w:t>
      </w:r>
    </w:p>
    <w:p>
      <w:pPr>
        <w:spacing w:before="0" w:after="0" w:line="408" w:lineRule="exact"/>
        <w:ind w:left="0" w:right="0" w:firstLine="576"/>
        <w:jc w:val="left"/>
      </w:pPr>
      <w:r>
        <w:rPr/>
        <w:t xml:space="preserve">(3) Staff support for the work group must be provided by the department of commerce.</w:t>
      </w:r>
    </w:p>
    <w:p>
      <w:pPr>
        <w:spacing w:before="0" w:after="0" w:line="408" w:lineRule="exact"/>
        <w:ind w:left="0" w:right="0" w:firstLine="576"/>
        <w:jc w:val="left"/>
      </w:pPr>
      <w:r>
        <w:rPr/>
        <w:t xml:space="preserve">(4) The work group must evaluate existing funding and service delivery models of fire service functions including, but not limited to:</w:t>
      </w:r>
    </w:p>
    <w:p>
      <w:pPr>
        <w:spacing w:before="0" w:after="0" w:line="408" w:lineRule="exact"/>
        <w:ind w:left="0" w:right="0" w:firstLine="576"/>
        <w:jc w:val="left"/>
      </w:pPr>
      <w:r>
        <w:rPr/>
        <w:t xml:space="preserve">(a) Fire service training and certifications;</w:t>
      </w:r>
    </w:p>
    <w:p>
      <w:pPr>
        <w:spacing w:before="0" w:after="0" w:line="408" w:lineRule="exact"/>
        <w:ind w:left="0" w:right="0" w:firstLine="576"/>
        <w:jc w:val="left"/>
      </w:pPr>
      <w:r>
        <w:rPr/>
        <w:t xml:space="preserve">(b) Apprenticeships;</w:t>
      </w:r>
    </w:p>
    <w:p>
      <w:pPr>
        <w:spacing w:before="0" w:after="0" w:line="408" w:lineRule="exact"/>
        <w:ind w:left="0" w:right="0" w:firstLine="576"/>
        <w:jc w:val="left"/>
      </w:pPr>
      <w:r>
        <w:rPr/>
        <w:t xml:space="preserve">(c) Risk mobilization;</w:t>
      </w:r>
    </w:p>
    <w:p>
      <w:pPr>
        <w:spacing w:before="0" w:after="0" w:line="408" w:lineRule="exact"/>
        <w:ind w:left="0" w:right="0" w:firstLine="576"/>
        <w:jc w:val="left"/>
      </w:pPr>
      <w:r>
        <w:rPr/>
        <w:t xml:space="preserve">(d) Fire prevention;</w:t>
      </w:r>
    </w:p>
    <w:p>
      <w:pPr>
        <w:spacing w:before="0" w:after="0" w:line="408" w:lineRule="exact"/>
        <w:ind w:left="0" w:right="0" w:firstLine="576"/>
        <w:jc w:val="left"/>
      </w:pPr>
      <w:r>
        <w:rPr/>
        <w:t xml:space="preserve">(e) Inspections and plan review;</w:t>
      </w:r>
    </w:p>
    <w:p>
      <w:pPr>
        <w:spacing w:before="0" w:after="0" w:line="408" w:lineRule="exact"/>
        <w:ind w:left="0" w:right="0" w:firstLine="576"/>
        <w:jc w:val="left"/>
      </w:pPr>
      <w:r>
        <w:rPr/>
        <w:t xml:space="preserve">(f) Data collection;</w:t>
      </w:r>
    </w:p>
    <w:p>
      <w:pPr>
        <w:spacing w:before="0" w:after="0" w:line="408" w:lineRule="exact"/>
        <w:ind w:left="0" w:right="0" w:firstLine="576"/>
        <w:jc w:val="left"/>
      </w:pPr>
      <w:r>
        <w:rPr/>
        <w:t xml:space="preserve">(g) Building codes and fire sprinkler and monitoring systems; and</w:t>
      </w:r>
    </w:p>
    <w:p>
      <w:pPr>
        <w:spacing w:before="0" w:after="0" w:line="408" w:lineRule="exact"/>
        <w:ind w:left="0" w:right="0" w:firstLine="576"/>
        <w:jc w:val="left"/>
      </w:pPr>
      <w:r>
        <w:rPr/>
        <w:t xml:space="preserve">(h) Fireworks and fire safe cigarettes.</w:t>
      </w:r>
    </w:p>
    <w:p>
      <w:pPr>
        <w:spacing w:before="0" w:after="0" w:line="408" w:lineRule="exact"/>
        <w:ind w:left="0" w:right="0" w:firstLine="576"/>
        <w:jc w:val="left"/>
      </w:pPr>
      <w:r>
        <w:rPr/>
        <w:t xml:space="preserve">(5) The work group must report its findings and recommendations for the future delivery of these functions to the legislature and the governor by December 1, 2023. The work group may also convene a fire service summit to accomplish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senate facilities and operations committee and the house of representatives executive rules committee shall convene a legislative task force to examine standards for legislative oversight of declarations of a state of emergency and orders prohibiting certain activities or suspending laws during a state of emergency.</w:t>
      </w:r>
    </w:p>
    <w:p>
      <w:pPr>
        <w:spacing w:before="0" w:after="0" w:line="408" w:lineRule="exact"/>
        <w:ind w:left="0" w:right="0" w:firstLine="576"/>
        <w:jc w:val="left"/>
      </w:pPr>
      <w:r>
        <w:rPr/>
        <w:t xml:space="preserve">(2) The meetings of the task force must be scheduled and conducted in accordance with the requirements of both the senate and the house of representatives. The expenses of the task force shall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(3) The task force shall consist of:</w:t>
      </w:r>
    </w:p>
    <w:p>
      <w:pPr>
        <w:spacing w:before="0" w:after="0" w:line="408" w:lineRule="exact"/>
        <w:ind w:left="0" w:right="0" w:firstLine="576"/>
        <w:jc w:val="left"/>
      </w:pPr>
      <w:r>
        <w:rPr/>
        <w:t xml:space="preserve">(a) Four members of the senate majority caucus, appointed by the senate majority leader;</w:t>
      </w:r>
    </w:p>
    <w:p>
      <w:pPr>
        <w:spacing w:before="0" w:after="0" w:line="408" w:lineRule="exact"/>
        <w:ind w:left="0" w:right="0" w:firstLine="576"/>
        <w:jc w:val="left"/>
      </w:pPr>
      <w:r>
        <w:rPr/>
        <w:t xml:space="preserve">(b) Four members of the senate minority caucus, appointed by the senate minority leader;</w:t>
      </w:r>
    </w:p>
    <w:p>
      <w:pPr>
        <w:spacing w:before="0" w:after="0" w:line="408" w:lineRule="exact"/>
        <w:ind w:left="0" w:right="0" w:firstLine="576"/>
        <w:jc w:val="left"/>
      </w:pPr>
      <w:r>
        <w:rPr/>
        <w:t xml:space="preserve">(c) Four members of the house of representatives majority caucus, appointed by the speaker of the house of representatives; and</w:t>
      </w:r>
    </w:p>
    <w:p>
      <w:pPr>
        <w:spacing w:before="0" w:after="0" w:line="408" w:lineRule="exact"/>
        <w:ind w:left="0" w:right="0" w:firstLine="576"/>
        <w:jc w:val="left"/>
      </w:pPr>
      <w:r>
        <w:rPr/>
        <w:t xml:space="preserve">(d) Four members of the house of representatives minority caucus, appointed by the house of representatives minority leader.</w:t>
      </w:r>
    </w:p>
    <w:p>
      <w:pPr>
        <w:spacing w:before="0" w:after="0" w:line="408" w:lineRule="exact"/>
        <w:ind w:left="0" w:right="0" w:firstLine="576"/>
        <w:jc w:val="left"/>
      </w:pPr>
      <w:r>
        <w:rPr/>
        <w:t xml:space="preserve">(4) The members of the task force shall appoint two members to serve as cochairs. One cochair shall be from the house of representatives and one shall be from the senate. The cochairs shall be from opposite political caucuses.</w:t>
      </w:r>
    </w:p>
    <w:p>
      <w:pPr>
        <w:spacing w:before="0" w:after="0" w:line="408" w:lineRule="exact"/>
        <w:ind w:left="0" w:right="0" w:firstLine="576"/>
        <w:jc w:val="left"/>
      </w:pPr>
      <w:r>
        <w:rPr/>
        <w:t xml:space="preserve">(5) Members of the task force may be reimbursed for travel expenses in accordance with RCW 44.04.120.</w:t>
      </w:r>
    </w:p>
    <w:p>
      <w:pPr>
        <w:spacing w:before="0" w:after="0" w:line="408" w:lineRule="exact"/>
        <w:ind w:left="0" w:right="0" w:firstLine="576"/>
        <w:jc w:val="left"/>
      </w:pPr>
      <w:r>
        <w:rPr/>
        <w:t xml:space="preserve">(6) Staff support for the task force shall be provided by the senate committee services and the house of representatives office of program research.</w:t>
      </w:r>
    </w:p>
    <w:p>
      <w:pPr>
        <w:spacing w:before="0" w:after="0" w:line="408" w:lineRule="exact"/>
        <w:ind w:left="0" w:right="0" w:firstLine="576"/>
        <w:jc w:val="left"/>
      </w:pPr>
      <w:r>
        <w:rPr/>
        <w:t xml:space="preserve">(7) The task force shall report its findings and recommendations to the appropriate committees of the legislature by December 1, 2023.</w:t>
      </w:r>
    </w:p>
    <w:p>
      <w:pPr>
        <w:spacing w:before="0" w:after="0" w:line="408" w:lineRule="exact"/>
        <w:ind w:left="0" w:right="0" w:firstLine="576"/>
        <w:jc w:val="left"/>
      </w:pPr>
      <w:r>
        <w:rPr/>
        <w:t xml:space="preserve">(8)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housing regulation work group is established, with the following members:</w:t>
      </w:r>
    </w:p>
    <w:p>
      <w:pPr>
        <w:spacing w:before="0" w:after="0" w:line="408" w:lineRule="exact"/>
        <w:ind w:left="0" w:right="0" w:firstLine="576"/>
        <w:jc w:val="left"/>
      </w:pPr>
      <w:r>
        <w:rPr/>
        <w:t xml:space="preserve">(i) The chair and ranking minority member of the house of representatives housing committee and the chair and ranking minority member of the senate housing committee, or their elected official designees;</w:t>
      </w:r>
    </w:p>
    <w:p>
      <w:pPr>
        <w:spacing w:before="0" w:after="0" w:line="408" w:lineRule="exact"/>
        <w:ind w:left="0" w:right="0" w:firstLine="576"/>
        <w:jc w:val="left"/>
      </w:pPr>
      <w:r>
        <w:rPr/>
        <w:t xml:space="preserve">(ii) The chair and ranking minority member of the house of representatives local government committee and the chair and ranking minority member of the senate local government, land use, and tribal affairs committee, or their elected official designees;</w:t>
      </w:r>
    </w:p>
    <w:p>
      <w:pPr>
        <w:spacing w:before="0" w:after="0" w:line="408" w:lineRule="exact"/>
        <w:ind w:left="0" w:right="0" w:firstLine="576"/>
        <w:jc w:val="left"/>
      </w:pPr>
      <w:r>
        <w:rPr/>
        <w:t xml:space="preserve">(iii) The chair and ranking minority member of the house of representatives capital budget committee and the vice-chair for capital budget and ranking minority member for capital budget of the senate ways and means committee, or their elected official designees;</w:t>
      </w:r>
    </w:p>
    <w:p>
      <w:pPr>
        <w:spacing w:before="0" w:after="0" w:line="408" w:lineRule="exact"/>
        <w:ind w:left="0" w:right="0" w:firstLine="576"/>
        <w:jc w:val="left"/>
      </w:pPr>
      <w:r>
        <w:rPr/>
        <w:t xml:space="preserve">(iv) A representative from the department of commerce, the Washington housing finance commission, and the University of Washington's school of public policy;</w:t>
      </w:r>
    </w:p>
    <w:p>
      <w:pPr>
        <w:spacing w:before="0" w:after="0" w:line="408" w:lineRule="exact"/>
        <w:ind w:left="0" w:right="0" w:firstLine="576"/>
        <w:jc w:val="left"/>
      </w:pPr>
      <w:r>
        <w:rPr/>
        <w:t xml:space="preserve">(v) The president, board chairperson, or nonstaff person appointed by each of the following organizations: Washington state association of counties, association of Washington cities, association of Washington business, habitat for humanity Seattle-King &amp; Kittitas counties, Washington environmental council, building industry association of Washington, master builders association of King or Pierce county, Futurewise, and climate solutions.</w:t>
      </w:r>
    </w:p>
    <w:p>
      <w:pPr>
        <w:spacing w:before="0" w:after="0" w:line="408" w:lineRule="exact"/>
        <w:ind w:left="0" w:right="0" w:firstLine="576"/>
        <w:jc w:val="left"/>
      </w:pPr>
      <w:r>
        <w:rPr/>
        <w:t xml:space="preserve">(b) Advisory committees may be established as appropriate to provide the task force with perspectives from public, private, and academic organizations.</w:t>
      </w:r>
    </w:p>
    <w:p>
      <w:pPr>
        <w:spacing w:before="0" w:after="0" w:line="408" w:lineRule="exact"/>
        <w:ind w:left="0" w:right="0" w:firstLine="576"/>
        <w:jc w:val="left"/>
      </w:pPr>
      <w:r>
        <w:rPr/>
        <w:t xml:space="preserve">(c) In addition, the task force shall retain the services of an independent facilitator to assemble, analyze, and present information as directed by the task force.</w:t>
      </w:r>
    </w:p>
    <w:p>
      <w:pPr>
        <w:spacing w:before="0" w:after="0" w:line="408" w:lineRule="exact"/>
        <w:ind w:left="0" w:right="0" w:firstLine="576"/>
        <w:jc w:val="left"/>
      </w:pPr>
      <w:r>
        <w:rPr/>
        <w:t xml:space="preserve">(d) The task force shall convene its first meeting no later than June 1, 2023, and shall choose two cochairs from among its legislative membership. The task force shall submit an interim report to the governor and legislature not later than November 1, 2023, which shall contain, at minimum, the findings to date of the independent fact finder. The task force shall submit its final report and recommendations for legislative changes, if any, to the governor and the legislature not later than December 1, 2024.</w:t>
      </w:r>
    </w:p>
    <w:p>
      <w:pPr>
        <w:spacing w:before="0" w:after="0" w:line="408" w:lineRule="exact"/>
        <w:ind w:left="0" w:right="0" w:firstLine="576"/>
        <w:jc w:val="left"/>
      </w:pPr>
      <w:r>
        <w:rPr/>
        <w:t xml:space="preserve">(2) The task force will assess the impact government regulations have on the cost of housing and provide near and long-term recommendations to reduce cost and increase housing supply. The task force shall initially focus its work and analysis on the following topics:</w:t>
      </w:r>
    </w:p>
    <w:p>
      <w:pPr>
        <w:spacing w:before="0" w:after="0" w:line="408" w:lineRule="exact"/>
        <w:ind w:left="0" w:right="0" w:firstLine="576"/>
        <w:jc w:val="left"/>
      </w:pPr>
      <w:r>
        <w:rPr/>
        <w:t xml:space="preserve">(a) Local zoning regulations and permitting processes;</w:t>
      </w:r>
    </w:p>
    <w:p>
      <w:pPr>
        <w:spacing w:before="0" w:after="0" w:line="408" w:lineRule="exact"/>
        <w:ind w:left="0" w:right="0" w:firstLine="576"/>
        <w:jc w:val="left"/>
      </w:pPr>
      <w:r>
        <w:rPr/>
        <w:t xml:space="preserve">(b) The growth management act;</w:t>
      </w:r>
    </w:p>
    <w:p>
      <w:pPr>
        <w:spacing w:before="0" w:after="0" w:line="408" w:lineRule="exact"/>
        <w:ind w:left="0" w:right="0" w:firstLine="576"/>
        <w:jc w:val="left"/>
      </w:pPr>
      <w:r>
        <w:rPr/>
        <w:t xml:space="preserve">(c) Impact fees, sales taxes on construction, and other direct costs for construction;</w:t>
      </w:r>
    </w:p>
    <w:p>
      <w:pPr>
        <w:spacing w:before="0" w:after="0" w:line="408" w:lineRule="exact"/>
        <w:ind w:left="0" w:right="0" w:firstLine="576"/>
        <w:jc w:val="left"/>
      </w:pPr>
      <w:r>
        <w:rPr/>
        <w:t xml:space="preserve">(d) Building codes; and</w:t>
      </w:r>
    </w:p>
    <w:p>
      <w:pPr>
        <w:spacing w:before="0" w:after="0" w:line="408" w:lineRule="exact"/>
        <w:ind w:left="0" w:right="0" w:firstLine="576"/>
        <w:jc w:val="left"/>
      </w:pPr>
      <w:r>
        <w:rPr/>
        <w:t xml:space="preserve">(e) Such other subjects or tasks as time and resources allow.</w:t>
      </w:r>
    </w:p>
    <w:p>
      <w:pPr>
        <w:spacing w:before="0" w:after="0" w:line="408" w:lineRule="exact"/>
        <w:ind w:left="0" w:right="0" w:firstLine="576"/>
        <w:jc w:val="left"/>
      </w:pPr>
      <w:r>
        <w:rPr/>
        <w:t xml:space="preserve">(3) The task force, when appropriate, may consult with individuals from the public and private sectors or ask those individuals to establish one or more advisory committees. Members of these advisory committees are not entitled to expense reimbursement.</w:t>
      </w:r>
    </w:p>
    <w:p>
      <w:pPr>
        <w:spacing w:before="0" w:after="0" w:line="408" w:lineRule="exact"/>
        <w:ind w:left="0" w:right="0" w:firstLine="576"/>
        <w:jc w:val="left"/>
      </w:pPr>
      <w:r>
        <w:rPr/>
        <w:t xml:space="preserve">(4) The task force may contract with additional persons who have specific technical expertise if that expertise is necessary to carry out the provisions of this section.</w:t>
      </w:r>
    </w:p>
    <w:p>
      <w:pPr>
        <w:spacing w:before="0" w:after="0" w:line="408" w:lineRule="exact"/>
        <w:ind w:left="0" w:right="0" w:firstLine="576"/>
        <w:jc w:val="left"/>
      </w:pPr>
      <w:r>
        <w:rPr/>
        <w:t xml:space="preserve">(5) Staff support for the task force shall be provided by the department of commerce.</w:t>
      </w:r>
    </w:p>
    <w:p>
      <w:pPr>
        <w:spacing w:before="0" w:after="0" w:line="408" w:lineRule="exact"/>
        <w:ind w:left="0" w:right="0" w:firstLine="576"/>
        <w:jc w:val="left"/>
      </w:pPr>
      <w:r>
        <w:rPr/>
        <w:t xml:space="preserve">(6)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(7)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2016 sp.s. c 36 s 916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During the 2015-2017 fiscal biennium, moneys from the business license account may be used for operations of the department of revenue. </w:t>
      </w:r>
      <w:r>
        <w:rPr>
          <w:u w:val="single"/>
        </w:rPr>
        <w:t xml:space="preserve">During the 2023-2025 fiscal biennium, the legislature may direct the state treasurer to make transfers of moneys in the business license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2022 c 297 s 949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Beginning with academic year 2020-21, except during the 2022-23</w:t>
      </w:r>
      <w:r>
        <w:rPr>
          <w:u w:val="single"/>
        </w:rPr>
        <w:t xml:space="preserve">, 2023-24, and 2024-25</w:t>
      </w:r>
      <w:r>
        <w:rPr/>
        <w:t xml:space="preserve"> academic year</w:t>
      </w:r>
      <w:r>
        <w:rPr>
          <w:u w:val="single"/>
        </w:rPr>
        <w:t xml:space="preserve">s</w:t>
      </w:r>
      <w:r>
        <w:rPr/>
        <w:t xml:space="preserve">, students with family incomes between zero and fifty-five percent of the state median family income, adjusted for family size, shall receive the maximum Washington college grant as defined in RCW 28B.92.030. During the 2022-23</w:t>
      </w:r>
      <w:r>
        <w:rPr>
          <w:u w:val="single"/>
        </w:rPr>
        <w:t xml:space="preserve">, 2023-24, and 2024-25</w:t>
      </w:r>
      <w:r>
        <w:rPr/>
        <w:t xml:space="preserve"> academic year</w:t>
      </w:r>
      <w:r>
        <w:rPr>
          <w:u w:val="single"/>
        </w:rPr>
        <w:t xml:space="preserve">s</w:t>
      </w:r>
      <w:r>
        <w:rPr/>
        <w:t xml:space="preserve">, students with family incomes between zero and </w:t>
      </w:r>
      <w:r>
        <w:t>((</w:t>
      </w:r>
      <w:r>
        <w:rPr>
          <w:strike/>
        </w:rPr>
        <w:t xml:space="preserve">60</w:t>
      </w:r>
      <w:r>
        <w:t>))</w:t>
      </w:r>
      <w:r>
        <w:rPr/>
        <w:t xml:space="preserve"> </w:t>
      </w:r>
      <w:r>
        <w:rPr>
          <w:u w:val="single"/>
        </w:rPr>
        <w:t xml:space="preserve">sixty</w:t>
      </w:r>
      <w:r>
        <w:rPr/>
        <w:t xml:space="preserve"> percent of the state median family income, adjusted for family size, shall receive the maximum Washington college grant. Grants for students with incomes between fifty-six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fifty-six and sixty percent of the state median family income, except during the 2022-23</w:t>
      </w:r>
      <w:r>
        <w:rPr>
          <w:u w:val="single"/>
        </w:rPr>
        <w:t xml:space="preserve">, 2023-24, and 2024-25</w:t>
      </w:r>
      <w:r>
        <w:rPr/>
        <w:t xml:space="preserve"> academic year</w:t>
      </w:r>
      <w:r>
        <w:rPr>
          <w:u w:val="single"/>
        </w:rPr>
        <w:t xml:space="preserve">s</w:t>
      </w:r>
      <w:r>
        <w:rPr/>
        <w:t xml:space="preserve">;</w:t>
      </w:r>
    </w:p>
    <w:p>
      <w:pPr>
        <w:spacing w:before="0" w:after="0" w:line="408" w:lineRule="exact"/>
        <w:ind w:left="0" w:right="0" w:firstLine="576"/>
        <w:jc w:val="left"/>
      </w:pPr>
      <w:r>
        <w:rPr/>
        <w:t xml:space="preserve">(b) Sixty percent for students with family incomes between sixty-one and sixty-five percent of the state median family income;</w:t>
      </w:r>
    </w:p>
    <w:p>
      <w:pPr>
        <w:spacing w:before="0" w:after="0" w:line="408" w:lineRule="exact"/>
        <w:ind w:left="0" w:right="0" w:firstLine="576"/>
        <w:jc w:val="left"/>
      </w:pPr>
      <w:r>
        <w:rPr/>
        <w:t xml:space="preserve">(c) Fifty percent for students with family incomes between sixty-six and seventy percent of the state median family income;</w:t>
      </w:r>
    </w:p>
    <w:p>
      <w:pPr>
        <w:spacing w:before="0" w:after="0" w:line="408" w:lineRule="exact"/>
        <w:ind w:left="0" w:right="0" w:firstLine="576"/>
        <w:jc w:val="left"/>
      </w:pPr>
      <w:r>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t xml:space="preserve">(e) Ten percent for students with family incomes between seventy-six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060</w:t>
      </w:r>
      <w:r>
        <w:rPr/>
        <w:t xml:space="preserve"> and 2022 c 206 s 7 are each amended to read as follows:</w:t>
      </w:r>
    </w:p>
    <w:p>
      <w:pPr>
        <w:spacing w:before="0" w:after="0" w:line="408" w:lineRule="exact"/>
        <w:ind w:left="0" w:right="0" w:firstLine="576"/>
        <w:jc w:val="left"/>
      </w:pPr>
      <w:r>
        <w:rPr/>
        <w:t xml:space="preserve">The Washington student loan account is created in the custody of the state treasurer. All receipts from the Washington student loan program must be deposited in the account. Expenditures from the account may be used only for administration and the issuance of new student loans. Only the executive director of the Washington student achievement council or the executive director's designee may authorize expenditures from the account. The account is subject to the allotment procedures under chapter 43.88 RCW, moneys in the account may be spent only after appropriation. </w:t>
      </w:r>
      <w:r>
        <w:rPr>
          <w:u w:val="single"/>
        </w:rPr>
        <w:t xml:space="preserve">During the 2023-2025 fiscal biennium, the legislature may direct the state treasurer to make transfers of moneys in the Washington student loan account to the workforce education investment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2018 c 260 s 25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and claims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and claims for school employee insurance benefit contracts, and for transfers from the school employees' benefits board flexible spending and dependent care administrative account as authorized in this subsection. Moneys from the account shall be disbursed by the state treasurer by warrants on vouchers duly authorized by the director. Moneys from the account may be transferred to the school employees' benefits board flexible spending and dependent care administrative account to provide reserves and start-up costs for the operation of the school employees' benefits board flexible spending arrangement and dependent care assistance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0" w:after="0" w:line="408" w:lineRule="exact"/>
        <w:ind w:left="0" w:right="0" w:firstLine="576"/>
        <w:jc w:val="left"/>
      </w:pPr>
      <w:r>
        <w:rPr>
          <w:u w:val="single"/>
        </w:rPr>
        <w:t xml:space="preserve">(5) During fiscal year 2023 and the 2023-2025 fiscal biennium, moneys may be transferred between the public employees' and retirees' insurance account and the school employees' insurance account for short-term cash management and cash balance purposes. If Substitute Senate Bill No. 5293 (accounts) is enacted by June 30, 2023, this subsection is null and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2021 c 334 s 965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and during the 2019-2021 </w:t>
      </w:r>
      <w:r>
        <w:t>((</w:t>
      </w:r>
      <w:r>
        <w:rPr>
          <w:strike/>
        </w:rPr>
        <w:t xml:space="preserve">and</w:t>
      </w:r>
      <w:r>
        <w:t>))</w:t>
      </w:r>
      <w:r>
        <w:rPr>
          <w:u w:val="single"/>
        </w:rPr>
        <w:t xml:space="preserve">,</w:t>
      </w:r>
      <w:r>
        <w:rPr/>
        <w:t xml:space="preserve"> 2021-2023</w:t>
      </w:r>
      <w:r>
        <w:rPr>
          <w:u w:val="single"/>
        </w:rPr>
        <w:t xml:space="preserve">, and 2023-2025</w:t>
      </w:r>
      <w:r>
        <w:rPr/>
        <w:t xml:space="preserve"> fiscal biennia:</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2022 c 157 s 5 are each amended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 </w:t>
      </w:r>
      <w:r>
        <w:rPr>
          <w:u w:val="single"/>
        </w:rPr>
        <w:t xml:space="preserve">During the 2023-2025 fiscal biennium, the legislature may direct the state treasurer to make transfers of moneys in the Washington rescue plan transition account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567</w:t>
      </w:r>
      <w:r>
        <w:rPr/>
        <w:t xml:space="preserve"> and 2022 c 297 s 947 are each amended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and</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(3) The distribution of the grants under this section must be done in collaboration with the governor's office of Indian affairs and "by and for community organizations" as defined by the department of commerce and the office of equity. </w:t>
      </w:r>
      <w:r>
        <w:rPr>
          <w:u w:val="single"/>
        </w:rPr>
        <w:t xml:space="preserve">For the 2023-2025 fiscal biennium, the distribution of grants must be done only in collaboration with "by and for community organizations" as defined by the department of commerce and the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w:t>
      </w:r>
      <w:r>
        <w:t>((</w:t>
      </w:r>
      <w:r>
        <w:rPr>
          <w:strike/>
        </w:rPr>
        <w:t xml:space="preserve">and</w:t>
      </w:r>
      <w:r>
        <w:t>))</w:t>
      </w:r>
      <w:r>
        <w:rPr/>
        <w:t xml:space="preserve"> 2021-2023</w:t>
      </w:r>
      <w:r>
        <w:rPr>
          <w:u w:val="single"/>
        </w:rPr>
        <w:t xml:space="preserve">, and 2023-2025</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2021 c 334 s 982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and 2021-2023 fiscal biennia,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moneys in the financial services regulation fund may be appropriated for the operations of the department of revenue. </w:t>
      </w:r>
      <w:r>
        <w:t>((</w:t>
      </w:r>
      <w:r>
        <w:rPr>
          <w:strike/>
        </w:rPr>
        <w:t xml:space="preserve">It is the intent of the legislature to continue this policy in subsequent biennia.</w:t>
      </w:r>
      <w:r>
        <w:t>))</w:t>
      </w:r>
    </w:p>
    <w:p>
      <w:pPr>
        <w:spacing w:before="0" w:after="0" w:line="408" w:lineRule="exact"/>
        <w:ind w:left="0" w:right="0" w:firstLine="576"/>
        <w:jc w:val="left"/>
      </w:pPr>
      <w:r>
        <w:rPr/>
        <w:t xml:space="preserve">(9)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financial services regulation fund to the general fund. </w:t>
      </w:r>
      <w:r>
        <w:rPr>
          <w:u w:val="single"/>
        </w:rPr>
        <w:t xml:space="preserve">It is the intent of the legislature to continue this policy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014</w:t>
      </w:r>
      <w:r>
        <w:rPr/>
        <w:t xml:space="preserve"> and 2021 c 2 s 15 are each amended to read as follows:</w:t>
      </w:r>
    </w:p>
    <w:p>
      <w:pPr>
        <w:spacing w:before="0" w:after="0" w:line="408" w:lineRule="exact"/>
        <w:ind w:left="0" w:right="0" w:firstLine="576"/>
        <w:jc w:val="left"/>
      </w:pPr>
      <w:r>
        <w:rPr/>
        <w:t xml:space="preserve">(1)(a)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w:t>
      </w:r>
      <w:r>
        <w:rPr>
          <w:u w:val="single"/>
        </w:rPr>
        <w:t xml:space="preserve">, except as provided in subsection (4) of this section</w:t>
      </w:r>
      <w:r>
        <w:rPr/>
        <w:t xml:space="preserve">.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pPr>
        <w:spacing w:before="0" w:after="0" w:line="408" w:lineRule="exact"/>
        <w:ind w:left="0" w:right="0" w:firstLine="576"/>
        <w:jc w:val="left"/>
      </w:pPr>
      <w:r>
        <w:rPr/>
        <w:t xml:space="preserve">(b) A separate and identifiable account is established in the administrative contingency fund for financing the employment security department's administrative costs under RCW 50.22.150 and 50.22.155 and the costs under RCW 50.22.150(11) and 50.22.155 (1)(m) and (2)(m).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those employers who are required to make payments in lieu of contributions, those employers described under RCW 50.29.025(1)(d),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pPr>
        <w:spacing w:before="0" w:after="0" w:line="408" w:lineRule="exact"/>
        <w:ind w:left="0" w:right="0" w:firstLine="576"/>
        <w:jc w:val="left"/>
      </w:pPr>
      <w:r>
        <w:rPr/>
        <w:t xml:space="preserve">(2)(a)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pPr>
        <w:spacing w:before="0" w:after="0" w:line="408" w:lineRule="exact"/>
        <w:ind w:left="0" w:right="0" w:firstLine="576"/>
        <w:jc w:val="left"/>
      </w:pPr>
      <w:r>
        <w:rPr/>
        <w:t xml:space="preserve">(b) In the payment of any contributions under this section, a fractional part of a cent shall be disregarded unless it amounts to one-half cent or more, in which case it shall be increased to one cent.</w:t>
      </w:r>
    </w:p>
    <w:p>
      <w:pPr>
        <w:spacing w:before="0" w:after="0" w:line="408" w:lineRule="exact"/>
        <w:ind w:left="0" w:right="0" w:firstLine="576"/>
        <w:jc w:val="left"/>
      </w:pPr>
      <w:r>
        <w:rPr/>
        <w:t xml:space="preserve">(3) If the commissioner determines that federal funding has been increased to provide financing for the services specified in chapter 50.62 RCW, the commissioner shall direct that collection of contributions under this section be terminated on the following January 1st.</w:t>
      </w:r>
    </w:p>
    <w:p>
      <w:pPr>
        <w:spacing w:before="0" w:after="0" w:line="408" w:lineRule="exact"/>
        <w:ind w:left="0" w:right="0" w:firstLine="576"/>
        <w:jc w:val="left"/>
      </w:pPr>
      <w:r>
        <w:rPr>
          <w:u w:val="single"/>
        </w:rPr>
        <w:t xml:space="preserve">(4) During the 2023-2025 fiscal biennium, moneys in the account in subsection (1)(a) of this section may be appropriated for poverty reduction programs that coordinate employment, training, education, and other existing systems designed to assist low-income individuals attain self-sufficiency.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801</w:t>
      </w:r>
      <w:r>
        <w:rPr/>
        <w:t xml:space="preserve"> and 2021 c 334 s 957 are each amended to read as follows:</w:t>
      </w:r>
    </w:p>
    <w:p>
      <w:pPr>
        <w:spacing w:before="0" w:after="0" w:line="408" w:lineRule="exact"/>
        <w:ind w:left="0" w:right="0" w:firstLine="576"/>
        <w:jc w:val="left"/>
      </w:pPr>
      <w:r>
        <w:rPr/>
        <w:t xml:space="preserve">(1) A joint legislative task force on jail standards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13 members representing the interests of: Prosecutors, defense attorneys, law enforcement, counties, cities, jail administrators, superior courts, district and municipal courts, a state designated protection and advocacy agency, medical and mental health service providers, a statewide civil legal aid organization, persons with lived experience, and other entities involved with or interested in the operation of local jails.</w:t>
      </w:r>
    </w:p>
    <w:p>
      <w:pPr>
        <w:spacing w:before="0" w:after="0" w:line="408" w:lineRule="exact"/>
        <w:ind w:left="0" w:right="0" w:firstLine="576"/>
        <w:jc w:val="left"/>
      </w:pPr>
      <w:r>
        <w:rPr/>
        <w:t xml:space="preserve">(2) The legislative membership shall convene the initial meeting of the task force.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office of the attorney general.</w:t>
      </w:r>
    </w:p>
    <w:p>
      <w:pPr>
        <w:spacing w:before="0" w:after="0" w:line="408" w:lineRule="exact"/>
        <w:ind w:left="0" w:right="0" w:firstLine="576"/>
        <w:jc w:val="left"/>
      </w:pPr>
      <w:r>
        <w:rPr/>
        <w:t xml:space="preserve">(4)(a) Legislative members of the task force may be reimbursed for travel expenses in accordance with RCW 44.04.120. Except as provided in (b) of this subsection,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(b) Nonlegislative members of the task force who demonstrate financial hardship must be reimbursed for travel expenses as provided in RCW 43.03.050 and 43.03.060, as well as other expenses as needed for each day a nonlegislative task force member attends a task force meeting to provide consultative assistance.</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(6) The task force shall review the following issues:</w:t>
      </w:r>
    </w:p>
    <w:p>
      <w:pPr>
        <w:spacing w:before="0" w:after="0" w:line="408" w:lineRule="exact"/>
        <w:ind w:left="0" w:right="0" w:firstLine="576"/>
        <w:jc w:val="left"/>
      </w:pPr>
      <w:r>
        <w:rPr/>
        <w:t xml:space="preserve">(a) The adequacy of standards adopted and used by jails including, but not limited to, standards for conditions and operations, inspections, enforcement, and oversight;</w:t>
      </w:r>
    </w:p>
    <w:p>
      <w:pPr>
        <w:spacing w:before="0" w:after="0" w:line="408" w:lineRule="exact"/>
        <w:ind w:left="0" w:right="0" w:firstLine="576"/>
        <w:jc w:val="left"/>
      </w:pPr>
      <w:r>
        <w:rPr/>
        <w:t xml:space="preserve">(b) Current data on jails in the state including, but not limited to, square footage of living space per individual, jail capacity, average daily population over the previous five years, medical and dental services, mental health services, treatment programming options, accreditation status, use of force incidents over the previous five years, and in-custody deaths and the causes of those deaths;</w:t>
      </w:r>
    </w:p>
    <w:p>
      <w:pPr>
        <w:spacing w:before="0" w:after="0" w:line="408" w:lineRule="exact"/>
        <w:ind w:left="0" w:right="0" w:firstLine="576"/>
        <w:jc w:val="left"/>
      </w:pPr>
      <w:r>
        <w:rPr/>
        <w:t xml:space="preserve">(c) How the jails in the state compare to jail standards and practices in other states regarding safety and physical conditions; health and welfare; access to medical, mental health, dental care, and substance use disorder treatment; food quality and quantity; use of force; use of solitary confinement; and recreational activities and programming;</w:t>
      </w:r>
    </w:p>
    <w:p>
      <w:pPr>
        <w:spacing w:before="0" w:after="0" w:line="408" w:lineRule="exact"/>
        <w:ind w:left="0" w:right="0" w:firstLine="576"/>
        <w:jc w:val="left"/>
      </w:pPr>
      <w:r>
        <w:rPr/>
        <w:t xml:space="preserve">(d) The revenue sources and funding mechanisms used by other states to pay for local jails and the kinds of services that are provided to inmates in jails in other states, including identifying the entity that is responsible for financing those services;</w:t>
      </w:r>
    </w:p>
    <w:p>
      <w:pPr>
        <w:spacing w:before="0" w:after="0" w:line="408" w:lineRule="exact"/>
        <w:ind w:left="0" w:right="0" w:firstLine="576"/>
        <w:jc w:val="left"/>
      </w:pPr>
      <w:r>
        <w:rPr/>
        <w:t xml:space="preserve">(e) Inmate's access to jail telecommunication, electronic media, and commissary services, including the rates and fees charged by the jail for these services that are often borne by families of incarcerated individuals; and</w:t>
      </w:r>
    </w:p>
    <w:p>
      <w:pPr>
        <w:spacing w:before="0" w:after="0" w:line="408" w:lineRule="exact"/>
        <w:ind w:left="0" w:right="0" w:firstLine="576"/>
        <w:jc w:val="left"/>
      </w:pPr>
      <w:r>
        <w:rPr/>
        <w:t xml:space="preserve">(f) Other issues the task force deems relevant to the conditions of jails.</w:t>
      </w:r>
    </w:p>
    <w:p>
      <w:pPr>
        <w:spacing w:before="0" w:after="0" w:line="408" w:lineRule="exact"/>
        <w:ind w:left="0" w:right="0" w:firstLine="576"/>
        <w:jc w:val="left"/>
      </w:pPr>
      <w:r>
        <w:rPr/>
        <w:t xml:space="preserve">(7) The task force shall make recommendations regarding:</w:t>
      </w:r>
    </w:p>
    <w:p>
      <w:pPr>
        <w:spacing w:before="0" w:after="0" w:line="408" w:lineRule="exact"/>
        <w:ind w:left="0" w:right="0" w:firstLine="576"/>
        <w:jc w:val="left"/>
      </w:pPr>
      <w:r>
        <w:rPr/>
        <w:t xml:space="preserve">(a) Statewide minimum jail standards, oversight, or other policy changes to ensure jail conditions meet state and federal constitutional and statutory standards and include adequate safety and welfare safeguards for incarcerated persons and staff; and</w:t>
      </w:r>
    </w:p>
    <w:p>
      <w:pPr>
        <w:spacing w:before="0" w:after="0" w:line="408" w:lineRule="exact"/>
        <w:ind w:left="0" w:right="0" w:firstLine="576"/>
        <w:jc w:val="left"/>
      </w:pPr>
      <w:r>
        <w:rPr/>
        <w:t xml:space="preserve">(b) Restoration of a statewide authority to set mandatory minimum jail standards and conduct inspections of jails for compliance and enforcement of those standards.</w:t>
      </w:r>
    </w:p>
    <w:p>
      <w:pPr>
        <w:spacing w:before="0" w:after="0" w:line="408" w:lineRule="exact"/>
        <w:ind w:left="0" w:right="0" w:firstLine="576"/>
        <w:jc w:val="left"/>
      </w:pPr>
      <w:r>
        <w:rPr/>
        <w:t xml:space="preserve">(8) The task force shall consult with organizations and entities with interest or experience in jail standards and operations including, but not limited to, treatment providers, victims' advocates, inmate advocates, organizations representing jail employees and officers, and other community organizations.</w:t>
      </w:r>
    </w:p>
    <w:p>
      <w:pPr>
        <w:spacing w:before="0" w:after="0" w:line="408" w:lineRule="exact"/>
        <w:ind w:left="0" w:right="0" w:firstLine="576"/>
        <w:jc w:val="left"/>
      </w:pPr>
      <w:r>
        <w:rPr/>
        <w:t xml:space="preserve">(9) The Washington association of sheriffs and police chiefs and representatives from county, city, and regional jails must provide any data or information that is requested by the task force to perform its duties under this section.</w:t>
      </w:r>
    </w:p>
    <w:p>
      <w:pPr>
        <w:spacing w:before="0" w:after="0" w:line="408" w:lineRule="exact"/>
        <w:ind w:left="0" w:right="0" w:firstLine="576"/>
        <w:jc w:val="left"/>
      </w:pPr>
      <w:r>
        <w:rPr/>
        <w:t xml:space="preserve">(10) The task force shall report findings and recommendations to the governor and the appropriate committees of the legislature by </w:t>
      </w:r>
      <w:r>
        <w:t>((</w:t>
      </w:r>
      <w:r>
        <w:rPr>
          <w:strike/>
        </w:rPr>
        <w:t xml:space="preserve">June 30</w:t>
      </w:r>
      <w:r>
        <w:t>))</w:t>
      </w:r>
      <w:r>
        <w:rPr/>
        <w:t xml:space="preserve"> </w:t>
      </w:r>
      <w:r>
        <w:rPr>
          <w:u w:val="single"/>
        </w:rPr>
        <w:t xml:space="preserve">December 1</w:t>
      </w:r>
      <w:r>
        <w:rPr/>
        <w:t xml:space="preserv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 </w:t>
      </w:r>
      <w:r>
        <w:rPr>
          <w:u w:val="single"/>
        </w:rPr>
        <w:t xml:space="preserve">For the 2023-2025 fiscal biennium, the following agencies and institutions of higher education are exempted from the requirement to create and adopt a community engagement plan: The governor's office of Indian affairs, the office of financial management, the utilities and transportation commission, the military department, the department of archaeology and historical preservation, the department of labor and industries, the employment security department, the workforce training and education coordinating board, the energy facility site evaluation council, the state parks and recreation commission, the environmental and land use hearings office, the department of fish and wildlife, University of Washington, Washington State University, Western Washington University, and the state board for community and technical colleges.</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2022 c 181 s 3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w:t>
      </w:r>
      <w:r>
        <w:rPr>
          <w:u w:val="single"/>
        </w:rPr>
        <w:t xml:space="preserve">, except during fiscal year 2024, the deposit as provided in this subsection (7)(b)(i) may be prorated equally across each of the auctions occurring in fiscal year 2024</w:t>
      </w:r>
      <w:r>
        <w:rPr/>
        <w:t xml:space="preserve">; and (ii) the remaining auction proceeds to the climate investment account created in RCW 70A.65.250 and the air quality and health disparities improvement account created in RCW 70A.65.280</w:t>
      </w:r>
      <w:r>
        <w:rPr>
          <w:u w:val="single"/>
        </w:rPr>
        <w:t xml:space="preserve">, which may be prorated equally across each of the auctions occurring in fiscal year 2024</w:t>
      </w:r>
      <w:r>
        <w:rPr/>
        <w:t xml:space="preserve">.</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w:t>
      </w:r>
      <w:r>
        <w:rPr>
          <w:u w:val="single"/>
        </w:rPr>
        <w:t xml:space="preserve">, except that during fiscal year 2025, the deposit as provided in this subsection (7)(c)(i) may be prorated equally across each of the auctions occurring in fiscal year 2025</w:t>
      </w:r>
      <w:r>
        <w:rPr/>
        <w:t xml:space="preserve">; and (ii) the remaining auction proceeds to the climate investment account created in RCW 70A.65.250 and the air quality and health disparities improvement account created in RCW 70A.65.280</w:t>
      </w:r>
      <w:r>
        <w:rPr>
          <w:u w:val="single"/>
        </w:rPr>
        <w:t xml:space="preserve">, which may be prorated equally across each of the auctions occurring in fiscal year 2025</w:t>
      </w:r>
      <w:r>
        <w:rPr/>
        <w:t xml:space="preserve">.</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2022 c 253 s 2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Moneys in the account as described in this subsection must first be appropriated for the administration of the requirements of this chapter, in an amount not to exceed five percent of the total receipt of funds from allowance auction proceeds under this chapter. Beginning July 1, </w:t>
      </w:r>
      <w:r>
        <w:t>((</w:t>
      </w:r>
      <w:r>
        <w:rPr>
          <w:strike/>
        </w:rPr>
        <w:t xml:space="preserve">2024</w:t>
      </w:r>
      <w:r>
        <w:t>))</w:t>
      </w:r>
      <w:r>
        <w:rPr/>
        <w:t xml:space="preserve"> </w:t>
      </w:r>
      <w:r>
        <w:rPr>
          <w:u w:val="single"/>
        </w:rPr>
        <w:t xml:space="preserve">2023</w:t>
      </w:r>
      <w:r>
        <w:rPr/>
        <w:t xml:space="preserve">,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2021 c 334 s 988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w:t>
      </w:r>
    </w:p>
    <w:p>
      <w:pPr>
        <w:spacing w:before="0" w:after="0" w:line="408" w:lineRule="exact"/>
        <w:ind w:left="0" w:right="0" w:firstLine="576"/>
        <w:jc w:val="left"/>
      </w:pPr>
      <w:r>
        <w:rPr/>
        <w:t xml:space="preserve">(o) Petroleum-based plastic or expanded polystyrene foam debris clean-up activities in fresh or marine waters; </w:t>
      </w:r>
      <w:r>
        <w:t>((</w:t>
      </w:r>
      <w:r>
        <w:rPr>
          <w:strike/>
        </w:rPr>
        <w:t xml:space="preserve">and</w:t>
      </w:r>
      <w:r>
        <w:t>))</w:t>
      </w:r>
    </w:p>
    <w:p>
      <w:pPr>
        <w:spacing w:before="0" w:after="0" w:line="408" w:lineRule="exact"/>
        <w:ind w:left="0" w:right="0" w:firstLine="576"/>
        <w:jc w:val="left"/>
      </w:pPr>
      <w:r>
        <w:rPr/>
        <w:t xml:space="preserve">(p) For the 2021-2023 fiscal biennium, and solely to continue the policy of previous biennia, forest practices at the department of natural resources</w:t>
      </w:r>
      <w:r>
        <w:rPr>
          <w:u w:val="single"/>
        </w:rPr>
        <w:t xml:space="preserve">; and</w:t>
      </w:r>
    </w:p>
    <w:p>
      <w:pPr>
        <w:spacing w:before="0" w:after="0" w:line="408" w:lineRule="exact"/>
        <w:ind w:left="0" w:right="0" w:firstLine="576"/>
        <w:jc w:val="left"/>
      </w:pPr>
      <w:r>
        <w:rPr>
          <w:u w:val="single"/>
        </w:rPr>
        <w:t xml:space="preserve">(q) For the 2023-2025 fiscal biennium, for department of ecology programs and operations</w:t>
      </w:r>
      <w:r>
        <w:rPr/>
        <w:t xml:space="preserve">.</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2022 c 297 s 964 and 2022 c 157 s 18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during the 2021-</w:t>
      </w:r>
      <w:r>
        <w:rPr>
          <w:u w:val="single"/>
        </w:rPr>
        <w:t xml:space="preserve">20</w:t>
      </w:r>
      <w:r>
        <w:rPr/>
        <w:t xml:space="preserve">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for 180 days following graduation from the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2023 c ... s 1903 (section 1903 of this act)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(3)(a) The direct care component must include the direct care and therapy care components of the previous system, along with food, laundry, and dietary services. Except as provided in (b) of this subsection, direct care must be paid at a fixed rate, based on one hundred percent or greater of statewide case mix neutral median costs, but shall be capped so that a nursing home provider's direct care rate does not exceed 118 percent of its base year's direct care allowable costs except if the provider is below the minimum staffing standard established in RCW 74.42.360(2). </w:t>
      </w:r>
      <w:r>
        <w:t>((</w:t>
      </w:r>
      <w:r>
        <w:rPr>
          <w:strike/>
        </w:rPr>
        <w:t xml:space="preserve">The legislature intends to remove the cap on direct care rates by June 30, 2027.</w:t>
      </w:r>
      <w:r>
        <w:t>))</w:t>
      </w:r>
      <w:r>
        <w:rPr/>
        <w:t xml:space="preserve">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(b) Unless a nursing home provider is below the minimum staffing standard established in RCW 74.42.360(2), a provider's direct care rate relative to its base year's direct care allowable costs must be capped as follows:</w:t>
      </w:r>
    </w:p>
    <w:p>
      <w:pPr>
        <w:spacing w:before="0" w:after="0" w:line="408" w:lineRule="exact"/>
        <w:ind w:left="0" w:right="0" w:firstLine="576"/>
        <w:jc w:val="left"/>
      </w:pPr>
      <w:r>
        <w:rPr>
          <w:u w:val="single"/>
        </w:rPr>
        <w:t xml:space="preserve">(i)</w:t>
      </w:r>
      <w:r>
        <w:rPr/>
        <w:t xml:space="preserve"> For fiscal year 2023, the cap must not exceed 165 percent</w:t>
      </w:r>
      <w:r>
        <w:rPr>
          <w:u w:val="single"/>
        </w:rPr>
        <w:t xml:space="preserve">;</w:t>
      </w:r>
    </w:p>
    <w:p>
      <w:pPr>
        <w:spacing w:before="0" w:after="0" w:line="408" w:lineRule="exact"/>
        <w:ind w:left="0" w:right="0" w:firstLine="576"/>
        <w:jc w:val="left"/>
      </w:pPr>
      <w:r>
        <w:rPr>
          <w:u w:val="single"/>
        </w:rPr>
        <w:t xml:space="preserve">(ii) For fiscal year 2024, the cap must not exceed 153 percent; and</w:t>
      </w:r>
    </w:p>
    <w:p>
      <w:pPr>
        <w:spacing w:before="0" w:after="0" w:line="408" w:lineRule="exact"/>
        <w:ind w:left="0" w:right="0" w:firstLine="576"/>
        <w:jc w:val="left"/>
      </w:pPr>
      <w:r>
        <w:rPr>
          <w:u w:val="single"/>
        </w:rPr>
        <w:t xml:space="preserve">(iii) For fiscal year 2025, the cap must not exceed 142 percent</w:t>
      </w:r>
      <w:r>
        <w:rPr/>
        <w:t xml:space="preserve">.</w:t>
      </w:r>
    </w:p>
    <w:p>
      <w:pPr>
        <w:spacing w:before="0" w:after="0" w:line="408" w:lineRule="exact"/>
        <w:ind w:left="0" w:right="0" w:firstLine="576"/>
        <w:jc w:val="left"/>
      </w:pPr>
      <w:r>
        <w:rPr/>
        <w:t xml:space="preserve">(4)(a) The indirect care component must include the elements of administrative expenses, maintenance costs, and housekeeping services from the previous system. Except as provided in (b) of this subsection,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(b) A minimum occupancy assumption must be applied to indirect care as follows:</w:t>
      </w:r>
    </w:p>
    <w:p>
      <w:pPr>
        <w:spacing w:before="0" w:after="0" w:line="408" w:lineRule="exact"/>
        <w:ind w:left="0" w:right="0" w:firstLine="576"/>
        <w:jc w:val="left"/>
      </w:pPr>
      <w:r>
        <w:rPr>
          <w:u w:val="single"/>
        </w:rPr>
        <w:t xml:space="preserve">(i)</w:t>
      </w:r>
      <w:r>
        <w:rPr/>
        <w:t xml:space="preserve"> For fiscal year 2023, the assumption must be 75 percent</w:t>
      </w:r>
      <w:r>
        <w:rPr>
          <w:u w:val="single"/>
        </w:rPr>
        <w:t xml:space="preserve">;</w:t>
      </w:r>
    </w:p>
    <w:p>
      <w:pPr>
        <w:spacing w:before="0" w:after="0" w:line="408" w:lineRule="exact"/>
        <w:ind w:left="0" w:right="0" w:firstLine="576"/>
        <w:jc w:val="left"/>
      </w:pPr>
      <w:r>
        <w:rPr>
          <w:u w:val="single"/>
        </w:rPr>
        <w:t xml:space="preserve">(ii) For fiscal year 2024, the assumption must be 75 percent; and</w:t>
      </w:r>
    </w:p>
    <w:p>
      <w:pPr>
        <w:spacing w:before="0" w:after="0" w:line="408" w:lineRule="exact"/>
        <w:ind w:left="0" w:right="0" w:firstLine="576"/>
        <w:jc w:val="left"/>
      </w:pPr>
      <w:r>
        <w:rPr>
          <w:u w:val="single"/>
        </w:rPr>
        <w:t xml:space="preserve">(iii) For fiscal year 2025, the assumption must be 80 percent</w:t>
      </w:r>
      <w:r>
        <w:rPr/>
        <w:t xml:space="preserve">.</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 </w:t>
      </w:r>
      <w:r>
        <w:rPr>
          <w:u w:val="single"/>
        </w:rPr>
        <w:t xml:space="preserve">For fiscal year 2024, the direct care and indirect care components shall be rebased to the 2021 calendar year cost report plus a six percent adjustment for inflation. For fiscal year 2025, the direct and indirect care components shall be rebased to the 2022 calendar year cost report plus a five percent adjustment for inflation.</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0" w:after="0" w:line="408" w:lineRule="exact"/>
        <w:ind w:left="0" w:right="0" w:firstLine="576"/>
        <w:jc w:val="left"/>
      </w:pPr>
      <w:r>
        <w:rPr>
          <w:u w:val="single"/>
        </w:rPr>
        <w:t xml:space="preserve">(11) It is the intent of the legislature that a rate add-on be applied to the weighted average nursing facility payment rate referenced in the omnibus operating appropriations act in an amount necessary to ensure that the weighted average nursing facility payment rate for fiscal year 2026 is equal to the weighted average nursing facility payment rate for fiscal year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2021 c 334 s 994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2019-2021, </w:t>
      </w:r>
      <w:r>
        <w:t>((</w:t>
      </w:r>
      <w:r>
        <w:rPr>
          <w:strike/>
        </w:rPr>
        <w:t xml:space="preserve">and</w:t>
      </w:r>
      <w:r>
        <w:t>))</w:t>
      </w:r>
      <w:r>
        <w:rPr/>
        <w:t xml:space="preserve"> 2021-2023</w:t>
      </w:r>
      <w:r>
        <w:rPr>
          <w:u w:val="single"/>
        </w:rPr>
        <w:t xml:space="preserve">, and 2023-2025</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2019-2021, </w:t>
      </w:r>
      <w:r>
        <w:t>((</w:t>
      </w:r>
      <w:r>
        <w:rPr>
          <w:strike/>
        </w:rPr>
        <w:t xml:space="preserve">and</w:t>
      </w:r>
      <w:r>
        <w:t>))</w:t>
      </w:r>
      <w:r>
        <w:rPr/>
        <w:t xml:space="preserve"> 2021-2023</w:t>
      </w:r>
      <w:r>
        <w:rPr>
          <w:u w:val="single"/>
        </w:rPr>
        <w:t xml:space="preserve">, and 2023-2025</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2021 c 334 s 997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firearms range account may be used to implement chapter 74, Laws of 2017 (SHB 1100) (concealed pistol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survivors of gender based violence should be empowered in our state to choose how they want to respond to their situation from choosing to engage in the criminal system, the civil system, or to engage in community lead services. As a state, we are responsible for ensuring that regardless of the choice made by the survivor, we have the resources, services, and support needed to assist them in their journey to safety and self empowerment which involves multiple legal systems. Providers and advocates engaged in providing direct services, along with survivors should be the priority for leading this effort. As a result, the crime victim services work group is established.</w:t>
      </w:r>
    </w:p>
    <w:p>
      <w:pPr>
        <w:spacing w:before="0" w:after="0" w:line="408" w:lineRule="exact"/>
        <w:ind w:left="0" w:right="0" w:firstLine="576"/>
        <w:jc w:val="left"/>
      </w:pPr>
      <w:r>
        <w:rPr/>
        <w:t xml:space="preserve">(2) The co-chairs of the gender and justice commission or their designee must chair the work group. The work group is composed of the following additional members who serve without compensation or reimbursement for expenses:</w:t>
      </w:r>
    </w:p>
    <w:p>
      <w:pPr>
        <w:spacing w:before="0" w:after="0" w:line="408" w:lineRule="exact"/>
        <w:ind w:left="0" w:right="0" w:firstLine="576"/>
        <w:jc w:val="left"/>
      </w:pPr>
      <w:r>
        <w:rPr/>
        <w:t xml:space="preserve">(i) The director of the King county sexual assault resource center or the director's designee;</w:t>
      </w:r>
    </w:p>
    <w:p>
      <w:pPr>
        <w:spacing w:before="0" w:after="0" w:line="408" w:lineRule="exact"/>
        <w:ind w:left="0" w:right="0" w:firstLine="576"/>
        <w:jc w:val="left"/>
      </w:pPr>
      <w:r>
        <w:rPr/>
        <w:t xml:space="preserve">(ii) The executive director of the northwest justice project or the director's designee;</w:t>
      </w:r>
    </w:p>
    <w:p>
      <w:pPr>
        <w:spacing w:before="0" w:after="0" w:line="408" w:lineRule="exact"/>
        <w:ind w:left="0" w:right="0" w:firstLine="576"/>
        <w:jc w:val="left"/>
      </w:pPr>
      <w:r>
        <w:rPr/>
        <w:t xml:space="preserve">(iii) The executive director of the sexual violence law center or the director's designee;</w:t>
      </w:r>
    </w:p>
    <w:p>
      <w:pPr>
        <w:spacing w:before="0" w:after="0" w:line="408" w:lineRule="exact"/>
        <w:ind w:left="0" w:right="0" w:firstLine="576"/>
        <w:jc w:val="left"/>
      </w:pPr>
      <w:r>
        <w:rPr/>
        <w:t xml:space="preserve">(iv) Representatives from 4 community based domestic violence service providers from across the state;</w:t>
      </w:r>
    </w:p>
    <w:p>
      <w:pPr>
        <w:spacing w:before="0" w:after="0" w:line="408" w:lineRule="exact"/>
        <w:ind w:left="0" w:right="0" w:firstLine="576"/>
        <w:jc w:val="left"/>
      </w:pPr>
      <w:r>
        <w:rPr/>
        <w:t xml:space="preserve">(v) The executive director of the family violence appellate project or the director's designee;</w:t>
      </w:r>
    </w:p>
    <w:p>
      <w:pPr>
        <w:spacing w:before="0" w:after="0" w:line="408" w:lineRule="exact"/>
        <w:ind w:left="0" w:right="0" w:firstLine="576"/>
        <w:jc w:val="left"/>
      </w:pPr>
      <w:r>
        <w:rPr/>
        <w:t xml:space="preserve">(vi) The executive director of the protection order advocacy program or the director's designee;</w:t>
      </w:r>
    </w:p>
    <w:p>
      <w:pPr>
        <w:spacing w:before="0" w:after="0" w:line="408" w:lineRule="exact"/>
        <w:ind w:left="0" w:right="0" w:firstLine="576"/>
        <w:jc w:val="left"/>
      </w:pPr>
      <w:r>
        <w:rPr/>
        <w:t xml:space="preserve">(vii) The director of the department of commerce or the director's designee;</w:t>
      </w:r>
    </w:p>
    <w:p>
      <w:pPr>
        <w:spacing w:before="0" w:after="0" w:line="408" w:lineRule="exact"/>
        <w:ind w:left="0" w:right="0" w:firstLine="576"/>
        <w:jc w:val="left"/>
      </w:pPr>
      <w:r>
        <w:rPr/>
        <w:t xml:space="preserve">(viii) The director of the department of social and health services or the director's designee;</w:t>
      </w:r>
    </w:p>
    <w:p>
      <w:pPr>
        <w:spacing w:before="0" w:after="0" w:line="408" w:lineRule="exact"/>
        <w:ind w:left="0" w:right="0" w:firstLine="576"/>
        <w:jc w:val="left"/>
      </w:pPr>
      <w:r>
        <w:rPr/>
        <w:t xml:space="preserve">(ix) The director of the department of children, youth, and families or the director's designee;</w:t>
      </w:r>
    </w:p>
    <w:p>
      <w:pPr>
        <w:spacing w:before="0" w:after="0" w:line="408" w:lineRule="exact"/>
        <w:ind w:left="0" w:right="0" w:firstLine="576"/>
        <w:jc w:val="left"/>
      </w:pPr>
      <w:r>
        <w:rPr/>
        <w:t xml:space="preserve">(x) The state treasurer or the treasurer's designee;</w:t>
      </w:r>
    </w:p>
    <w:p>
      <w:pPr>
        <w:spacing w:before="0" w:after="0" w:line="408" w:lineRule="exact"/>
        <w:ind w:left="0" w:right="0" w:firstLine="576"/>
        <w:jc w:val="left"/>
      </w:pPr>
      <w:r>
        <w:rPr/>
        <w:t xml:space="preserve">(xi) Tribal representation;</w:t>
      </w:r>
    </w:p>
    <w:p>
      <w:pPr>
        <w:spacing w:before="0" w:after="0" w:line="408" w:lineRule="exact"/>
        <w:ind w:left="0" w:right="0" w:firstLine="576"/>
        <w:jc w:val="left"/>
      </w:pPr>
      <w:r>
        <w:rPr/>
        <w:t xml:space="preserve">(xii) Representatives from no less than 4 organization working with survivors of trafficking; and</w:t>
      </w:r>
    </w:p>
    <w:p>
      <w:pPr>
        <w:spacing w:before="0" w:after="0" w:line="408" w:lineRule="exact"/>
        <w:ind w:left="0" w:right="0" w:firstLine="576"/>
        <w:jc w:val="left"/>
      </w:pPr>
      <w:r>
        <w:rPr/>
        <w:t xml:space="preserve">(xiii) Representatives from no less than 4 of the state's children's advocacy centers.</w:t>
      </w:r>
    </w:p>
    <w:p>
      <w:pPr>
        <w:spacing w:before="0" w:after="0" w:line="408" w:lineRule="exact"/>
        <w:ind w:left="0" w:right="0" w:firstLine="576"/>
        <w:jc w:val="left"/>
      </w:pPr>
      <w:r>
        <w:rPr/>
        <w:t xml:space="preserve">(3) The work group must:</w:t>
      </w:r>
    </w:p>
    <w:p>
      <w:pPr>
        <w:spacing w:before="0" w:after="0" w:line="408" w:lineRule="exact"/>
        <w:ind w:left="0" w:right="0" w:firstLine="576"/>
        <w:jc w:val="left"/>
      </w:pPr>
      <w:r>
        <w:rPr/>
        <w:t xml:space="preserve">(a) Survey the need in the legal (protection orders, family law, abusive litigation) and community based systems including the need for evidence based training for all participants;</w:t>
      </w:r>
    </w:p>
    <w:p>
      <w:pPr>
        <w:spacing w:before="0" w:after="0" w:line="408" w:lineRule="exact"/>
        <w:ind w:left="0" w:right="0" w:firstLine="576"/>
        <w:jc w:val="left"/>
      </w:pPr>
      <w:r>
        <w:rPr/>
        <w:t xml:space="preserve">(b) Develop a plan to standardize and expand access to legal and community based assistance while utilizing and leveraging both public and private funding sources;</w:t>
      </w:r>
    </w:p>
    <w:p>
      <w:pPr>
        <w:spacing w:before="0" w:after="0" w:line="408" w:lineRule="exact"/>
        <w:ind w:left="0" w:right="0" w:firstLine="576"/>
        <w:jc w:val="left"/>
      </w:pPr>
      <w:r>
        <w:rPr/>
        <w:t xml:space="preserve">(b) Assess the different financial accounts which can be utilized for victim services including but not limited to those that exist in:</w:t>
      </w:r>
    </w:p>
    <w:p>
      <w:pPr>
        <w:spacing w:before="0" w:after="0" w:line="408" w:lineRule="exact"/>
        <w:ind w:left="0" w:right="0" w:firstLine="576"/>
        <w:jc w:val="left"/>
      </w:pPr>
      <w:r>
        <w:rPr/>
        <w:t xml:space="preserve">(i) The United States department of treasury;</w:t>
      </w:r>
    </w:p>
    <w:p>
      <w:pPr>
        <w:spacing w:before="0" w:after="0" w:line="408" w:lineRule="exact"/>
        <w:ind w:left="0" w:right="0" w:firstLine="576"/>
        <w:jc w:val="left"/>
      </w:pPr>
      <w:r>
        <w:rPr/>
        <w:t xml:space="preserve">(ii) The department of commerce;</w:t>
      </w:r>
    </w:p>
    <w:p>
      <w:pPr>
        <w:spacing w:before="0" w:after="0" w:line="408" w:lineRule="exact"/>
        <w:ind w:left="0" w:right="0" w:firstLine="576"/>
        <w:jc w:val="left"/>
      </w:pPr>
      <w:r>
        <w:rPr/>
        <w:t xml:space="preserve">(iii) The department of children, youth, and families;</w:t>
      </w:r>
    </w:p>
    <w:p>
      <w:pPr>
        <w:spacing w:before="0" w:after="0" w:line="408" w:lineRule="exact"/>
        <w:ind w:left="0" w:right="0" w:firstLine="576"/>
        <w:jc w:val="left"/>
      </w:pPr>
      <w:r>
        <w:rPr/>
        <w:t xml:space="preserve">(iv) The department of labor and industries;</w:t>
      </w:r>
    </w:p>
    <w:p>
      <w:pPr>
        <w:spacing w:before="0" w:after="0" w:line="408" w:lineRule="exact"/>
        <w:ind w:left="0" w:right="0" w:firstLine="576"/>
        <w:jc w:val="left"/>
      </w:pPr>
      <w:r>
        <w:rPr/>
        <w:t xml:space="preserve">(v) The department of social and health services; and</w:t>
      </w:r>
    </w:p>
    <w:p>
      <w:pPr>
        <w:spacing w:before="0" w:after="0" w:line="408" w:lineRule="exact"/>
        <w:ind w:left="0" w:right="0" w:firstLine="576"/>
        <w:jc w:val="left"/>
      </w:pPr>
      <w:r>
        <w:rPr/>
        <w:t xml:space="preserve">(c) Develop a sustainable funding formula and criteria for future state funding.</w:t>
      </w:r>
    </w:p>
    <w:p>
      <w:pPr>
        <w:spacing w:before="0" w:after="0" w:line="408" w:lineRule="exact"/>
        <w:ind w:left="0" w:right="0" w:firstLine="576"/>
        <w:jc w:val="left"/>
      </w:pPr>
      <w:r>
        <w:rPr/>
        <w:t xml:space="preserve">(4) Staff support for the work group must be provided by the administrative office of the courts.</w:t>
      </w:r>
    </w:p>
    <w:p>
      <w:pPr>
        <w:spacing w:before="0" w:after="0" w:line="408" w:lineRule="exact"/>
        <w:ind w:left="0" w:right="0" w:firstLine="576"/>
        <w:jc w:val="left"/>
      </w:pPr>
      <w:r>
        <w:rPr/>
        <w:t xml:space="preserve">(5) The work group must report its findings and recommendations to the legislature by October 1, 2024.</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2022 c 297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$53,280,000</w:t>
      </w:r>
      <w:r>
        <w:t>))</w:t>
      </w:r>
    </w:p>
    <w:p>
      <w:pPr>
        <w:spacing w:before="0" w:after="0" w:line="408" w:lineRule="exact"/>
        <w:ind w:left="0" w:right="0" w:firstLine="0"/>
        <w:jc w:val="left"/>
        <w:tabs>
          <w:tab w:val="right" w:leader="none" w:pos="9936"/>
        </w:tabs>
      </w:pPr>
      <w:r>
        <w:tab/>
      </w:r>
      <w:r>
        <w:rPr>
          <w:u w:val="single"/>
        </w:rPr>
        <w:t xml:space="preserve">$53,080,000</w:t>
      </w:r>
    </w:p>
    <w:p>
      <w:pPr>
        <w:tabs>
          <w:tab w:val="right" w:leader="dot" w:pos="9936"/>
        </w:tabs>
        <w:ind w:left="0" w:right="0" w:firstLine="1440"/>
      </w:pPr>
      <w:r>
        <w:rPr/>
        <w:t xml:space="preserve">TOTAL APPROPRIATION</w:t>
      </w:r>
      <w:r>
        <w:tab/>
      </w:r>
      <w:r>
        <w:t>((</w:t>
      </w:r>
      <w:r>
        <w:rPr>
          <w:strike/>
        </w:rPr>
        <w:t xml:space="preserve">$100,118,000</w:t>
      </w:r>
      <w:r>
        <w:t>))</w:t>
      </w:r>
    </w:p>
    <w:p>
      <w:pPr>
        <w:tabs>
          <w:tab w:val="right" w:leader="none" w:pos="9936"/>
        </w:tabs>
        <w:ind w:left="0" w:right="0" w:firstLine="1440"/>
      </w:pPr>
      <w:r>
        <w:tab/>
      </w:r>
      <w:r>
        <w:rPr>
          <w:u w:val="single"/>
        </w:rPr>
        <w:t xml:space="preserve">$99,918,000</w:t>
      </w:r>
    </w:p>
    <w:p>
      <w:pPr>
        <w:spacing w:before="120" w:after="0" w:line="408" w:lineRule="exact"/>
        <w:ind w:left="0" w:right="0" w:firstLine="576"/>
        <w:jc w:val="left"/>
      </w:pPr>
      <w:r>
        <w:rPr/>
        <w:t xml:space="preserve">The appropriations in this section are subject to the following conditions and limitations: $200,000 of the general fund</w:t>
      </w:r>
      <w:r>
        <w:rPr>
          <w:rFonts w:ascii="Times New Roman" w:hAnsi="Times New Roman"/>
        </w:rPr>
        <w:t xml:space="preserve">—</w:t>
      </w:r>
      <w:r>
        <w:rPr/>
        <w:t xml:space="preserve">state appropriation for fiscal year 2023 is provided solely for a work group to continue the house of representatives' examination of employment practices and policies and to develop options and recommendations for the house of representatives.</w:t>
      </w:r>
    </w:p>
    <w:p>
      <w:pPr>
        <w:spacing w:before="0" w:after="0" w:line="408" w:lineRule="exact"/>
        <w:ind w:left="0" w:right="0" w:firstLine="576"/>
        <w:jc w:val="left"/>
      </w:pPr>
      <w:r>
        <w:rPr/>
        <w:t xml:space="preserve">(a) The work group is composed of the following members:</w:t>
      </w:r>
    </w:p>
    <w:p>
      <w:pPr>
        <w:spacing w:before="0" w:after="0" w:line="408" w:lineRule="exact"/>
        <w:ind w:left="0" w:right="0" w:firstLine="576"/>
        <w:jc w:val="left"/>
      </w:pPr>
      <w:r>
        <w:rPr/>
        <w:t xml:space="preserve">(i) Two legislative assistants from each of the two largest caucuses of the house of representatives;</w:t>
      </w:r>
    </w:p>
    <w:p>
      <w:pPr>
        <w:spacing w:before="0" w:after="0" w:line="408" w:lineRule="exact"/>
        <w:ind w:left="0" w:right="0" w:firstLine="576"/>
        <w:jc w:val="left"/>
      </w:pPr>
      <w:r>
        <w:rPr/>
        <w:t xml:space="preserve">(ii) One nonsupervisory staff and one supervisory staff from each of the two largest caucuses of the house of representatives;</w:t>
      </w:r>
    </w:p>
    <w:p>
      <w:pPr>
        <w:spacing w:before="0" w:after="0" w:line="408" w:lineRule="exact"/>
        <w:ind w:left="0" w:right="0" w:firstLine="576"/>
        <w:jc w:val="left"/>
      </w:pPr>
      <w:r>
        <w:rPr/>
        <w:t xml:space="preserve">(iii) One committee assistant, one coordinator, one analyst or counsel, and one administrative staff from the house of representatives office of program research;</w:t>
      </w:r>
    </w:p>
    <w:p>
      <w:pPr>
        <w:spacing w:before="0" w:after="0" w:line="408" w:lineRule="exact"/>
        <w:ind w:left="0" w:right="0" w:firstLine="576"/>
        <w:jc w:val="left"/>
      </w:pPr>
      <w:r>
        <w:rPr/>
        <w:t xml:space="preserve">(iv) One nonsupervisory staff and one supervisory staff from the house of representatives administration;</w:t>
      </w:r>
    </w:p>
    <w:p>
      <w:pPr>
        <w:spacing w:before="0" w:after="0" w:line="408" w:lineRule="exact"/>
        <w:ind w:left="0" w:right="0" w:firstLine="576"/>
        <w:jc w:val="left"/>
      </w:pPr>
      <w:r>
        <w:rPr/>
        <w:t xml:space="preserve">(v) The chief clerk of the house of representatives or their designee; and</w:t>
      </w:r>
    </w:p>
    <w:p>
      <w:pPr>
        <w:spacing w:before="0" w:after="0" w:line="408" w:lineRule="exact"/>
        <w:ind w:left="0" w:right="0" w:firstLine="576"/>
        <w:jc w:val="left"/>
      </w:pPr>
      <w:r>
        <w:rPr/>
        <w:t xml:space="preserve">(vi) The house of representatives human resource director.</w:t>
      </w:r>
    </w:p>
    <w:p>
      <w:pPr>
        <w:spacing w:before="0" w:after="0" w:line="408" w:lineRule="exact"/>
        <w:ind w:left="0" w:right="0" w:firstLine="576"/>
        <w:jc w:val="left"/>
      </w:pPr>
      <w:r>
        <w:rPr/>
        <w:t xml:space="preserve">(b) Staff who wish to be appointed to the work group must submit an application to the office of human resources. The house of representatives human resource officer shall make recommendations to the house of representatives executive rules committee who shall then confirm appointments to the work group.</w:t>
      </w:r>
    </w:p>
    <w:p>
      <w:pPr>
        <w:spacing w:before="0" w:after="0" w:line="408" w:lineRule="exact"/>
        <w:ind w:left="0" w:right="0" w:firstLine="576"/>
        <w:jc w:val="left"/>
      </w:pPr>
      <w:r>
        <w:rPr/>
        <w:t xml:space="preserve">(c) The chief clerk of the house of representatives shall contract for an external facilitator to staff and assist the work group. The facilitator must have a background or experience in organizational development. The chief clerk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house of representatives executive rules committee.</w:t>
      </w:r>
    </w:p>
    <w:p>
      <w:pPr>
        <w:spacing w:before="0" w:after="0" w:line="408" w:lineRule="exact"/>
        <w:ind w:left="0" w:right="0" w:firstLine="576"/>
        <w:jc w:val="left"/>
      </w:pPr>
      <w:r>
        <w:rPr/>
        <w:t xml:space="preserve">(f) The work group must report its findings and recommendations to the house of representatives executive rules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$41,625,000</w:t>
      </w:r>
      <w:r>
        <w:t>))</w:t>
      </w:r>
    </w:p>
    <w:p>
      <w:pPr>
        <w:spacing w:before="0" w:after="0" w:line="408" w:lineRule="exact"/>
        <w:ind w:left="0" w:right="0" w:firstLine="0"/>
        <w:jc w:val="left"/>
        <w:tabs>
          <w:tab w:val="right" w:leader="none" w:pos="9936"/>
        </w:tabs>
      </w:pPr>
      <w:r>
        <w:tab/>
      </w:r>
      <w:r>
        <w:rPr>
          <w:u w:val="single"/>
        </w:rPr>
        <w:t xml:space="preserve">$41,425,000</w:t>
      </w:r>
    </w:p>
    <w:p>
      <w:pPr>
        <w:tabs>
          <w:tab w:val="right" w:leader="dot" w:pos="9936"/>
        </w:tabs>
        <w:ind w:left="0" w:right="0" w:firstLine="1440"/>
      </w:pPr>
      <w:r>
        <w:rPr/>
        <w:t xml:space="preserve">TOTAL APPROPRIATION</w:t>
      </w:r>
      <w:r>
        <w:tab/>
      </w:r>
      <w:r>
        <w:t>((</w:t>
      </w:r>
      <w:r>
        <w:rPr>
          <w:strike/>
        </w:rPr>
        <w:t xml:space="preserve">$75,380,000</w:t>
      </w:r>
      <w:r>
        <w:t>))</w:t>
      </w:r>
    </w:p>
    <w:p>
      <w:pPr>
        <w:tabs>
          <w:tab w:val="right" w:leader="none" w:pos="9936"/>
        </w:tabs>
        <w:ind w:left="0" w:right="0" w:firstLine="1440"/>
      </w:pPr>
      <w:r>
        <w:tab/>
      </w:r>
      <w:r>
        <w:rPr>
          <w:u w:val="single"/>
        </w:rPr>
        <w:t xml:space="preserve">$75,180,000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2023 is provided solely for a work group to continue the senate's examination of employment practices and policies and to develop options and recommendations for the senate.</w:t>
      </w:r>
    </w:p>
    <w:p>
      <w:pPr>
        <w:spacing w:before="0" w:after="0" w:line="408" w:lineRule="exact"/>
        <w:ind w:left="0" w:right="0" w:firstLine="576"/>
        <w:jc w:val="left"/>
      </w:pPr>
      <w:r>
        <w:rPr/>
        <w:t xml:space="preserve">(a) The work group is composed of the following 17 members:</w:t>
      </w:r>
    </w:p>
    <w:p>
      <w:pPr>
        <w:spacing w:before="0" w:after="0" w:line="408" w:lineRule="exact"/>
        <w:ind w:left="0" w:right="0" w:firstLine="576"/>
        <w:jc w:val="left"/>
      </w:pPr>
      <w:r>
        <w:rPr/>
        <w:t xml:space="preserve">(i) Two legislative assistants from each of the two largest caucuses of the senate;</w:t>
      </w:r>
    </w:p>
    <w:p>
      <w:pPr>
        <w:spacing w:before="0" w:after="0" w:line="408" w:lineRule="exact"/>
        <w:ind w:left="0" w:right="0" w:firstLine="576"/>
        <w:jc w:val="left"/>
      </w:pPr>
      <w:r>
        <w:rPr/>
        <w:t xml:space="preserve">(ii) One nonsupervisory staff and one supervisory staff from each of the two largest caucuses of the senate;</w:t>
      </w:r>
    </w:p>
    <w:p>
      <w:pPr>
        <w:spacing w:before="0" w:after="0" w:line="408" w:lineRule="exact"/>
        <w:ind w:left="0" w:right="0" w:firstLine="576"/>
        <w:jc w:val="left"/>
      </w:pPr>
      <w:r>
        <w:rPr/>
        <w:t xml:space="preserve">(iii) One committee assistant, one coordinator, one analyst or counsel, and one administrative staff from senate committee services;</w:t>
      </w:r>
    </w:p>
    <w:p>
      <w:pPr>
        <w:spacing w:before="0" w:after="0" w:line="408" w:lineRule="exact"/>
        <w:ind w:left="0" w:right="0" w:firstLine="576"/>
        <w:jc w:val="left"/>
      </w:pPr>
      <w:r>
        <w:rPr/>
        <w:t xml:space="preserve">(iv) One nonsupervisory staff and one supervisory staff from senate administration;</w:t>
      </w:r>
    </w:p>
    <w:p>
      <w:pPr>
        <w:spacing w:before="0" w:after="0" w:line="408" w:lineRule="exact"/>
        <w:ind w:left="0" w:right="0" w:firstLine="576"/>
        <w:jc w:val="left"/>
      </w:pPr>
      <w:r>
        <w:rPr/>
        <w:t xml:space="preserve">(v) The secretary of the senate or their designee; and</w:t>
      </w:r>
    </w:p>
    <w:p>
      <w:pPr>
        <w:spacing w:before="0" w:after="0" w:line="408" w:lineRule="exact"/>
        <w:ind w:left="0" w:right="0" w:firstLine="576"/>
        <w:jc w:val="left"/>
      </w:pPr>
      <w:r>
        <w:rPr/>
        <w:t xml:space="preserve">(vi) The senate human resource director and senate diversity, equity, and inclusion coordinator.</w:t>
      </w:r>
    </w:p>
    <w:p>
      <w:pPr>
        <w:spacing w:before="0" w:after="0" w:line="408" w:lineRule="exact"/>
        <w:ind w:left="0" w:right="0" w:firstLine="576"/>
        <w:jc w:val="left"/>
      </w:pPr>
      <w:r>
        <w:rPr/>
        <w:t xml:space="preserve">(b) Staff who wish to be appointed to the work group must submit an application to the office of human resources. The senate human resource officer shall make recommendations to the senate facilities and operations committee who shall then confirm appointments to the work group.</w:t>
      </w:r>
    </w:p>
    <w:p>
      <w:pPr>
        <w:spacing w:before="0" w:after="0" w:line="408" w:lineRule="exact"/>
        <w:ind w:left="0" w:right="0" w:firstLine="576"/>
        <w:jc w:val="left"/>
      </w:pPr>
      <w:r>
        <w:rPr/>
        <w:t xml:space="preserve">(c) The secretary of the senate shall contract for an external facilitator to staff and assist the work group. The facilitator must have a background or experience in organizational development. The secretary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senate facilities and operations committee.</w:t>
      </w:r>
    </w:p>
    <w:p>
      <w:pPr>
        <w:spacing w:before="0" w:after="0" w:line="408" w:lineRule="exact"/>
        <w:ind w:left="0" w:right="0" w:firstLine="576"/>
        <w:jc w:val="left"/>
      </w:pPr>
      <w:r>
        <w:rPr/>
        <w:t xml:space="preserve">(f) The work group must report its findings and recommendations to the senate facilities and operations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$10,036,000</w:t>
      </w:r>
      <w:r>
        <w:t>))</w:t>
      </w:r>
    </w:p>
    <w:p>
      <w:pPr>
        <w:spacing w:before="0" w:after="0" w:line="408" w:lineRule="exact"/>
        <w:ind w:left="0" w:right="0" w:firstLine="0"/>
        <w:jc w:val="left"/>
        <w:tabs>
          <w:tab w:val="right" w:leader="none" w:pos="9936"/>
        </w:tabs>
      </w:pPr>
      <w:r>
        <w:tab/>
      </w:r>
      <w:r>
        <w:rPr>
          <w:u w:val="single"/>
        </w:rPr>
        <w:t xml:space="preserve">$10,031,000</w:t>
      </w:r>
    </w:p>
    <w:p>
      <w:pPr>
        <w:tabs>
          <w:tab w:val="right" w:leader="dot" w:pos="9936"/>
        </w:tabs>
        <w:ind w:left="0" w:right="0" w:firstLine="1440"/>
      </w:pPr>
      <w:r>
        <w:rPr/>
        <w:t xml:space="preserve">TOTAL APPROPRIATION</w:t>
      </w:r>
      <w:r>
        <w:tab/>
      </w:r>
      <w:r>
        <w:t>((</w:t>
      </w:r>
      <w:r>
        <w:rPr>
          <w:strike/>
        </w:rPr>
        <w:t xml:space="preserve">$10,674,000</w:t>
      </w:r>
      <w:r>
        <w:t>))</w:t>
      </w:r>
    </w:p>
    <w:p>
      <w:pPr>
        <w:tabs>
          <w:tab w:val="right" w:leader="none" w:pos="9936"/>
        </w:tabs>
        <w:ind w:left="0" w:right="0" w:firstLine="1440"/>
      </w:pPr>
      <w:r>
        <w:tab/>
      </w:r>
      <w:r>
        <w:rPr>
          <w:u w:val="single"/>
        </w:rPr>
        <w:t xml:space="preserve">$10,661,000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for implementation of Engrossed Substitute Senate Bill No. 5405 (racial equity analyses).</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House Bill No. 1296 (behavioral health service organizations).</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Second Substitute House Bill No. 1033 (employment training program).</w:t>
      </w:r>
    </w:p>
    <w:p>
      <w:pPr>
        <w:spacing w:before="0" w:after="0" w:line="408" w:lineRule="exact"/>
        <w:ind w:left="0" w:right="0" w:firstLine="576"/>
        <w:jc w:val="left"/>
      </w:pPr>
      <w:r>
        <w:rPr/>
        <w:t xml:space="preserve">(5) $50,000 of the performance audits of government account</w:t>
      </w:r>
      <w:r>
        <w:rPr>
          <w:rFonts w:ascii="Times New Roman" w:hAnsi="Times New Roman"/>
        </w:rPr>
        <w:t xml:space="preserve">—</w:t>
      </w:r>
      <w:r>
        <w:rPr/>
        <w:t xml:space="preserve">state appropriation is for implementation of Engrossed Substitute Senate Bill No. 5268 (developmental disability services). If the bill is not enacted by June 30, 2022, the amount provided in this subsection shall lapse.</w:t>
      </w:r>
    </w:p>
    <w:p>
      <w:pPr>
        <w:spacing w:before="0" w:after="0" w:line="408" w:lineRule="exact"/>
        <w:ind w:left="0" w:right="0" w:firstLine="576"/>
        <w:jc w:val="left"/>
      </w:pPr>
      <w:r>
        <w:rPr/>
        <w:t xml:space="preserve">(6) Sufficient funding is appropriated in this section to conduct performance audits related to state agency programs and services to address the needs of farmworkers. The audits will assess how the agency is administering the programs and enforcing the relevant laws and provide recommendations to improve service delivery and effectiveness for the protection and needs farmworkers. The committee must incorporate the performance audits in this subsection into its work plan and must provide annual progress reports on their status. The committee may prioritize its work based on available resources and staff capacity, and may contract for services as necessary, to complete the following performance audits:</w:t>
      </w:r>
    </w:p>
    <w:p>
      <w:pPr>
        <w:spacing w:before="0" w:after="0" w:line="408" w:lineRule="exact"/>
        <w:ind w:left="0" w:right="0" w:firstLine="576"/>
        <w:jc w:val="left"/>
      </w:pPr>
      <w:r>
        <w:rPr/>
        <w:t xml:space="preserve">(a) The department of labor and industries' programs and responsibilities to investigate and enforce:</w:t>
      </w:r>
    </w:p>
    <w:p>
      <w:pPr>
        <w:spacing w:before="0" w:after="0" w:line="408" w:lineRule="exact"/>
        <w:ind w:left="0" w:right="0" w:firstLine="576"/>
        <w:jc w:val="left"/>
      </w:pPr>
      <w:r>
        <w:rPr/>
        <w:t xml:space="preserve">(i) Wage and hour laws applicable to farmworkers;</w:t>
      </w:r>
    </w:p>
    <w:p>
      <w:pPr>
        <w:spacing w:before="0" w:after="0" w:line="408" w:lineRule="exact"/>
        <w:ind w:left="0" w:right="0" w:firstLine="576"/>
        <w:jc w:val="left"/>
      </w:pPr>
      <w:r>
        <w:rPr/>
        <w:t xml:space="preserve">(ii) Workplace health and safety standards applicable to farmworkers; and</w:t>
      </w:r>
    </w:p>
    <w:p>
      <w:pPr>
        <w:spacing w:before="0" w:after="0" w:line="408" w:lineRule="exact"/>
        <w:ind w:left="0" w:right="0" w:firstLine="576"/>
        <w:jc w:val="left"/>
      </w:pPr>
      <w:r>
        <w:rPr/>
        <w:t xml:space="preserve">(iii) Laws prohibiting harassment, discrimination, and retaliation against farmworkers for, among other things, asserting their rights regarding health and safety standards and wage and hour laws;</w:t>
      </w:r>
    </w:p>
    <w:p>
      <w:pPr>
        <w:spacing w:before="0" w:after="0" w:line="408" w:lineRule="exact"/>
        <w:ind w:left="0" w:right="0" w:firstLine="576"/>
        <w:jc w:val="left"/>
      </w:pPr>
      <w:r>
        <w:rPr/>
        <w:t xml:space="preserve">(b) The employment security department's administration of the H-2A program; and</w:t>
      </w:r>
    </w:p>
    <w:p>
      <w:pPr>
        <w:spacing w:before="0" w:after="0" w:line="408" w:lineRule="exact"/>
        <w:ind w:left="0" w:right="0" w:firstLine="576"/>
        <w:jc w:val="left"/>
      </w:pPr>
      <w:r>
        <w:rPr/>
        <w:t xml:space="preserve">(c) The department of health's administration of laws and rules related to pesticide safety that are intended to protect farmworkers from hazardous exposures.</w:t>
      </w:r>
    </w:p>
    <w:p>
      <w:pPr>
        <w:spacing w:before="0" w:after="0" w:line="408" w:lineRule="exact"/>
        <w:ind w:left="0" w:right="0" w:firstLine="576"/>
        <w:jc w:val="left"/>
      </w:pPr>
      <w:r>
        <w:rPr/>
        <w:t xml:space="preserve">(7) $42,000 of the performance audits of government account</w:t>
      </w:r>
      <w:r>
        <w:rPr>
          <w:rFonts w:ascii="Times New Roman" w:hAnsi="Times New Roman"/>
        </w:rPr>
        <w:t xml:space="preserve">—</w:t>
      </w:r>
      <w:r>
        <w:rPr/>
        <w:t xml:space="preserve">state appropriation is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for the implementation of Engrossed Substitute House Bill No. 1643 (affordable housing/REET). If the bill is not enacted by June 30, 2022, the amount provided in this subsection shall lapse.</w:t>
      </w:r>
    </w:p>
    <w:p>
      <w:pPr>
        <w:spacing w:before="0" w:after="0" w:line="408" w:lineRule="exact"/>
        <w:ind w:left="0" w:right="0" w:firstLine="576"/>
        <w:jc w:val="left"/>
      </w:pPr>
      <w:r>
        <w:rPr/>
        <w:t xml:space="preserve">(9) $36,000 of the general fund</w:t>
      </w:r>
      <w:r>
        <w:rPr>
          <w:rFonts w:ascii="Times New Roman" w:hAnsi="Times New Roman"/>
        </w:rPr>
        <w:t xml:space="preserve">—</w:t>
      </w:r>
      <w:r>
        <w:rPr/>
        <w:t xml:space="preserve">state appropriation for fiscal year 2023 is for the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The joint legislative audit and review committee shall conduct a performance audit of the department of health's oversight of hospital data reporting, inspections, and complaints. The study must explore:</w:t>
      </w:r>
    </w:p>
    <w:p>
      <w:pPr>
        <w:spacing w:before="0" w:after="0" w:line="408" w:lineRule="exact"/>
        <w:ind w:left="0" w:right="0" w:firstLine="576"/>
        <w:jc w:val="left"/>
      </w:pPr>
      <w:r>
        <w:rPr/>
        <w:t xml:space="preserve">(i) The types of data that hospitals are required to collect and report to state and federal regulatory entities, hospitals' compliance with these reporting requirements, and the department's enforcement and use of such reporting. This data includes: Hospital financial data, patient discharge data, charity care data, adverse health events and incidents notification and reporting, and community health needs, assessments, and benefits implementation strategies;</w:t>
      </w:r>
    </w:p>
    <w:p>
      <w:pPr>
        <w:spacing w:before="0" w:after="0" w:line="408" w:lineRule="exact"/>
        <w:ind w:left="0" w:right="0" w:firstLine="576"/>
        <w:jc w:val="left"/>
      </w:pPr>
      <w:r>
        <w:rPr/>
        <w:t xml:space="preserve">(ii) The type and frequency of hospital inspections conducted by state and federal regulatory entities, and hospitals' correction of any deficiencies; and</w:t>
      </w:r>
    </w:p>
    <w:p>
      <w:pPr>
        <w:spacing w:before="0" w:after="0" w:line="408" w:lineRule="exact"/>
        <w:ind w:left="0" w:right="0" w:firstLine="576"/>
        <w:jc w:val="left"/>
      </w:pPr>
      <w:r>
        <w:rPr/>
        <w:t xml:space="preserve">(iii) The hospital facility complaint process, including how consumers may file complaints, how the department investigates complaints, and how hospitals resolve any violations.</w:t>
      </w:r>
    </w:p>
    <w:p>
      <w:pPr>
        <w:spacing w:before="0" w:after="0" w:line="408" w:lineRule="exact"/>
        <w:ind w:left="0" w:right="0" w:firstLine="576"/>
        <w:jc w:val="left"/>
      </w:pPr>
      <w:r>
        <w:rPr/>
        <w:t xml:space="preserve">(b) The committee must incorporate the performance audit in this subsection into its work plan and prioritize its work based on available resources and staff capacity.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$17,000 of the performance audits of government account</w:t>
      </w:r>
      <w:r>
        <w:rPr>
          <w:rFonts w:ascii="Times New Roman" w:hAnsi="Times New Roman"/>
        </w:rPr>
        <w:t xml:space="preserve">—</w:t>
      </w:r>
      <w:r>
        <w:rPr/>
        <w:t xml:space="preserve">state appropriation is for implementation of Senate Bill No. 5713 (limited equity cooperative housing). If the bill is not enacted by June 30, 2022,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$17,000 of the performance audits of government account</w:t>
      </w:r>
      <w:r>
        <w:rPr>
          <w:rFonts w:ascii="Times New Roman" w:hAnsi="Times New Roman"/>
        </w:rPr>
        <w:t xml:space="preserve">—</w:t>
      </w:r>
      <w:r>
        <w:rPr/>
        <w:t xml:space="preserve">state appropriation is for implementation of Engrossed Substitute Senate Bill No. 5714 (solar canopies tax deferral).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109</w:t>
      </w:r>
      <w:r>
        <w:rPr/>
        <w:t xml:space="preserve"> (uncodified) is amended to read as follows: </w:t>
      </w:r>
    </w:p>
    <w:p>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$22,000</w:t>
      </w:r>
      <w:r>
        <w:t>))</w:t>
      </w:r>
    </w:p>
    <w:p>
      <w:pPr>
        <w:spacing w:before="0" w:after="0" w:line="408" w:lineRule="exact"/>
        <w:ind w:left="0" w:right="0" w:firstLine="0"/>
        <w:jc w:val="left"/>
        <w:tabs>
          <w:tab w:val="right" w:leader="none" w:pos="9936"/>
        </w:tabs>
      </w:pP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$1,655,000</w:t>
      </w:r>
      <w:r>
        <w:t>))</w:t>
      </w:r>
    </w:p>
    <w:p>
      <w:pPr>
        <w:tabs>
          <w:tab w:val="right" w:leader="none" w:pos="9936"/>
        </w:tabs>
        <w:ind w:left="0" w:right="0" w:firstLine="1440"/>
      </w:pPr>
      <w:r>
        <w:tab/>
      </w:r>
      <w:r>
        <w:rPr>
          <w:u w:val="single"/>
        </w:rPr>
        <w:t xml:space="preserve">$1,765,000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110</w:t>
      </w:r>
      <w:r>
        <w:rPr/>
        <w:t xml:space="preserve"> (uncodified) is amended to read as follows: </w:t>
      </w:r>
    </w:p>
    <w:p>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w:t>
      </w:r>
      <w:r>
        <w:rPr>
          <w:u w:val="single"/>
        </w:rPr>
        <w:t xml:space="preserve">redistricting commission, office of state legislative labor relations,</w:t>
      </w:r>
      <w:r>
        <w:rPr/>
        <w:t xml:space="preserve"> and office of legislative support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$22,673,000</w:t>
      </w:r>
      <w:r>
        <w:t>))</w:t>
      </w:r>
    </w:p>
    <w:p>
      <w:pPr>
        <w:spacing w:before="0" w:after="0" w:line="408" w:lineRule="exact"/>
        <w:ind w:left="0" w:right="0" w:firstLine="0"/>
        <w:jc w:val="left"/>
        <w:tabs>
          <w:tab w:val="right" w:leader="none" w:pos="9936"/>
        </w:tabs>
      </w:pPr>
      <w:r>
        <w:tab/>
      </w:r>
      <w:r>
        <w:rPr>
          <w:u w:val="single"/>
        </w:rPr>
        <w:t xml:space="preserve">$22,833,000</w:t>
      </w:r>
    </w:p>
    <w:p>
      <w:pPr>
        <w:tabs>
          <w:tab w:val="right" w:leader="dot" w:pos="9936"/>
        </w:tabs>
        <w:ind w:left="0" w:right="0" w:firstLine="1440"/>
      </w:pPr>
      <w:r>
        <w:rPr/>
        <w:t xml:space="preserve">TOTAL APPROPRIATION</w:t>
      </w:r>
      <w:r>
        <w:tab/>
      </w:r>
      <w:r>
        <w:t>((</w:t>
      </w:r>
      <w:r>
        <w:rPr>
          <w:strike/>
        </w:rPr>
        <w:t xml:space="preserve">$44,382,000</w:t>
      </w:r>
      <w:r>
        <w:t>))</w:t>
      </w:r>
    </w:p>
    <w:p>
      <w:pPr>
        <w:tabs>
          <w:tab w:val="right" w:leader="none" w:pos="9936"/>
        </w:tabs>
        <w:ind w:left="0" w:right="0" w:firstLine="1440"/>
      </w:pPr>
      <w:r>
        <w:tab/>
      </w:r>
      <w:r>
        <w:rPr>
          <w:u w:val="single"/>
        </w:rPr>
        <w:t xml:space="preserve">$44,542,000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$86,711,000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$118,611,000</w:t>
      </w:r>
      <w:r>
        <w:t>))</w:t>
      </w:r>
    </w:p>
    <w:p>
      <w:pPr>
        <w:spacing w:before="0" w:after="0" w:line="408" w:lineRule="exact"/>
        <w:ind w:left="0" w:right="0" w:firstLine="0"/>
        <w:jc w:val="left"/>
        <w:tabs>
          <w:tab w:val="right" w:leader="none" w:pos="9936"/>
        </w:tabs>
      </w:pPr>
      <w:r>
        <w:tab/>
      </w:r>
      <w:r>
        <w:rPr>
          <w:u w:val="single"/>
        </w:rPr>
        <w:t xml:space="preserve">$118,666,000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$119,442,000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$61,471,000</w:t>
      </w:r>
      <w:r>
        <w:t>))</w:t>
      </w:r>
    </w:p>
    <w:p>
      <w:pPr>
        <w:spacing w:before="0" w:after="0" w:line="408" w:lineRule="exact"/>
        <w:ind w:left="0" w:right="0" w:firstLine="0"/>
        <w:jc w:val="left"/>
        <w:tabs>
          <w:tab w:val="right" w:leader="none" w:pos="9936"/>
        </w:tabs>
      </w:pPr>
      <w:r>
        <w:tab/>
      </w:r>
      <w:r>
        <w:rPr>
          <w:u w:val="single"/>
        </w:rPr>
        <w:t xml:space="preserve">$68,171,000</w:t>
      </w:r>
    </w:p>
    <w:p>
      <w:pPr>
        <w:tabs>
          <w:tab w:val="right" w:leader="dot" w:pos="9936"/>
        </w:tabs>
        <w:ind w:left="0" w:right="0" w:firstLine="1440"/>
      </w:pPr>
      <w:r>
        <w:rPr/>
        <w:t xml:space="preserve">TOTAL APPROPRIATION</w:t>
      </w:r>
      <w:r>
        <w:tab/>
      </w:r>
      <w:r>
        <w:t>((</w:t>
      </w:r>
      <w:r>
        <w:rPr>
          <w:strike/>
        </w:rPr>
        <w:t xml:space="preserve">$390,910,000</w:t>
      </w:r>
      <w:r>
        <w:t>))</w:t>
      </w:r>
    </w:p>
    <w:p>
      <w:pPr>
        <w:tabs>
          <w:tab w:val="right" w:leader="none" w:pos="9936"/>
        </w:tabs>
        <w:ind w:left="0" w:right="0" w:firstLine="1440"/>
      </w:pPr>
      <w:r>
        <w:tab/>
      </w:r>
      <w:r>
        <w:rPr>
          <w:u w:val="single"/>
        </w:rPr>
        <w:t xml:space="preserve">$397,665,000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$44,500,000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and prosecution expenses for these purposes.</w:t>
      </w:r>
    </w:p>
    <w:p>
      <w:pPr>
        <w:spacing w:before="0" w:after="0" w:line="408" w:lineRule="exact"/>
        <w:ind w:left="0" w:right="0" w:firstLine="576"/>
        <w:jc w:val="left"/>
      </w:pPr>
      <w:r>
        <w:rPr/>
        <w:t xml:space="preserve">(6) $46,750,000 of the judicial stabilization trust account</w:t>
      </w:r>
      <w:r>
        <w:rPr>
          <w:rFonts w:ascii="Times New Roman" w:hAnsi="Times New Roman"/>
        </w:rPr>
        <w:t xml:space="preserve">—</w:t>
      </w:r>
      <w:r>
        <w:rPr/>
        <w:t xml:space="preserve">state appropriation is provided solely to establish a legal financial obligation aid pool for counties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superior court clerks or district court administrators must certify, and send to the office, the amount of any refund ordered by the court.</w:t>
      </w:r>
    </w:p>
    <w:p>
      <w:pPr>
        <w:spacing w:before="0" w:after="0" w:line="408" w:lineRule="exact"/>
        <w:ind w:left="0" w:right="0" w:firstLine="576"/>
        <w:jc w:val="left"/>
      </w:pPr>
      <w:r>
        <w:rPr/>
        <w:t xml:space="preserve">(7) $1,665,000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$7,505,000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administrative office of the courts shall provide to the legislature a detailed report of eviction resolution program expenditures and outcomes including but not limited to the number of individuals served by dispute resolution centers in the program, the average cost of resolution proceedings, and the number of qualified individuals who applied but were unable to be served by dispute resolution centers due to lack of funding or other reasons. Funding under this subsection for the eviction resolution pilot program is not subject to or conditioned upon adoption of a standing judicial order of an individual superior court.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w:t>
      </w:r>
    </w:p>
    <w:p>
      <w:pPr>
        <w:spacing w:before="0" w:after="0" w:line="408" w:lineRule="exact"/>
        <w:ind w:left="0" w:right="0" w:firstLine="576"/>
        <w:jc w:val="left"/>
      </w:pPr>
      <w:r>
        <w:rPr/>
        <w:t xml:space="preserve">(14)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distribution to local courts for costs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2022,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$3,185,000 of the general fund</w:t>
      </w:r>
      <w:r>
        <w:rPr>
          <w:rFonts w:ascii="Times New Roman" w:hAnsi="Times New Roman"/>
        </w:rPr>
        <w:t xml:space="preserve">—</w:t>
      </w:r>
      <w:r>
        <w:rPr/>
        <w:t xml:space="preserve">state appropriation for fiscal year 2023 are provided solely for lease expenses and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t xml:space="preserve">(16) $63,000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is provided solely to facilitate and coordinate the scheduling of resentencing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(17) $830,000 of the general fund</w:t>
      </w:r>
      <w:r>
        <w:rPr>
          <w:rFonts w:ascii="Times New Roman" w:hAnsi="Times New Roman"/>
        </w:rPr>
        <w:t xml:space="preserve">—</w:t>
      </w:r>
      <w:r>
        <w:rPr/>
        <w:t xml:space="preserve">state appropriation for fiscal year 2023 is provided solely to address data quality issues across Washington state court management systems.</w:t>
      </w:r>
    </w:p>
    <w:p>
      <w:pPr>
        <w:spacing w:before="0" w:after="0" w:line="408" w:lineRule="exact"/>
        <w:ind w:left="0" w:right="0" w:firstLine="576"/>
        <w:jc w:val="left"/>
      </w:pPr>
      <w:r>
        <w:rPr/>
        <w:t xml:space="preserve">(18) $2,050,000 of the general fund</w:t>
      </w:r>
      <w:r>
        <w:rPr>
          <w:rFonts w:ascii="Times New Roman" w:hAnsi="Times New Roman"/>
        </w:rPr>
        <w:t xml:space="preserve">—</w:t>
      </w:r>
      <w:r>
        <w:rPr/>
        <w:t xml:space="preserve">state appropriation for fiscal year 2023 is provided solely for assistance to trial courts across the state to address the trial court backlog created by the pandemic through the use of pro tem judges and backlog coordinators.</w:t>
      </w:r>
    </w:p>
    <w:p>
      <w:pPr>
        <w:spacing w:before="0" w:after="0" w:line="408" w:lineRule="exact"/>
        <w:ind w:left="0" w:right="0" w:firstLine="576"/>
        <w:jc w:val="left"/>
      </w:pPr>
      <w:r>
        <w:rPr/>
        <w:t xml:space="preserve">(19) $5,000,000 of the general fund</w:t>
      </w:r>
      <w:r>
        <w:rPr>
          <w:rFonts w:ascii="Times New Roman" w:hAnsi="Times New Roman"/>
        </w:rPr>
        <w:t xml:space="preserve">—</w:t>
      </w:r>
      <w:r>
        <w:rPr/>
        <w:t xml:space="preserve">state appropriation for fiscal year 2023 is provided solely for audio visual upgrades in courtrooms across the state.</w:t>
      </w:r>
    </w:p>
    <w:p>
      <w:pPr>
        <w:spacing w:before="0" w:after="0" w:line="408" w:lineRule="exact"/>
        <w:ind w:left="0" w:right="0" w:firstLine="576"/>
        <w:jc w:val="left"/>
      </w:pPr>
      <w:r>
        <w:rPr/>
        <w:t xml:space="preserve">(20) $2,500,000 of the general fund</w:t>
      </w:r>
      <w:r>
        <w:rPr>
          <w:rFonts w:ascii="Times New Roman" w:hAnsi="Times New Roman"/>
        </w:rPr>
        <w:t xml:space="preserve">—</w:t>
      </w:r>
      <w:r>
        <w:rPr/>
        <w:t xml:space="preserve">state appropriation for fiscal year 2022 is provided solely for distribution to the trial courts to address impacts of the COVID-19 pandemic.</w:t>
      </w:r>
    </w:p>
    <w:p>
      <w:pPr>
        <w:spacing w:before="0" w:after="0" w:line="408" w:lineRule="exact"/>
        <w:ind w:left="0" w:right="0" w:firstLine="576"/>
        <w:jc w:val="left"/>
      </w:pPr>
      <w:r>
        <w:rPr/>
        <w:t xml:space="preserve">(21) $4,900,000 of the general fund</w:t>
      </w:r>
      <w:r>
        <w:rPr>
          <w:rFonts w:ascii="Times New Roman" w:hAnsi="Times New Roman"/>
        </w:rPr>
        <w:t xml:space="preserve">—</w:t>
      </w:r>
      <w:r>
        <w:rPr/>
        <w:t xml:space="preserve">state appropriation for fiscal year 2023 is provided solely for the administrative office of the courts to provide grant funding for the creation of new therapeutic courts or the expansion of services being provided to an existing therapeutic court. For purposes of this subsection, "therapeutic court" has the meaning defined in RCW 2.30.020. Funding provided under this subsection may not supplant existing funds utilized for this purpose.</w:t>
      </w:r>
    </w:p>
    <w:p>
      <w:pPr>
        <w:spacing w:before="0" w:after="0" w:line="408" w:lineRule="exact"/>
        <w:ind w:left="0" w:right="0" w:firstLine="576"/>
        <w:jc w:val="left"/>
      </w:pPr>
      <w:r>
        <w:rPr/>
        <w:t xml:space="preserve">(22) $2,469,000 of the general fund</w:t>
      </w:r>
      <w:r>
        <w:rPr>
          <w:rFonts w:ascii="Times New Roman" w:hAnsi="Times New Roman"/>
        </w:rPr>
        <w:t xml:space="preserve">—</w:t>
      </w:r>
      <w:r>
        <w:rPr/>
        <w:t xml:space="preserve">state appropriation for fiscal year 2023 is provided solely for the administrative office of the courts to support community justice counselors and community coordinators that work with municipal and district court drug and therapeutic court programs. The community justice counselors and community coordinators are responsible for working with court participants to ensure connection to community services and existing resources to support completion of court requirements. Funding must be used for a minimum of four municipal court programs, with at least two programs located east of the Cascade mountains and two programs located west of the Cascade mountains, including Spokane county and Snohomish county. Funding may also be used for additional supports for participants, including bus passes and other transportation assistance, basic cell phones and phone cards, and translation services. Counties and cities that receive funding must provide a report back to the administrative office of the courts that shows how funds were expended.</w:t>
      </w:r>
    </w:p>
    <w:p>
      <w:pPr>
        <w:spacing w:before="0" w:after="0" w:line="408" w:lineRule="exact"/>
        <w:ind w:left="0" w:right="0" w:firstLine="576"/>
        <w:jc w:val="left"/>
      </w:pPr>
      <w:r>
        <w:rPr/>
        <w:t xml:space="preserve">(23) $520,000 of the general fund</w:t>
      </w:r>
      <w:r>
        <w:rPr>
          <w:rFonts w:ascii="Times New Roman" w:hAnsi="Times New Roman"/>
        </w:rPr>
        <w:t xml:space="preserve">—</w:t>
      </w:r>
      <w:r>
        <w:rPr/>
        <w:t xml:space="preserve">state appropriation for fiscal year 2023 is provided solely to establish pilot self-help centers in two courthouses, one on each side of the state.</w:t>
      </w:r>
    </w:p>
    <w:p>
      <w:pPr>
        <w:spacing w:before="0" w:after="0" w:line="408" w:lineRule="exact"/>
        <w:ind w:left="0" w:right="0" w:firstLine="576"/>
        <w:jc w:val="left"/>
      </w:pPr>
      <w:r>
        <w:rPr/>
        <w:t xml:space="preserve">(24) $82,000 of the general fund</w:t>
      </w:r>
      <w:r>
        <w:rPr>
          <w:rFonts w:ascii="Times New Roman" w:hAnsi="Times New Roman"/>
        </w:rPr>
        <w:t xml:space="preserve">—</w:t>
      </w:r>
      <w:r>
        <w:rPr/>
        <w:t xml:space="preserve">state appropriation for fiscal year 2023 is provided solely for implementation of Engrossed Substitute Senate Bill No. 5490 (interbranch advisory committee). If the bill is not enacted by June 30, 2022, the amount provided in this subsection shall lapse.</w:t>
      </w:r>
    </w:p>
    <w:p>
      <w:pPr>
        <w:spacing w:before="0" w:after="0" w:line="408" w:lineRule="exact"/>
        <w:ind w:left="0" w:right="0" w:firstLine="576"/>
        <w:jc w:val="left"/>
      </w:pPr>
      <w:r>
        <w:rPr/>
        <w:t xml:space="preserve">(25) $341,000 of the general fund</w:t>
      </w:r>
      <w:r>
        <w:rPr>
          <w:rFonts w:ascii="Times New Roman" w:hAnsi="Times New Roman"/>
        </w:rPr>
        <w:t xml:space="preserve">—</w:t>
      </w:r>
      <w:r>
        <w:rPr/>
        <w:t xml:space="preserve">state appropriation for fiscal year 2023 is provided solely for implementation of Substitute Senate Bill No. 5575 (superior court judges in Snohomish county). If the bill is not enacted by June 30, 2022, the amount provided in this subsection shall lapse.</w:t>
      </w:r>
    </w:p>
    <w:p>
      <w:pPr>
        <w:spacing w:before="0" w:after="0" w:line="408" w:lineRule="exact"/>
        <w:ind w:left="0" w:right="0" w:firstLine="576"/>
        <w:jc w:val="left"/>
      </w:pPr>
      <w:r>
        <w:rPr/>
        <w:t xml:space="preserve">(26) $116,000 of the general fund</w:t>
      </w:r>
      <w:r>
        <w:rPr>
          <w:rFonts w:ascii="Times New Roman" w:hAnsi="Times New Roman"/>
        </w:rPr>
        <w:t xml:space="preserve">—</w:t>
      </w:r>
      <w:r>
        <w:rPr/>
        <w:t xml:space="preserve">state appropriation for fiscal year 2023 is provided solely for implementation of Senate Bill No. 5788 (minor guardianship). If the bill is not enacted by June 30, 2022, the amount provided in this subsection shall lapse.</w:t>
      </w:r>
    </w:p>
    <w:p>
      <w:pPr>
        <w:spacing w:before="0" w:after="0" w:line="408" w:lineRule="exact"/>
        <w:ind w:left="0" w:right="0" w:firstLine="576"/>
        <w:jc w:val="left"/>
      </w:pPr>
      <w:r>
        <w:rPr/>
        <w:t xml:space="preserve">(27) $26,000 of the general fund</w:t>
      </w:r>
      <w:r>
        <w:rPr>
          <w:rFonts w:ascii="Times New Roman" w:hAnsi="Times New Roman"/>
        </w:rPr>
        <w:t xml:space="preserve">—</w:t>
      </w:r>
      <w:r>
        <w:rPr/>
        <w:t xml:space="preserve">state appropriation for fiscal year 2023 is provided solely for implementation of Substitute House Bill No. 1773 (assisted outpatient treatment). If the bill is not enacted by June 30, 2022, the amount provided in this subsection shall lapse.</w:t>
      </w:r>
    </w:p>
    <w:p>
      <w:pPr>
        <w:spacing w:before="0" w:after="0" w:line="408" w:lineRule="exact"/>
        <w:ind w:left="0" w:right="0" w:firstLine="576"/>
        <w:jc w:val="left"/>
      </w:pPr>
      <w:r>
        <w:rPr/>
        <w:t xml:space="preserve">(28) $502,000 of the general fund</w:t>
      </w:r>
      <w:r>
        <w:rPr>
          <w:rFonts w:ascii="Times New Roman" w:hAnsi="Times New Roman"/>
        </w:rPr>
        <w:t xml:space="preserve">—</w:t>
      </w:r>
      <w:r>
        <w:rPr/>
        <w:t xml:space="preserve">state appropriation for fiscal year 2023 is provided solely for implementation of Substitute House Bill No. 1901 (civil protection orders). If the bill is not enacted by June 30, 2022, the amount provided in this subsection shall lapse.</w:t>
      </w:r>
    </w:p>
    <w:p>
      <w:pPr>
        <w:spacing w:before="0" w:after="0" w:line="408" w:lineRule="exact"/>
        <w:ind w:left="0" w:right="0" w:firstLine="576"/>
        <w:jc w:val="left"/>
      </w:pPr>
      <w:r>
        <w:rPr/>
        <w:t xml:space="preserve">(29) $2,025,000 of the general fund</w:t>
      </w:r>
      <w:r>
        <w:rPr>
          <w:rFonts w:ascii="Times New Roman" w:hAnsi="Times New Roman"/>
        </w:rPr>
        <w:t xml:space="preserve">—</w:t>
      </w:r>
      <w:r>
        <w:rPr/>
        <w:t xml:space="preserve">state appropriation for fiscal year 2023 is provided solely for activities of the office relating to the resentencing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and</w:t>
      </w:r>
    </w:p>
    <w:p>
      <w:pPr>
        <w:spacing w:before="0" w:after="0" w:line="408" w:lineRule="exact"/>
        <w:ind w:left="0" w:right="0" w:firstLine="576"/>
        <w:jc w:val="left"/>
      </w:pPr>
      <w:r>
        <w:rPr/>
        <w:t xml:space="preserve">(b) Establish a process to locate and notify individuals of available refunds and notify those individuals of the application process necessary to claim the refund and issue payment from the legal financial obligation aid pool upon submission and approval of applications. The office shall continue to reimburse counties for any legal and financial obligation refunds made pursuant to a court order pending the implementation of a direct refund process.</w:t>
      </w:r>
    </w:p>
    <w:p>
      <w:pPr>
        <w:spacing w:before="0" w:after="0" w:line="408" w:lineRule="exact"/>
        <w:ind w:left="0" w:right="0" w:firstLine="576"/>
        <w:jc w:val="left"/>
      </w:pPr>
      <w:r>
        <w:rPr/>
        <w:t xml:space="preserve">(30) $131,000 of the general fund</w:t>
      </w:r>
      <w:r>
        <w:rPr>
          <w:rFonts w:ascii="Times New Roman" w:hAnsi="Times New Roman"/>
        </w:rPr>
        <w:t xml:space="preserve">—</w:t>
      </w:r>
      <w:r>
        <w:rPr/>
        <w:t xml:space="preserve">state appropriation for fiscal year 2023 is provided solely for a court policy analyst position to support the district and municipal court judges' association. The court policy analyst position must assist with the development, implementation, monitoring, and evaluation of district and municipal court programs, court operations, and court costs that relate to the </w:t>
      </w:r>
      <w:r>
        <w:rPr>
          <w:i/>
        </w:rPr>
        <w:t xml:space="preserve">State v. Blake</w:t>
      </w:r>
      <w:r>
        <w:rPr/>
        <w:t xml:space="preserve"> decision.</w:t>
      </w:r>
    </w:p>
    <w:p>
      <w:pPr>
        <w:spacing w:before="0" w:after="0" w:line="408" w:lineRule="exact"/>
        <w:ind w:left="0" w:right="0" w:firstLine="576"/>
        <w:jc w:val="left"/>
      </w:pPr>
      <w:r>
        <w:rPr/>
        <w:t xml:space="preserve">(31)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ruling that arise from the city's role in operating the municipal criminal justice system, including resentencing, vacating prior convictions for simple drug possession, and certifying refunds of legal financial obligations and collections costs. The office shall contract with cities for judicial, clerk, prosecution, and defense expenses for these purposes.</w:t>
      </w:r>
    </w:p>
    <w:p>
      <w:pPr>
        <w:spacing w:before="0" w:after="0" w:line="408" w:lineRule="exact"/>
        <w:ind w:left="0" w:right="0" w:firstLine="576"/>
        <w:jc w:val="left"/>
      </w:pPr>
      <w:r>
        <w:rPr/>
        <w:t xml:space="preserve">(32) $10,000,000 of the judicial stabilization trust account</w:t>
      </w:r>
      <w:r>
        <w:rPr>
          <w:rFonts w:ascii="Times New Roman" w:hAnsi="Times New Roman"/>
        </w:rPr>
        <w:t xml:space="preserve">—</w:t>
      </w:r>
      <w:r>
        <w:rPr/>
        <w:t xml:space="preserve">state appropriation is provided solely to establish a legal financial obligation aid pool for cities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municipal administrators must certify, and send to the office, the amount of any refund ordered by the court.</w:t>
      </w:r>
    </w:p>
    <w:p>
      <w:pPr>
        <w:spacing w:before="0" w:after="0" w:line="408" w:lineRule="exact"/>
        <w:ind w:left="0" w:right="0" w:firstLine="576"/>
        <w:jc w:val="left"/>
      </w:pPr>
      <w:r>
        <w:rPr/>
        <w:t xml:space="preserve">(33) $1,892,000 of the general fund</w:t>
      </w:r>
      <w:r>
        <w:rPr>
          <w:rFonts w:ascii="Times New Roman" w:hAnsi="Times New Roman"/>
        </w:rPr>
        <w:t xml:space="preserve">—</w:t>
      </w:r>
      <w:r>
        <w:rPr/>
        <w:t xml:space="preserve">state appropriation for fiscal year 2023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w:t>
      </w:r>
    </w:p>
    <w:p>
      <w:pPr>
        <w:spacing w:before="0" w:after="0" w:line="408" w:lineRule="exact"/>
        <w:ind w:left="0" w:right="0" w:firstLine="576"/>
        <w:jc w:val="left"/>
      </w:pPr>
      <w:r>
        <w:rPr/>
        <w:t xml:space="preserve">(34) $266,000 of the general fund</w:t>
      </w:r>
      <w:r>
        <w:rPr>
          <w:rFonts w:ascii="Times New Roman" w:hAnsi="Times New Roman"/>
        </w:rPr>
        <w:t xml:space="preserve">—</w:t>
      </w:r>
      <w:r>
        <w:rPr/>
        <w:t xml:space="preserve">state appropriation for fiscal year 2023 is provided solely for pass-through funding to the Washington association of child advocate programs to hire and coordinate AmeriCorps members to assist in community-based recruitment activities to promote child advocates and the need for volunteers, develop and distribute recruitment materials, and assist volunteers in preparing for required training. No later than June 30, 2023, the Washington association of child advocate programs must submit a report to the appropriate committees of the legislature on the efficacy of the program in recruiting volunteers.</w:t>
      </w:r>
    </w:p>
    <w:p>
      <w:pPr>
        <w:spacing w:before="0" w:after="0" w:line="408" w:lineRule="exact"/>
        <w:ind w:left="0" w:right="0" w:firstLine="576"/>
        <w:jc w:val="left"/>
      </w:pPr>
      <w:r>
        <w:rPr/>
        <w:t xml:space="preserve">(35) $1,785,000 of the general fund</w:t>
      </w:r>
      <w:r>
        <w:rPr>
          <w:rFonts w:ascii="Times New Roman" w:hAnsi="Times New Roman"/>
        </w:rPr>
        <w:t xml:space="preserve">—</w:t>
      </w:r>
      <w:r>
        <w:rPr/>
        <w:t xml:space="preserve">federal appropriation (CRF) is provided solely for COVID-19 response expenditures in fiscal year 2022.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$51,001,000</w:t>
      </w:r>
      <w:r>
        <w:t>))</w:t>
      </w:r>
    </w:p>
    <w:p>
      <w:pPr>
        <w:spacing w:before="0" w:after="0" w:line="408" w:lineRule="exact"/>
        <w:ind w:left="0" w:right="0" w:firstLine="0"/>
        <w:jc w:val="left"/>
        <w:tabs>
          <w:tab w:val="right" w:leader="none" w:pos="9936"/>
        </w:tabs>
      </w:pPr>
      <w:r>
        <w:tab/>
      </w:r>
      <w:r>
        <w:rPr>
          <w:u w:val="single"/>
        </w:rPr>
        <w:t xml:space="preserve">$52,393,000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$94,554,000</w:t>
      </w:r>
      <w:r>
        <w:t>))</w:t>
      </w:r>
    </w:p>
    <w:p>
      <w:pPr>
        <w:tabs>
          <w:tab w:val="right" w:leader="none" w:pos="9936"/>
        </w:tabs>
        <w:ind w:left="0" w:right="0" w:firstLine="1440"/>
      </w:pPr>
      <w:r>
        <w:tab/>
      </w:r>
      <w:r>
        <w:rPr>
          <w:u w:val="single"/>
        </w:rPr>
        <w:t xml:space="preserve">$95,946,000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(7) $11,122,000 of the general fund</w:t>
      </w:r>
      <w:r>
        <w:rPr>
          <w:rFonts w:ascii="Times New Roman" w:hAnsi="Times New Roman"/>
        </w:rPr>
        <w:t xml:space="preserve">—</w:t>
      </w:r>
      <w:r>
        <w:rPr/>
        <w:t xml:space="preserve">state appropriation for fiscal year 2022 and $12,957,000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$2,250,000 of the general fund</w:t>
      </w:r>
      <w:r>
        <w:rPr>
          <w:rFonts w:ascii="Times New Roman" w:hAnsi="Times New Roman"/>
        </w:rPr>
        <w:t xml:space="preserve">—</w:t>
      </w:r>
      <w:r>
        <w:rPr/>
        <w:t xml:space="preserve">state appropriation for fiscal year 2023 are provided solely to continue and expand online automated plain language forms, outreach, education, technical assistance, and legal assistance to help resolve civil matters relating to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t xml:space="preserve">(9) $78,000 of the general fund</w:t>
      </w:r>
      <w:r>
        <w:rPr>
          <w:rFonts w:ascii="Times New Roman" w:hAnsi="Times New Roman"/>
        </w:rPr>
        <w:t xml:space="preserve">—</w:t>
      </w:r>
      <w:r>
        <w:rPr/>
        <w:t xml:space="preserve">state appropriation for fiscal year 2022 and $313,000 of the general fund</w:t>
      </w:r>
      <w:r>
        <w:rPr>
          <w:rFonts w:ascii="Times New Roman" w:hAnsi="Times New Roman"/>
        </w:rPr>
        <w:t xml:space="preserve">—</w:t>
      </w:r>
      <w:r>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t xml:space="preserve">(10) $2,000,000 of the general fund</w:t>
      </w:r>
      <w:r>
        <w:rPr>
          <w:rFonts w:ascii="Times New Roman" w:hAnsi="Times New Roman"/>
        </w:rPr>
        <w:t xml:space="preserve">—</w:t>
      </w:r>
      <w:r>
        <w:rPr/>
        <w:t xml:space="preserve">state appropriation for fiscal year 2023 is provided solely to support civil legal information, advice, and representation to tenants at risk of eviction and against whom an unlawful detainer action has not yet been commenced.</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2023 is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(12) $2,000,000 of the general fund</w:t>
      </w:r>
      <w:r>
        <w:rPr>
          <w:rFonts w:ascii="Times New Roman" w:hAnsi="Times New Roman"/>
        </w:rPr>
        <w:t xml:space="preserve">—</w:t>
      </w:r>
      <w:r>
        <w:rPr/>
        <w:t xml:space="preserve">state appropriation for fiscal year 2023 is provided solely for the office of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2023 is provided solely for the office of civil legal aid to expand the statewide reentry legal aid project as established in section 115(12), chapter 357, Laws of 2020.</w:t>
      </w:r>
    </w:p>
    <w:p>
      <w:pPr>
        <w:spacing w:before="0" w:after="0" w:line="408" w:lineRule="exact"/>
        <w:ind w:left="0" w:right="0" w:firstLine="576"/>
        <w:jc w:val="left"/>
      </w:pPr>
      <w:r>
        <w:rPr>
          <w:u w:val="single"/>
        </w:rPr>
        <w:t xml:space="preserve">(14) $743,000 of the general fund</w:t>
      </w:r>
      <w:r>
        <w:rPr>
          <w:rFonts w:ascii="Times New Roman" w:hAnsi="Times New Roman"/>
          <w:u w:val="single"/>
        </w:rPr>
        <w:t xml:space="preserve">—</w:t>
      </w:r>
      <w:r>
        <w:rPr>
          <w:u w:val="single"/>
        </w:rPr>
        <w:t xml:space="preserve">state appropriation for fiscal year 2023 is provided solely to meet adjusted contractual obligations to ensure continued operation of the appointed counsel program for indigent tenants in unlawful detainer cases established in RCW 59.18.640.</w:t>
      </w:r>
    </w:p>
    <w:p>
      <w:pPr>
        <w:spacing w:before="0" w:after="0" w:line="408" w:lineRule="exact"/>
        <w:ind w:left="0" w:right="0" w:firstLine="576"/>
        <w:jc w:val="left"/>
      </w:pPr>
      <w:r>
        <w:rPr>
          <w:u w:val="single"/>
        </w:rPr>
        <w:t xml:space="preserve">(15) $649,000 of the general fund</w:t>
      </w:r>
      <w:r>
        <w:rPr>
          <w:rFonts w:ascii="Times New Roman" w:hAnsi="Times New Roman"/>
          <w:u w:val="single"/>
        </w:rPr>
        <w:t xml:space="preserve">—</w:t>
      </w:r>
      <w:r>
        <w:rPr>
          <w:u w:val="single"/>
        </w:rPr>
        <w:t xml:space="preserve">state appropriation for fiscal year 2023 is provided solely to meet adjusted contractual obligations necessary for effective operation of the appointed counsel program for dependent children established in RCW 13.34.212(3) in accordance with revised practice, caseload, and training standards adopted by the supreme court commission on children in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$16,207,000</w:t>
      </w:r>
      <w:r>
        <w:t>))</w:t>
      </w:r>
    </w:p>
    <w:p>
      <w:pPr>
        <w:spacing w:before="0" w:after="0" w:line="408" w:lineRule="exact"/>
        <w:ind w:left="0" w:right="0" w:firstLine="0"/>
        <w:jc w:val="left"/>
        <w:tabs>
          <w:tab w:val="right" w:leader="none" w:pos="9936"/>
        </w:tabs>
      </w:pPr>
      <w:r>
        <w:tab/>
      </w:r>
      <w:r>
        <w:rPr>
          <w:u w:val="single"/>
        </w:rPr>
        <w:t xml:space="preserve">$18,081,000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$32,973,000</w:t>
      </w:r>
      <w:r>
        <w:t>))</w:t>
      </w:r>
    </w:p>
    <w:p>
      <w:pPr>
        <w:tabs>
          <w:tab w:val="right" w:leader="none" w:pos="9936"/>
        </w:tabs>
        <w:ind w:left="0" w:right="0" w:firstLine="1440"/>
      </w:pPr>
      <w:r>
        <w:tab/>
      </w:r>
      <w:r>
        <w:rPr>
          <w:u w:val="single"/>
        </w:rPr>
        <w:t xml:space="preserve">$34,847,000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$917,000 of the general fund—state appropriation for fiscal year 2022 and $1,146,000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$3,545,000</w:t>
      </w:r>
      <w:r>
        <w:t>))</w:t>
      </w:r>
      <w:r>
        <w:rPr/>
        <w:t xml:space="preserve"> </w:t>
      </w:r>
      <w:r>
        <w:rPr>
          <w:u w:val="single"/>
        </w:rPr>
        <w:t xml:space="preserve">$4,005,000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w:t>
      </w:r>
    </w:p>
    <w:p>
      <w:pPr>
        <w:spacing w:before="0" w:after="0" w:line="408" w:lineRule="exact"/>
        <w:ind w:left="0" w:right="0" w:firstLine="576"/>
        <w:jc w:val="left"/>
      </w:pPr>
      <w:r>
        <w:rPr/>
        <w:t xml:space="preserve">(4) $180,000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t xml:space="preserve">(9) $80,000 of the general fund</w:t>
      </w:r>
      <w:r>
        <w:rPr>
          <w:rFonts w:ascii="Times New Roman" w:hAnsi="Times New Roman"/>
        </w:rPr>
        <w:t xml:space="preserve">—</w:t>
      </w:r>
      <w:r>
        <w:rPr/>
        <w:t xml:space="preserve">state appropriation for fiscal year 2023 is provided solely for the office of equity to develop resources and provide technical assistance to state agencies on best practices on how to engage communities regarding equity and inclusion when creating equitable budget and policy recommendations.</w:t>
      </w:r>
    </w:p>
    <w:p>
      <w:pPr>
        <w:spacing w:before="0" w:after="0" w:line="408" w:lineRule="exact"/>
        <w:ind w:left="0" w:right="0" w:firstLine="576"/>
        <w:jc w:val="left"/>
      </w:pPr>
      <w:r>
        <w:rPr/>
        <w:t xml:space="preserve">(10) $350,000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$59,000</w:t>
      </w:r>
      <w:r>
        <w:rPr/>
        <w:t xml:space="preserve"> of the general fund</w:t>
      </w:r>
      <w:r>
        <w:rPr>
          <w:rFonts w:ascii="Times New Roman" w:hAnsi="Times New Roman"/>
        </w:rPr>
        <w:t xml:space="preserve">—</w:t>
      </w:r>
      <w:r>
        <w:rPr/>
        <w:t xml:space="preserve">state appropriation for fiscal year 2023 </w:t>
      </w:r>
      <w:r>
        <w:t>((</w:t>
      </w:r>
      <w:r>
        <w:rPr>
          <w:strike/>
        </w:rPr>
        <w:t xml:space="preserve">is</w:t>
      </w:r>
      <w:r>
        <w:t>))</w:t>
      </w:r>
      <w:r>
        <w:rPr/>
        <w:t xml:space="preserve"> </w:t>
      </w:r>
      <w:r>
        <w:rPr>
          <w:u w:val="single"/>
        </w:rPr>
        <w:t xml:space="preserve">are</w:t>
      </w:r>
      <w:r>
        <w:rPr/>
        <w:t xml:space="preserve"> provided solely to complete an analysis on options to replace the benefits of the four lower Snake river dams as part of a comprehensive salmon recovery strategy for the Columbia and Snake river basins. The analysis shall be completed by July 30, 2022.</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$519,000</w:t>
      </w:r>
      <w:r>
        <w:rPr/>
        <w:t xml:space="preserve"> of the general fund</w:t>
      </w:r>
      <w:r>
        <w:rPr>
          <w:rFonts w:ascii="Times New Roman" w:hAnsi="Times New Roman"/>
        </w:rPr>
        <w:t xml:space="preserve">—</w:t>
      </w:r>
      <w:r>
        <w:rPr/>
        <w:t xml:space="preserve">state appropriation for fiscal year 2023 are provided solely for the governor to invite federally recognized tribes, legislative leadership, local governments, agricultural producers, commercial and recreational fisher organizations, business organizations, salmon recovery organizations, forestry and agriculture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recommendations must include:</w:t>
      </w:r>
    </w:p>
    <w:p>
      <w:pPr>
        <w:spacing w:before="0" w:after="0" w:line="408" w:lineRule="exact"/>
        <w:ind w:left="0" w:right="0" w:firstLine="576"/>
        <w:jc w:val="left"/>
      </w:pPr>
      <w:r>
        <w:rPr/>
        <w:t xml:space="preserve">(i) Ideas for improvements to land use planning and development that ensure the protection and recovery of salmon;</w:t>
      </w:r>
    </w:p>
    <w:p>
      <w:pPr>
        <w:spacing w:before="0" w:after="0" w:line="408" w:lineRule="exact"/>
        <w:ind w:left="0" w:right="0" w:firstLine="576"/>
        <w:jc w:val="left"/>
      </w:pPr>
      <w:r>
        <w:rPr/>
        <w:t xml:space="preserve">(ii) Standards to protect areas adjacent to streams and rivers;</w:t>
      </w:r>
    </w:p>
    <w:p>
      <w:pPr>
        <w:spacing w:before="0" w:after="0" w:line="408" w:lineRule="exact"/>
        <w:ind w:left="0" w:right="0" w:firstLine="576"/>
        <w:jc w:val="left"/>
      </w:pPr>
      <w:r>
        <w:rPr/>
        <w:t xml:space="preserve">(iii) Standards to restore areas adjacent to streams and rivers;</w:t>
      </w:r>
    </w:p>
    <w:p>
      <w:pPr>
        <w:spacing w:before="0" w:after="0" w:line="408" w:lineRule="exact"/>
        <w:ind w:left="0" w:right="0" w:firstLine="576"/>
        <w:jc w:val="left"/>
      </w:pPr>
      <w:r>
        <w:rPr/>
        <w:t xml:space="preserve">(iv) Financial incentives for landowners to protect and restore streamside habitat;</w:t>
      </w:r>
    </w:p>
    <w:p>
      <w:pPr>
        <w:spacing w:before="0" w:after="0" w:line="408" w:lineRule="exact"/>
        <w:ind w:left="0" w:right="0" w:firstLine="576"/>
        <w:jc w:val="left"/>
      </w:pPr>
      <w:r>
        <w:rPr/>
        <w:t xml:space="preserve">(v) Recommendations to improve salmon recovery program coordination among state agencies; and</w:t>
      </w:r>
    </w:p>
    <w:p>
      <w:pPr>
        <w:spacing w:before="0" w:after="0" w:line="408" w:lineRule="exact"/>
        <w:ind w:left="0" w:right="0" w:firstLine="576"/>
        <w:jc w:val="left"/>
      </w:pPr>
      <w:r>
        <w:rPr/>
        <w:t xml:space="preserve">(vi) Recommendations for additional changes when voluntary measures and financial incentives do not achieve streamside protection and restoration.</w:t>
      </w:r>
    </w:p>
    <w:p>
      <w:pPr>
        <w:spacing w:before="0" w:after="0" w:line="408" w:lineRule="exact"/>
        <w:ind w:left="0" w:right="0" w:firstLine="576"/>
        <w:jc w:val="left"/>
      </w:pPr>
      <w:r>
        <w:rPr/>
        <w:t xml:space="preserve">(b) Preliminary recommendations shall be submitted to the legislature and governor by October 1, 2022, with a final report by November 1, 2022.</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$207,000 of the general fund</w:t>
      </w:r>
      <w:r>
        <w:rPr>
          <w:rFonts w:ascii="Times New Roman" w:hAnsi="Times New Roman"/>
        </w:rPr>
        <w:t xml:space="preserve">—</w:t>
      </w:r>
      <w:r>
        <w:rPr/>
        <w:t xml:space="preserve">state appropriation for fiscal year 2023 is provided solely for the office of equity to address additional workload created by legislation enacted during the 2021 legislative session.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$609,000 of the general fund</w:t>
      </w:r>
      <w:r>
        <w:rPr>
          <w:rFonts w:ascii="Times New Roman" w:hAnsi="Times New Roman"/>
        </w:rPr>
        <w:t xml:space="preserve">—</w:t>
      </w:r>
      <w:r>
        <w:rPr/>
        <w:t xml:space="preserve">state appropriation for fiscal year 2023 is provided solely for the office of equity to establish and support a community engagement board.</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$175,000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$49,118,000</w:t>
      </w:r>
      <w:r>
        <w:t>))</w:t>
      </w:r>
    </w:p>
    <w:p>
      <w:pPr>
        <w:spacing w:before="0" w:after="0" w:line="408" w:lineRule="exact"/>
        <w:ind w:left="0" w:right="0" w:firstLine="0"/>
        <w:jc w:val="left"/>
        <w:tabs>
          <w:tab w:val="right" w:leader="none" w:pos="9936"/>
        </w:tabs>
      </w:pPr>
      <w:r>
        <w:tab/>
      </w:r>
      <w:r>
        <w:rPr>
          <w:u w:val="single"/>
        </w:rPr>
        <w:t xml:space="preserve">$55,568,000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$12,894,000</w:t>
      </w:r>
      <w:r>
        <w:t>))</w:t>
      </w:r>
    </w:p>
    <w:p>
      <w:pPr>
        <w:spacing w:before="0" w:after="0" w:line="408" w:lineRule="exact"/>
        <w:ind w:left="0" w:right="0" w:firstLine="0"/>
        <w:jc w:val="left"/>
        <w:tabs>
          <w:tab w:val="right" w:leader="none" w:pos="9936"/>
        </w:tabs>
      </w:pPr>
      <w:r>
        <w:tab/>
      </w:r>
      <w:r>
        <w:rPr>
          <w:u w:val="single"/>
        </w:rPr>
        <w:t xml:space="preserve">$13,399,000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$10,606,000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$14,607,000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$10,937,000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$4,401,000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$1,276,000</w:t>
      </w:r>
    </w:p>
    <w:p>
      <w:pPr>
        <w:tabs>
          <w:tab w:val="right" w:leader="dot" w:pos="9936"/>
        </w:tabs>
        <w:ind w:left="0" w:right="0" w:firstLine="1440"/>
      </w:pPr>
      <w:r>
        <w:rPr/>
        <w:t xml:space="preserve">TOTAL APPROPRIATION</w:t>
      </w:r>
      <w:r>
        <w:tab/>
      </w:r>
      <w:r>
        <w:t>((</w:t>
      </w:r>
      <w:r>
        <w:rPr>
          <w:strike/>
        </w:rPr>
        <w:t xml:space="preserve">$128,273,000</w:t>
      </w:r>
      <w:r>
        <w:t>))</w:t>
      </w:r>
    </w:p>
    <w:p>
      <w:pPr>
        <w:tabs>
          <w:tab w:val="right" w:leader="none" w:pos="9936"/>
        </w:tabs>
        <w:ind w:left="0" w:right="0" w:firstLine="1440"/>
      </w:pPr>
      <w:r>
        <w:tab/>
      </w:r>
      <w:r>
        <w:rPr>
          <w:u w:val="single"/>
        </w:rPr>
        <w:t xml:space="preserve">$135,228,000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educational outreach related to voter registration, voting, and elections; and to improve access to voting and the election process.</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contract with humanities Washington to expand the prime time family reading program.</w:t>
      </w:r>
    </w:p>
    <w:p>
      <w:pPr>
        <w:spacing w:before="0" w:after="0" w:line="408" w:lineRule="exact"/>
        <w:ind w:left="0" w:right="0" w:firstLine="576"/>
        <w:jc w:val="left"/>
      </w:pPr>
      <w:r>
        <w:rPr/>
        <w:t xml:space="preserve">(15) $8,000,000 of the general fund</w:t>
      </w:r>
      <w:r>
        <w:rPr>
          <w:rFonts w:ascii="Times New Roman" w:hAnsi="Times New Roman"/>
        </w:rPr>
        <w:t xml:space="preserve">—</w:t>
      </w:r>
      <w:r>
        <w:rPr/>
        <w:t xml:space="preserve">state appropriation for fiscal year 2023 is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(16) $1,276,000 of the personnel service account</w:t>
      </w:r>
      <w:r>
        <w:rPr>
          <w:rFonts w:ascii="Times New Roman" w:hAnsi="Times New Roman"/>
        </w:rPr>
        <w:t xml:space="preserve">—</w:t>
      </w:r>
      <w:r>
        <w:rPr/>
        <w:t xml:space="preserve">state appropriation is provided solely for administration of the productivity board established in chapter 41.60 RCW. The secretary of state shall convene the first meeting of the board by September 1, 2022. By June 30, 2023, the board must provide the legislature and all other state agencies with a topical list of all productivity awards granted in fiscal year 2023 for the purpose of providing agencies with the opportunity to adopt or modify for agency use the suggestions identified by awardees.</w:t>
      </w:r>
    </w:p>
    <w:p>
      <w:pPr>
        <w:spacing w:before="0" w:after="0" w:line="408" w:lineRule="exact"/>
        <w:ind w:left="0" w:right="0" w:firstLine="576"/>
        <w:jc w:val="left"/>
      </w:pPr>
      <w:r>
        <w:rPr/>
        <w:t xml:space="preserve">(17) $405,000 of the coronavirus state fiscal recovery fund</w:t>
      </w:r>
      <w:r>
        <w:rPr>
          <w:rFonts w:ascii="Times New Roman" w:hAnsi="Times New Roman"/>
        </w:rPr>
        <w:t xml:space="preserve">—</w:t>
      </w:r>
      <w:r>
        <w:rPr/>
        <w:t xml:space="preserve">federal appropriation is provided solely for TVW equipment upgrades, including new encoders and router cards, and a refresh of its robotics system.</w:t>
      </w:r>
    </w:p>
    <w:p>
      <w:pPr>
        <w:spacing w:before="0" w:after="0" w:line="408" w:lineRule="exact"/>
        <w:ind w:left="0" w:right="0" w:firstLine="576"/>
        <w:jc w:val="left"/>
      </w:pPr>
      <w:r>
        <w:rPr/>
        <w:t xml:space="preserve">(18) $55,000 of the general fund</w:t>
      </w:r>
      <w:r>
        <w:rPr>
          <w:rFonts w:ascii="Times New Roman" w:hAnsi="Times New Roman"/>
        </w:rPr>
        <w:t xml:space="preserve">—</w:t>
      </w:r>
      <w:r>
        <w:rPr/>
        <w:t xml:space="preserve">state appropriation for fiscal year 2023 is provided solely for upgrading technology and usefulness of a conference room in the main office of the secretary of state with modern telecommunications tools and technology and increasing privacy.</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2023 is provided solely for implementing a voter registration system in conjunction with the department of licensing, department of social and health services, health benefit exchange, and county election officials by December 31, 2023, that uses information and documentation already presented by eligible agency customers to automatically transmit information necessary for voter registration and voter registration updates, and enables applicants to make a decision about voter registration and any necessary corrections by returning a notice mailed by election officials. The proposal shall consider upgraded systems implemented in Colorado and other states to enact this change in their voter registration system in 2022. Recommendations must be developed with the full participation of community organizations that work in support of civic engagement. The secretary shall present their recommendations, and any barriers to their implementation, to the legislature by December 1, 2022.</w:t>
      </w:r>
    </w:p>
    <w:p>
      <w:pPr>
        <w:spacing w:before="0" w:after="0" w:line="408" w:lineRule="exact"/>
        <w:ind w:left="0" w:right="0" w:firstLine="576"/>
        <w:jc w:val="left"/>
      </w:pPr>
      <w:r>
        <w:rPr/>
        <w:t xml:space="preserve">(20) $2,534,000 of the general fund</w:t>
      </w:r>
      <w:r>
        <w:rPr>
          <w:rFonts w:ascii="Times New Roman" w:hAnsi="Times New Roman"/>
        </w:rPr>
        <w:t xml:space="preserve">—</w:t>
      </w:r>
      <w:r>
        <w:rPr/>
        <w:t xml:space="preserve">state appropriation for fiscal year 2023 is provided solely for grants to counties to support voter registration and voting within county jails.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must submit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subsection, up to $100,000 may be used for the office of the secretary of state to compile the reports received in this subsection into a single report. The report must include an analysis of the county grant projects, including recommended policies and procedures for county jails regarding inmate voting. The report must be delivered to the governor and legislature by June 30, 2023.</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2023 is provided to the state library to develop a digital literacy assessment tool and protocol to be used by organizations that provide digital literacy support; conduct a baseline assessment of digital readiness for a representative sample of Washington residents; and publish the assessment tool, protocol, and baseline assessment findings on the state library website for public use by June 1, 2023. The office must also submit a report to the governor and legislature by June 1, 2023, that describes the tool, protocol, and assessment findings.</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2022 is provided solely for the office to contract with the University of Washington Evans school of public policy and governance to review the data used in the 2022 state auditor's performance audit titled "evaluating Washington's ballot rejection rates," which found that voters from certain counties, younger voters, male voters, Black voters, Native American voters, and Latino voters were more likely to have their ballots rejected. The review must include an analysis of: (a) Voter interaction with the vote-by-mail and ballot return process; (b) circumstances in which voted returned ballots are not accepted due to signature mismatch, including whether the ballot was rejected due to late return, a signature by another person, a blank signature line, a different name used, or the signature could not conclude that the voter was the signatory; (c) processes used by county election offices to allow voters to cure ballots; (d) methods in which counties collect, maintain, and update voter signatures on file; (e) communication with voters concerning how to prepare and return a voted ballot for counting; (f) best practices for curing rejected signatures; and (e) education and outreach methods emphasizing the importance of voter signatures on voted returned ballots with a focus on increasing successful voting. The results of the analysis must be reported to the governor and the appropriate committees of the legislature by October 15, 2022.</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provided in this subsection shall lapse.</w:t>
      </w:r>
    </w:p>
    <w:p>
      <w:pPr>
        <w:spacing w:before="0" w:after="0" w:line="408" w:lineRule="exact"/>
        <w:ind w:left="0" w:right="0" w:firstLine="576"/>
        <w:jc w:val="left"/>
      </w:pPr>
      <w:r>
        <w:rPr/>
        <w:t xml:space="preserve">(24) $1,000 is for implementation of Engrossed Substitute House Bill No. 1357 (voters' pamphlets overseas).</w:t>
      </w:r>
    </w:p>
    <w:p>
      <w:pPr>
        <w:spacing w:before="0" w:after="0" w:line="408" w:lineRule="exact"/>
        <w:ind w:left="0" w:right="0" w:firstLine="576"/>
        <w:jc w:val="left"/>
      </w:pPr>
      <w:r>
        <w:rPr>
          <w:u w:val="single"/>
        </w:rPr>
        <w:t xml:space="preserve">(25) $350,000 of the general fund</w:t>
      </w:r>
      <w:r>
        <w:rPr>
          <w:rFonts w:ascii="Times New Roman" w:hAnsi="Times New Roman"/>
          <w:u w:val="single"/>
        </w:rPr>
        <w:t xml:space="preserve">—</w:t>
      </w:r>
      <w:r>
        <w:rPr>
          <w:u w:val="single"/>
        </w:rPr>
        <w:t xml:space="preserve">state appropriation for fiscal year 2023 is provided solely for legal services costs for </w:t>
      </w:r>
      <w:r>
        <w:rPr>
          <w:i/>
          <w:u w:val="single"/>
        </w:rPr>
        <w:t xml:space="preserve">Vet Voice Foundation et al. v. Hobbs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$1,159,000</w:t>
      </w:r>
      <w:r>
        <w:t>))</w:t>
      </w:r>
    </w:p>
    <w:p>
      <w:pPr>
        <w:spacing w:before="0" w:after="0" w:line="408" w:lineRule="exact"/>
        <w:ind w:left="0" w:right="0" w:firstLine="0"/>
        <w:jc w:val="left"/>
        <w:tabs>
          <w:tab w:val="right" w:leader="none" w:pos="9936"/>
        </w:tabs>
      </w:pPr>
      <w:r>
        <w:tab/>
      </w:r>
      <w:r>
        <w:rPr>
          <w:u w:val="single"/>
        </w:rPr>
        <w:t xml:space="preserve">$999,000</w:t>
      </w:r>
    </w:p>
    <w:p>
      <w:pPr>
        <w:tabs>
          <w:tab w:val="right" w:leader="dot" w:pos="9936"/>
        </w:tabs>
        <w:ind w:left="0" w:right="0" w:firstLine="1440"/>
      </w:pPr>
      <w:r>
        <w:rPr/>
        <w:t xml:space="preserve">TOTAL APPROPRIATION</w:t>
      </w:r>
      <w:r>
        <w:tab/>
      </w:r>
      <w:r>
        <w:t>((</w:t>
      </w:r>
      <w:r>
        <w:rPr>
          <w:strike/>
        </w:rPr>
        <w:t xml:space="preserve">$2,102,000</w:t>
      </w:r>
      <w:r>
        <w:t>))</w:t>
      </w:r>
    </w:p>
    <w:p>
      <w:pPr>
        <w:tabs>
          <w:tab w:val="right" w:leader="none" w:pos="9936"/>
        </w:tabs>
        <w:ind w:left="0" w:right="0" w:firstLine="1440"/>
      </w:pPr>
      <w:r>
        <w:tab/>
      </w:r>
      <w:r>
        <w:rPr>
          <w:u w:val="single"/>
        </w:rPr>
        <w:t xml:space="preserve">$1,942,000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0" w:after="0" w:line="408" w:lineRule="exact"/>
        <w:ind w:left="0" w:right="0" w:firstLine="576"/>
        <w:jc w:val="left"/>
      </w:pPr>
      <w:r>
        <w:rPr/>
        <w:t xml:space="preserve">(3)(a) $350,000 of the general fund</w:t>
      </w:r>
      <w:r>
        <w:rPr>
          <w:rFonts w:ascii="Times New Roman" w:hAnsi="Times New Roman"/>
        </w:rPr>
        <w:t xml:space="preserve">—</w:t>
      </w:r>
      <w:r>
        <w:rPr/>
        <w:t xml:space="preserve">state appropriation for fiscal year 2023 is provided solely for the governor's office of Indian affairs to expand capacity of the office to improve state and local executive and tribal relationships. Funds must be used to support:</w:t>
      </w:r>
    </w:p>
    <w:p>
      <w:pPr>
        <w:spacing w:before="0" w:after="0" w:line="408" w:lineRule="exact"/>
        <w:ind w:left="0" w:right="0" w:firstLine="576"/>
        <w:jc w:val="left"/>
      </w:pPr>
      <w:r>
        <w:rPr/>
        <w:t xml:space="preserve">(i) Consultation with tribes and local governments on implementation of the climate commitment act and growth management act;</w:t>
      </w:r>
    </w:p>
    <w:p>
      <w:pPr>
        <w:spacing w:before="0" w:after="0" w:line="408" w:lineRule="exact"/>
        <w:ind w:left="0" w:right="0" w:firstLine="576"/>
        <w:jc w:val="left"/>
      </w:pPr>
      <w:r>
        <w:rPr/>
        <w:t xml:space="preserve">(ii) Government-to-government engagement on natural resources, environment, and infrastructure;</w:t>
      </w:r>
    </w:p>
    <w:p>
      <w:pPr>
        <w:spacing w:before="0" w:after="0" w:line="408" w:lineRule="exact"/>
        <w:ind w:left="0" w:right="0" w:firstLine="576"/>
        <w:jc w:val="left"/>
      </w:pPr>
      <w:r>
        <w:rPr/>
        <w:t xml:space="preserve">(iii) Consultation with tribes and local governments on tribal legal definitions;</w:t>
      </w:r>
    </w:p>
    <w:p>
      <w:pPr>
        <w:spacing w:before="0" w:after="0" w:line="408" w:lineRule="exact"/>
        <w:ind w:left="0" w:right="0" w:firstLine="576"/>
        <w:jc w:val="left"/>
      </w:pPr>
      <w:r>
        <w:rPr/>
        <w:t xml:space="preserve">(iv) Early engagement on legislative and executive consultation and dispute resolution policy and processes with all agencies; and</w:t>
      </w:r>
    </w:p>
    <w:p>
      <w:pPr>
        <w:spacing w:before="0" w:after="0" w:line="408" w:lineRule="exact"/>
        <w:ind w:left="0" w:right="0" w:firstLine="576"/>
        <w:jc w:val="left"/>
      </w:pPr>
      <w:r>
        <w:rPr/>
        <w:t xml:space="preserve">(v) Coordination with a third party to facilitate roundtable meetings for agencies, tribes, and stakeholders to assess and provide recommendations in a report for streamlining statewide salmon recovery planning, policy, programs, and budgets. The report should be provided to the appropriate committees in the legislature by June 30, 2023.</w:t>
      </w:r>
    </w:p>
    <w:p>
      <w:pPr>
        <w:spacing w:before="0" w:after="0" w:line="408" w:lineRule="exact"/>
        <w:ind w:left="0" w:right="0" w:firstLine="576"/>
        <w:jc w:val="left"/>
      </w:pPr>
      <w:r>
        <w:rPr/>
        <w:t xml:space="preserve">(b) The legislature intends to provide additional funding for activities under this subsection (3) in the next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$857,000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$1,411,000</w:t>
      </w:r>
      <w:r>
        <w:t>))</w:t>
      </w:r>
    </w:p>
    <w:p>
      <w:pPr>
        <w:tabs>
          <w:tab w:val="right" w:leader="none" w:pos="9936"/>
        </w:tabs>
        <w:ind w:left="0" w:right="0" w:firstLine="1440"/>
      </w:pPr>
      <w:r>
        <w:tab/>
      </w:r>
      <w:r>
        <w:rPr>
          <w:u w:val="single"/>
        </w:rPr>
        <w:t xml:space="preserve">$1,091,000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$27,543,000</w:t>
      </w:r>
      <w:r>
        <w:t>))</w:t>
      </w:r>
    </w:p>
    <w:p>
      <w:pPr>
        <w:spacing w:before="0" w:after="0" w:line="408" w:lineRule="exact"/>
        <w:ind w:left="0" w:right="0" w:firstLine="0"/>
        <w:jc w:val="left"/>
        <w:tabs>
          <w:tab w:val="right" w:leader="none" w:pos="9936"/>
        </w:tabs>
      </w:pPr>
      <w:r>
        <w:tab/>
      </w:r>
      <w:r>
        <w:rPr>
          <w:u w:val="single"/>
        </w:rPr>
        <w:t xml:space="preserve">$25,107,000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$21,913,000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$1,781,000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$6,098,000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$340,402,000</w:t>
      </w:r>
      <w:r>
        <w:t>))</w:t>
      </w:r>
    </w:p>
    <w:p>
      <w:pPr>
        <w:spacing w:before="0" w:after="0" w:line="408" w:lineRule="exact"/>
        <w:ind w:left="0" w:right="0" w:firstLine="0"/>
        <w:jc w:val="left"/>
        <w:tabs>
          <w:tab w:val="right" w:leader="none" w:pos="9936"/>
        </w:tabs>
      </w:pPr>
      <w:r>
        <w:tab/>
      </w:r>
      <w:r>
        <w:rPr>
          <w:u w:val="single"/>
        </w:rPr>
        <w:t xml:space="preserve">$341,385,000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$1,045,000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$425,860,000</w:t>
      </w:r>
      <w:r>
        <w:t>))</w:t>
      </w:r>
    </w:p>
    <w:p>
      <w:pPr>
        <w:tabs>
          <w:tab w:val="right" w:leader="none" w:pos="9936"/>
        </w:tabs>
        <w:ind w:left="0" w:right="0" w:firstLine="1440"/>
      </w:pPr>
      <w:r>
        <w:tab/>
      </w:r>
      <w:r>
        <w:rPr>
          <w:u w:val="single"/>
        </w:rPr>
        <w:t xml:space="preserve">$424,407,000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w:t>
      </w:r>
    </w:p>
    <w:p>
      <w:pPr>
        <w:spacing w:before="0" w:after="0" w:line="408" w:lineRule="exact"/>
        <w:ind w:left="0" w:right="0" w:firstLine="576"/>
        <w:jc w:val="left"/>
      </w:pPr>
      <w:r>
        <w:rPr/>
        <w:t xml:space="preserve">(10)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w:t>
      </w:r>
    </w:p>
    <w:p>
      <w:pPr>
        <w:spacing w:before="0" w:after="0" w:line="408" w:lineRule="exact"/>
        <w:ind w:left="0" w:right="0" w:firstLine="576"/>
        <w:jc w:val="left"/>
      </w:pPr>
      <w:r>
        <w:rPr/>
        <w:t xml:space="preserve">(11)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w:t>
      </w:r>
    </w:p>
    <w:p>
      <w:pPr>
        <w:spacing w:before="0" w:after="0" w:line="408" w:lineRule="exact"/>
        <w:ind w:left="0" w:right="0" w:firstLine="576"/>
        <w:jc w:val="left"/>
      </w:pPr>
      <w:r>
        <w:rPr/>
        <w:t xml:space="preserve">(12) $284,000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w:t>
      </w:r>
    </w:p>
    <w:p>
      <w:pPr>
        <w:spacing w:before="0" w:after="0" w:line="408" w:lineRule="exact"/>
        <w:ind w:left="0" w:right="0" w:firstLine="576"/>
        <w:jc w:val="left"/>
      </w:pPr>
      <w:r>
        <w:rPr/>
        <w:t xml:space="preserve">(13)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w:t>
      </w:r>
    </w:p>
    <w:p>
      <w:pPr>
        <w:spacing w:before="0" w:after="0" w:line="408" w:lineRule="exact"/>
        <w:ind w:left="0" w:right="0" w:firstLine="576"/>
        <w:jc w:val="left"/>
      </w:pPr>
      <w:r>
        <w:rPr/>
        <w:t xml:space="preserve">(14)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w:t>
      </w:r>
    </w:p>
    <w:p>
      <w:pPr>
        <w:spacing w:before="0" w:after="0" w:line="408" w:lineRule="exact"/>
        <w:ind w:left="0" w:right="0" w:firstLine="576"/>
        <w:jc w:val="left"/>
      </w:pPr>
      <w:r>
        <w:rPr/>
        <w:t xml:space="preserve">(15) $218,000 of the general fund</w:t>
      </w:r>
      <w:r>
        <w:rPr>
          <w:rFonts w:ascii="Times New Roman" w:hAnsi="Times New Roman"/>
        </w:rPr>
        <w:t xml:space="preserve">—</w:t>
      </w:r>
      <w:r>
        <w:rPr/>
        <w:t xml:space="preserve">state appropriation for fiscal year 2022 and </w:t>
      </w:r>
      <w:r>
        <w:t>((</w:t>
      </w:r>
      <w:r>
        <w:rPr>
          <w:strike/>
        </w:rPr>
        <w:t xml:space="preserve">$5,107,000</w:t>
      </w:r>
      <w:r>
        <w:t>))</w:t>
      </w:r>
      <w:r>
        <w:rPr/>
        <w:t xml:space="preserve"> </w:t>
      </w:r>
      <w:r>
        <w:rPr>
          <w:u w:val="single"/>
        </w:rPr>
        <w:t xml:space="preserve">$918,000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(16) $693,000 of the general fund</w:t>
      </w:r>
      <w:r>
        <w:rPr>
          <w:rFonts w:ascii="Times New Roman" w:hAnsi="Times New Roman"/>
        </w:rPr>
        <w:t xml:space="preserve">—</w:t>
      </w:r>
      <w:r>
        <w:rPr/>
        <w:t xml:space="preserve">state appropriation for fiscal year 2022 and </w:t>
      </w:r>
      <w:r>
        <w:t>((</w:t>
      </w:r>
      <w:r>
        <w:rPr>
          <w:strike/>
        </w:rPr>
        <w:t xml:space="preserve">$1,750,000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 (17)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rPr/>
        <w:t xml:space="preserve">(18)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w:t>
      </w:r>
    </w:p>
    <w:p>
      <w:pPr>
        <w:spacing w:before="0" w:after="0" w:line="408" w:lineRule="exact"/>
        <w:ind w:left="0" w:right="0" w:firstLine="576"/>
        <w:jc w:val="left"/>
      </w:pPr>
      <w:r>
        <w:rPr/>
        <w:t xml:space="preserve">(19)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w:t>
      </w:r>
    </w:p>
    <w:p>
      <w:pPr>
        <w:spacing w:before="0" w:after="0" w:line="408" w:lineRule="exact"/>
        <w:ind w:left="0" w:right="0" w:firstLine="576"/>
        <w:jc w:val="left"/>
      </w:pPr>
      <w:r>
        <w:rPr/>
        <w:t xml:space="preserve">(20)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w:t>
      </w:r>
    </w:p>
    <w:p>
      <w:pPr>
        <w:spacing w:before="0" w:after="0" w:line="408" w:lineRule="exact"/>
        <w:ind w:left="0" w:right="0" w:firstLine="576"/>
        <w:jc w:val="left"/>
      </w:pPr>
      <w:r>
        <w:rPr/>
        <w:t xml:space="preserve">(21)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w:t>
      </w:r>
    </w:p>
    <w:p>
      <w:pPr>
        <w:spacing w:before="0" w:after="0" w:line="408" w:lineRule="exact"/>
        <w:ind w:left="0" w:right="0" w:firstLine="576"/>
        <w:jc w:val="left"/>
      </w:pPr>
      <w:r>
        <w:rPr/>
        <w:t xml:space="preserve">(22)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w:t>
      </w:r>
    </w:p>
    <w:p>
      <w:pPr>
        <w:spacing w:before="0" w:after="0" w:line="408" w:lineRule="exact"/>
        <w:ind w:left="0" w:right="0" w:firstLine="576"/>
        <w:jc w:val="left"/>
      </w:pPr>
      <w:r>
        <w:rPr/>
        <w:t xml:space="preserve">(23)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w:t>
      </w:r>
    </w:p>
    <w:p>
      <w:pPr>
        <w:spacing w:before="0" w:after="0" w:line="408" w:lineRule="exact"/>
        <w:ind w:left="0" w:right="0" w:firstLine="576"/>
        <w:jc w:val="left"/>
      </w:pPr>
      <w:r>
        <w:rPr/>
        <w:t xml:space="preserve">(24)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w:t>
      </w:r>
    </w:p>
    <w:p>
      <w:pPr>
        <w:spacing w:before="0" w:after="0" w:line="408" w:lineRule="exact"/>
        <w:ind w:left="0" w:right="0" w:firstLine="576"/>
        <w:jc w:val="left"/>
      </w:pPr>
      <w:r>
        <w:rPr/>
        <w:t xml:space="preserve">(25)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w:t>
      </w:r>
    </w:p>
    <w:p>
      <w:pPr>
        <w:spacing w:before="0" w:after="0" w:line="408" w:lineRule="exact"/>
        <w:ind w:left="0" w:right="0" w:firstLine="576"/>
        <w:jc w:val="left"/>
      </w:pPr>
      <w:r>
        <w:rPr/>
        <w:t xml:space="preserve">(26)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w:t>
      </w:r>
    </w:p>
    <w:p>
      <w:pPr>
        <w:spacing w:before="0" w:after="0" w:line="408" w:lineRule="exact"/>
        <w:ind w:left="0" w:right="0" w:firstLine="576"/>
        <w:jc w:val="left"/>
      </w:pPr>
      <w:r>
        <w:rPr/>
        <w:t xml:space="preserve">(27)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w:t>
      </w:r>
    </w:p>
    <w:p>
      <w:pPr>
        <w:spacing w:before="0" w:after="0" w:line="408" w:lineRule="exact"/>
        <w:ind w:left="0" w:right="0" w:firstLine="576"/>
        <w:jc w:val="left"/>
      </w:pPr>
      <w:r>
        <w:rPr/>
        <w:t xml:space="preserve">(28) $275,000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the attorney general to support the Washington state missing and murdered indigenous women and people task force created in section 943 of this act.</w:t>
      </w:r>
    </w:p>
    <w:p>
      <w:pPr>
        <w:spacing w:before="0" w:after="0" w:line="408" w:lineRule="exact"/>
        <w:ind w:left="0" w:right="0" w:firstLine="576"/>
        <w:jc w:val="left"/>
      </w:pPr>
      <w:r>
        <w:rPr/>
        <w:t xml:space="preserve">(29) $5,743,000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fiscal year 2023 the following information for new cases initiated in fiscal year 2023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(30) $470,000 of the general fund</w:t>
      </w:r>
      <w:r>
        <w:rPr>
          <w:rFonts w:ascii="Times New Roman" w:hAnsi="Times New Roman"/>
        </w:rPr>
        <w:t xml:space="preserve">—</w:t>
      </w:r>
      <w:r>
        <w:rPr/>
        <w:t xml:space="preserve">state appropriation for fiscal year 2022 and $280,000 of the general fund</w:t>
      </w:r>
      <w:r>
        <w:rPr>
          <w:rFonts w:ascii="Times New Roman" w:hAnsi="Times New Roman"/>
        </w:rPr>
        <w:t xml:space="preserve">—</w:t>
      </w:r>
      <w:r>
        <w:rPr/>
        <w:t xml:space="preserve">state appropriation for fiscal year 2023 are provided solely for legal services in </w:t>
      </w:r>
      <w:r>
        <w:rPr>
          <w:i/>
        </w:rPr>
        <w:t xml:space="preserve">Wahkiakum School District v. State</w:t>
      </w:r>
      <w:r>
        <w:rPr/>
        <w:t xml:space="preserve">.</w:t>
      </w:r>
    </w:p>
    <w:p>
      <w:pPr>
        <w:spacing w:before="0" w:after="0" w:line="408" w:lineRule="exact"/>
        <w:ind w:left="0" w:right="0" w:firstLine="576"/>
        <w:jc w:val="left"/>
      </w:pPr>
      <w:r>
        <w:rPr/>
        <w:t xml:space="preserve">(31) $1,910,000 of the general fund</w:t>
      </w:r>
      <w:r>
        <w:rPr>
          <w:rFonts w:ascii="Times New Roman" w:hAnsi="Times New Roman"/>
        </w:rPr>
        <w:t xml:space="preserve">—</w:t>
      </w:r>
      <w:r>
        <w:rPr/>
        <w:t xml:space="preserve">state appropriation for fiscal year 2022 is provided solely for the office to pass through to King county to adequately fund and retain its prosecution services pursuant to chapter 71.09 RCW in King county.</w:t>
      </w:r>
    </w:p>
    <w:p>
      <w:pPr>
        <w:spacing w:before="0" w:after="0" w:line="408" w:lineRule="exact"/>
        <w:ind w:left="0" w:right="0" w:firstLine="576"/>
        <w:jc w:val="left"/>
      </w:pPr>
      <w:r>
        <w:rPr/>
        <w:t xml:space="preserve">(32) $728,000 of the general fund</w:t>
      </w:r>
      <w:r>
        <w:rPr>
          <w:rFonts w:ascii="Times New Roman" w:hAnsi="Times New Roman"/>
        </w:rPr>
        <w:t xml:space="preserve">—</w:t>
      </w:r>
      <w:r>
        <w:rPr/>
        <w:t xml:space="preserve">state appropriation for fiscal year 2022 and $693,000 of the general fund</w:t>
      </w:r>
      <w:r>
        <w:rPr>
          <w:rFonts w:ascii="Times New Roman" w:hAnsi="Times New Roman"/>
        </w:rPr>
        <w:t xml:space="preserve">—</w:t>
      </w:r>
      <w:r>
        <w:rPr/>
        <w:t xml:space="preserve">state appropriation for fiscal year 2023 are provided solely for legal services related to the voting rights case </w:t>
      </w:r>
      <w:r>
        <w:rPr>
          <w:i/>
        </w:rPr>
        <w:t xml:space="preserve">Palmer, et al v. State</w:t>
      </w:r>
      <w:r>
        <w:rPr/>
        <w:t xml:space="preserve">.</w:t>
      </w:r>
    </w:p>
    <w:p>
      <w:pPr>
        <w:spacing w:before="0" w:after="0" w:line="408" w:lineRule="exact"/>
        <w:ind w:left="0" w:right="0" w:firstLine="576"/>
        <w:jc w:val="left"/>
      </w:pPr>
      <w:r>
        <w:rPr/>
        <w:t xml:space="preserve">(33) $752,000 of the general fund</w:t>
      </w:r>
      <w:r>
        <w:rPr>
          <w:rFonts w:ascii="Times New Roman" w:hAnsi="Times New Roman"/>
        </w:rPr>
        <w:t xml:space="preserve">—</w:t>
      </w:r>
      <w:r>
        <w:rPr/>
        <w:t xml:space="preserve">state appropriation for fiscal year 2023 and $119,000 of the legal services revolving account</w:t>
      </w:r>
      <w:r>
        <w:rPr>
          <w:rFonts w:ascii="Times New Roman" w:hAnsi="Times New Roman"/>
        </w:rPr>
        <w:t xml:space="preserve">—</w:t>
      </w:r>
      <w:r>
        <w:rPr/>
        <w:t xml:space="preserve">state appropriation are provided solely for implementation of Substitute House Bill No. 2076 (transp. network companies). If the bill is not enacted by June 30, 2022, the amounts provided in this subsection shall lapse.</w:t>
      </w:r>
    </w:p>
    <w:p>
      <w:pPr>
        <w:spacing w:before="0" w:after="0" w:line="408" w:lineRule="exact"/>
        <w:ind w:left="0" w:right="0" w:firstLine="576"/>
        <w:jc w:val="left"/>
      </w:pPr>
      <w:r>
        <w:rPr/>
        <w:t xml:space="preserve">(34) $33,000 of the legal services revolving account</w:t>
      </w:r>
      <w:r>
        <w:rPr>
          <w:rFonts w:ascii="Times New Roman" w:hAnsi="Times New Roman"/>
        </w:rPr>
        <w:t xml:space="preserve">—</w:t>
      </w:r>
      <w:r>
        <w:rPr/>
        <w:t xml:space="preserve">state appropriation is provided solely for implementation of Engrossed Second Substitute House Bill No. 1815 (catalytic converter theft). If the bill is not enacted by June 30, 2022, the amount provided in this subsection shall lapse.</w:t>
      </w:r>
    </w:p>
    <w:p>
      <w:pPr>
        <w:spacing w:before="0" w:after="0" w:line="408" w:lineRule="exact"/>
        <w:ind w:left="0" w:right="0" w:firstLine="576"/>
        <w:jc w:val="left"/>
      </w:pPr>
      <w:r>
        <w:rPr/>
        <w:t xml:space="preserve">(35) $65,000 of the legal services revolving account</w:t>
      </w:r>
      <w:r>
        <w:rPr>
          <w:rFonts w:ascii="Times New Roman" w:hAnsi="Times New Roman"/>
        </w:rPr>
        <w:t xml:space="preserve">—</w:t>
      </w:r>
      <w:r>
        <w:rPr/>
        <w:t xml:space="preserve">state appropriation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(36) $17,000 of the legal services revolving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t xml:space="preserve">(37) $133,000 of the legal services revolving account</w:t>
      </w:r>
      <w:r>
        <w:rPr>
          <w:rFonts w:ascii="Times New Roman" w:hAnsi="Times New Roman"/>
        </w:rPr>
        <w:t xml:space="preserve">—</w:t>
      </w:r>
      <w:r>
        <w:rPr/>
        <w:t xml:space="preserve">state appropriation is provided solely for implementation of Substitute House Bill No. 1735 (use of force). If the bill is not enacted by June 30, 2022, the amount provided in this subsection shall lapse.</w:t>
      </w:r>
    </w:p>
    <w:p>
      <w:pPr>
        <w:spacing w:before="0" w:after="0" w:line="408" w:lineRule="exact"/>
        <w:ind w:left="0" w:right="0" w:firstLine="576"/>
        <w:jc w:val="left"/>
      </w:pPr>
      <w:r>
        <w:rPr/>
        <w:t xml:space="preserve">(38)(a) $125,000 of the general fund</w:t>
      </w:r>
      <w:r>
        <w:rPr>
          <w:rFonts w:ascii="Times New Roman" w:hAnsi="Times New Roman"/>
        </w:rPr>
        <w:t xml:space="preserve">—</w:t>
      </w:r>
      <w:r>
        <w:rPr/>
        <w:t xml:space="preserve">state appropriation for fiscal year 2023 is provided solely for a study regarding state and local responses to acts or potential acts of domestic terrorism in Washington state.</w:t>
      </w:r>
    </w:p>
    <w:p>
      <w:pPr>
        <w:spacing w:before="0" w:after="0" w:line="408" w:lineRule="exact"/>
        <w:ind w:left="0" w:right="0" w:firstLine="576"/>
        <w:jc w:val="left"/>
      </w:pPr>
      <w:r>
        <w:rPr/>
        <w:t xml:space="preserve">(b) In conducting the study, the office must review laws and policies regarding domestic terrorism, including but not limited to:</w:t>
      </w:r>
    </w:p>
    <w:p>
      <w:pPr>
        <w:spacing w:before="0" w:after="0" w:line="408" w:lineRule="exact"/>
        <w:ind w:left="0" w:right="0" w:firstLine="576"/>
        <w:jc w:val="left"/>
      </w:pPr>
      <w:r>
        <w:rPr/>
        <w:t xml:space="preserve">(i) Federal, state, and local laws regarding acts of domestic terrorism, including how a criminal incident is determined to be an act of domestic terrorism;</w:t>
      </w:r>
    </w:p>
    <w:p>
      <w:pPr>
        <w:spacing w:before="0" w:after="0" w:line="408" w:lineRule="exact"/>
        <w:ind w:left="0" w:right="0" w:firstLine="576"/>
        <w:jc w:val="left"/>
      </w:pPr>
      <w:r>
        <w:rPr/>
        <w:t xml:space="preserve">(ii) State and local data collection, tracking, and reporting practices as related to acts of domestic terrorism; and</w:t>
      </w:r>
    </w:p>
    <w:p>
      <w:pPr>
        <w:spacing w:before="0" w:after="0" w:line="408" w:lineRule="exact"/>
        <w:ind w:left="0" w:right="0" w:firstLine="576"/>
        <w:jc w:val="left"/>
      </w:pPr>
      <w:r>
        <w:rPr/>
        <w:t xml:space="preserve">(iii) State and local policies regarding responding to acts of domestic terrorism.</w:t>
      </w:r>
    </w:p>
    <w:p>
      <w:pPr>
        <w:spacing w:before="0" w:after="0" w:line="408" w:lineRule="exact"/>
        <w:ind w:left="0" w:right="0" w:firstLine="576"/>
        <w:jc w:val="left"/>
      </w:pPr>
      <w:r>
        <w:rPr/>
        <w:t xml:space="preserve">(c) By December 15, 2022, the office must submit a report to the appropriate committees of the legislature that includes but is not limited to:</w:t>
      </w:r>
    </w:p>
    <w:p>
      <w:pPr>
        <w:spacing w:before="0" w:after="0" w:line="408" w:lineRule="exact"/>
        <w:ind w:left="0" w:right="0" w:firstLine="576"/>
        <w:jc w:val="left"/>
      </w:pPr>
      <w:r>
        <w:rPr/>
        <w:t xml:space="preserve">(i) A summary of current laws and policies as identified in (b) of this subsection;</w:t>
      </w:r>
    </w:p>
    <w:p>
      <w:pPr>
        <w:spacing w:before="0" w:after="0" w:line="408" w:lineRule="exact"/>
        <w:ind w:left="0" w:right="0" w:firstLine="576"/>
        <w:jc w:val="left"/>
      </w:pPr>
      <w:r>
        <w:rPr/>
        <w:t xml:space="preserve">(ii) Recommended best practices for:</w:t>
      </w:r>
    </w:p>
    <w:p>
      <w:pPr>
        <w:spacing w:before="0" w:after="0" w:line="408" w:lineRule="exact"/>
        <w:ind w:left="0" w:right="0" w:firstLine="576"/>
        <w:jc w:val="left"/>
      </w:pPr>
      <w:r>
        <w:rPr/>
        <w:t xml:space="preserve">(A) Standardizing and improving data collection, tracking, and reporting on acts of domestic terrorism at the state and local level; and</w:t>
      </w:r>
    </w:p>
    <w:p>
      <w:pPr>
        <w:spacing w:before="0" w:after="0" w:line="408" w:lineRule="exact"/>
        <w:ind w:left="0" w:right="0" w:firstLine="576"/>
        <w:jc w:val="left"/>
      </w:pPr>
      <w:r>
        <w:rPr/>
        <w:t xml:space="preserve">(B) Strengthening law enforcement, prosecutorial, and other local government responses to a potential act of domestic terrorism; and</w:t>
      </w:r>
    </w:p>
    <w:p>
      <w:pPr>
        <w:spacing w:before="0" w:after="0" w:line="408" w:lineRule="exact"/>
        <w:ind w:left="0" w:right="0" w:firstLine="576"/>
        <w:jc w:val="left"/>
      </w:pPr>
      <w:r>
        <w:rPr/>
        <w:t xml:space="preserve">(iii) Recommendations for any statutory changes that may be necessary for clarity and consistency.</w:t>
      </w:r>
    </w:p>
    <w:p>
      <w:pPr>
        <w:spacing w:before="0" w:after="0" w:line="408" w:lineRule="exact"/>
        <w:ind w:left="0" w:right="0" w:firstLine="576"/>
        <w:jc w:val="left"/>
      </w:pPr>
      <w:r>
        <w:rPr/>
        <w:t xml:space="preserve">(d) The office may consult with experts or professionals involved or having expertise in the topic of domestic terrorism to complete the study.</w:t>
      </w:r>
    </w:p>
    <w:p>
      <w:pPr>
        <w:spacing w:before="0" w:after="0" w:line="408" w:lineRule="exact"/>
        <w:ind w:left="0" w:right="0" w:firstLine="576"/>
        <w:jc w:val="left"/>
      </w:pPr>
      <w:r>
        <w:rPr/>
        <w:t xml:space="preserve">(39) $58,000 of the general fund</w:t>
      </w:r>
      <w:r>
        <w:rPr>
          <w:rFonts w:ascii="Times New Roman" w:hAnsi="Times New Roman"/>
        </w:rPr>
        <w:t xml:space="preserve">—</w:t>
      </w:r>
      <w:r>
        <w:rPr/>
        <w:t xml:space="preserve">state appropriation for fiscal year 2023 is provided solely to support the sexual assault forensic examination best practices advisory group. The office of the attorney general shall reconvene a sexual assault forensic examination best practices advisory group to continue the work of the previous sexual assault forensic examination best practices advisory group as established in section 1, chapter 93, Laws of 2019. The advisory group must review best practice models for managing all aspects of sexual assault investigations and for reducing the number of untested sexual assault kits in Washington state. The advisory group must meet no less than twice annually.</w:t>
      </w:r>
    </w:p>
    <w:p>
      <w:pPr>
        <w:spacing w:before="0" w:after="0" w:line="408" w:lineRule="exact"/>
        <w:ind w:left="0" w:right="0" w:firstLine="576"/>
        <w:jc w:val="left"/>
      </w:pPr>
      <w:r>
        <w:rPr/>
        <w:t xml:space="preserve">(40) $25,000 of the legal services revolving fund</w:t>
      </w:r>
      <w:r>
        <w:rPr>
          <w:rFonts w:ascii="Times New Roman" w:hAnsi="Times New Roman"/>
        </w:rPr>
        <w:t xml:space="preserve">—</w:t>
      </w:r>
      <w:r>
        <w:rPr/>
        <w:t xml:space="preserve">state appropriation is provided solely for implementation of Engrossed Substitute Senate Bill No. 5761 (wage and salary information). If the bill is not enacted by June 30, 2022, the amount provided in this subsection shall lapse.</w:t>
      </w:r>
    </w:p>
    <w:p>
      <w:pPr>
        <w:spacing w:before="0" w:after="0" w:line="408" w:lineRule="exact"/>
        <w:ind w:left="0" w:right="0" w:firstLine="576"/>
        <w:jc w:val="left"/>
      </w:pPr>
      <w:r>
        <w:rPr/>
        <w:t xml:space="preserve">(41) The attorney general must deposit the state's portion of any proceeds received during the 2021-2023 fiscal biennium from the settlement with Purdue Pharma and the Sackler families into the state general fund to be appropriated for opioid abatement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$201,157,000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$550,623,000</w:t>
      </w:r>
      <w:r>
        <w:t>))</w:t>
      </w:r>
    </w:p>
    <w:p>
      <w:pPr>
        <w:spacing w:before="0" w:after="0" w:line="408" w:lineRule="exact"/>
        <w:ind w:left="0" w:right="0" w:firstLine="0"/>
        <w:jc w:val="left"/>
        <w:tabs>
          <w:tab w:val="right" w:leader="none" w:pos="9936"/>
        </w:tabs>
      </w:pPr>
      <w:r>
        <w:tab/>
      </w:r>
      <w:r>
        <w:rPr>
          <w:u w:val="single"/>
        </w:rPr>
        <w:t xml:space="preserve">$544,359,000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$1,450,865,000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$9,083,000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$8,420,000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$1,316,000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$326,423,000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$105,264,000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$4,252,000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$20,773,000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$1,278,000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$50,281,000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$937,440,000</w:t>
      </w:r>
      <w:r>
        <w:t>))</w:t>
      </w:r>
    </w:p>
    <w:p>
      <w:pPr>
        <w:spacing w:before="0" w:after="0" w:line="408" w:lineRule="exact"/>
        <w:ind w:left="0" w:right="0" w:firstLine="0"/>
        <w:jc w:val="left"/>
        <w:tabs>
          <w:tab w:val="right" w:leader="none" w:pos="9936"/>
        </w:tabs>
      </w:pPr>
      <w:r>
        <w:tab/>
      </w:r>
      <w:r>
        <w:rPr>
          <w:u w:val="single"/>
        </w:rPr>
        <w:t xml:space="preserve">$891,790,000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$8,740,000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t>((</w:t>
      </w:r>
      <w:r>
        <w:rPr>
          <w:strike/>
        </w:rPr>
        <w:t xml:space="preserve">$3,730,436,000</w:t>
      </w:r>
      <w:r>
        <w:t>))</w:t>
      </w:r>
    </w:p>
    <w:p>
      <w:pPr>
        <w:tabs>
          <w:tab w:val="right" w:leader="none" w:pos="9936"/>
        </w:tabs>
        <w:ind w:left="0" w:right="0" w:firstLine="1440"/>
      </w:pPr>
      <w:r>
        <w:tab/>
      </w:r>
      <w:r>
        <w:rPr>
          <w:u w:val="single"/>
        </w:rPr>
        <w:t xml:space="preserve">$3,678,522,000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$7,096,000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$750,000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$2,200,000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Of the amounts provided in this section, $200,000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$2,408,000 of the general fund</w:t>
      </w:r>
      <w:r>
        <w:rPr>
          <w:rFonts w:ascii="Times New Roman" w:hAnsi="Times New Roman"/>
        </w:rPr>
        <w:t xml:space="preserve">—</w:t>
      </w:r>
      <w:r>
        <w:rPr/>
        <w:t xml:space="preserve">state appropriation for fiscal year 2022 and $5,592,000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$4,740,000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2023 is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(33) $50,281,000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$950,000 of the general fund</w:t>
      </w:r>
      <w:r>
        <w:rPr>
          <w:rFonts w:ascii="Times New Roman" w:hAnsi="Times New Roman"/>
        </w:rPr>
        <w:t xml:space="preserve">—</w:t>
      </w:r>
      <w:r>
        <w:rPr/>
        <w:t xml:space="preserve">state appropriation for fiscal year 2022 and $1,064,000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$1,500,000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$278,476,000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$278,476,000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$240,000 of the general fund</w:t>
      </w:r>
      <w:r>
        <w:rPr>
          <w:rFonts w:ascii="Times New Roman" w:hAnsi="Times New Roman"/>
        </w:rPr>
        <w:t xml:space="preserve">—</w:t>
      </w:r>
      <w:r>
        <w:rPr/>
        <w:t xml:space="preserve">state appropriation for fiscal year 2023, and $1,000,000 of the community preservation and development authority account</w:t>
      </w:r>
      <w:r>
        <w:rPr>
          <w:rFonts w:ascii="Times New Roman" w:hAnsi="Times New Roman"/>
        </w:rPr>
        <w:t xml:space="preserve">—</w:t>
      </w:r>
      <w:r>
        <w:rPr/>
        <w:t xml:space="preserve">state appropriation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$284,200,000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$1,147,000 of the general fund</w:t>
      </w:r>
      <w:r>
        <w:rPr>
          <w:rFonts w:ascii="Times New Roman" w:hAnsi="Times New Roman"/>
        </w:rPr>
        <w:t xml:space="preserve">—</w:t>
      </w:r>
      <w:r>
        <w:rPr/>
        <w:t xml:space="preserve">state appropriation for fiscal year 2022 and $1,629,000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$217,000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(62) $310,000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$3,700,000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w:t>
      </w:r>
    </w:p>
    <w:p>
      <w:pPr>
        <w:spacing w:before="0" w:after="0" w:line="408" w:lineRule="exact"/>
        <w:ind w:left="0" w:right="0" w:firstLine="576"/>
        <w:jc w:val="left"/>
      </w:pPr>
      <w:r>
        <w:rPr/>
        <w:t xml:space="preserve">(b) Of the amounts provided in this subsection, $70,000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amounts provided in this subsection (70)(b) shall lapse.</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w:t>
      </w:r>
    </w:p>
    <w:p>
      <w:pPr>
        <w:spacing w:before="0" w:after="0" w:line="408" w:lineRule="exact"/>
        <w:ind w:left="0" w:right="0" w:firstLine="576"/>
        <w:jc w:val="left"/>
      </w:pPr>
      <w:r>
        <w:rPr/>
        <w:t xml:space="preserve">(80) $121,000 of the general fund</w:t>
      </w:r>
      <w:r>
        <w:rPr>
          <w:rFonts w:ascii="Times New Roman" w:hAnsi="Times New Roman"/>
        </w:rPr>
        <w:t xml:space="preserve">—</w:t>
      </w:r>
      <w:r>
        <w:rPr/>
        <w:t xml:space="preserve">state appropriation for fiscal year 2022 and $668,000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w:t>
      </w:r>
    </w:p>
    <w:p>
      <w:pPr>
        <w:spacing w:before="0" w:after="0" w:line="408" w:lineRule="exact"/>
        <w:ind w:left="0" w:right="0" w:firstLine="576"/>
        <w:jc w:val="left"/>
      </w:pPr>
      <w:r>
        <w:rPr/>
        <w:t xml:space="preserve">(84) $174,000,000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$2,000,000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$70,000,000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$42,000,000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$28,000,000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$45,000,000 of the coronavirus state fiscal recovery fund</w:t>
      </w:r>
      <w:r>
        <w:rPr>
          <w:rFonts w:ascii="Times New Roman" w:hAnsi="Times New Roman"/>
        </w:rPr>
        <w:t xml:space="preserve">—</w:t>
      </w:r>
      <w:r>
        <w:rPr/>
        <w:t xml:space="preserve">federal appropriation is provided solely for grants under (b) or (c) of this subsection to eligible businesses and nonprofit organizations in the arts, heritage, and science sectors, including those that operate live entertainment venues. 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$225,000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conduct a comprehensive equity review of state capital grant programs administered by the department. The department may, in consultation with interested parties identified in </w:t>
      </w:r>
      <w:r>
        <w:t>((</w:t>
      </w:r>
      <w:r>
        <w:rPr>
          <w:strike/>
        </w:rPr>
        <w:t xml:space="preserve">subsection</w:t>
      </w:r>
      <w:r>
        <w:t>))</w:t>
      </w:r>
      <w:r>
        <w:rPr/>
        <w:t xml:space="preserve"> (d) of this </w:t>
      </w:r>
      <w:r>
        <w:t>((</w:t>
      </w:r>
      <w:r>
        <w:rPr>
          <w:strike/>
        </w:rPr>
        <w:t xml:space="preserve">section</w:t>
      </w:r>
      <w:r>
        <w:t>))</w:t>
      </w:r>
      <w:r>
        <w:rPr/>
        <w:t xml:space="preserve"> </w:t>
      </w:r>
      <w:r>
        <w:rPr>
          <w:u w:val="single"/>
        </w:rPr>
        <w:t xml:space="preserve">subsection</w:t>
      </w:r>
      <w:r>
        <w:rPr/>
        <w:t xml:space="preserve">,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$23,444,000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$4,000,000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 By June 31, 2023, the department must provide to the appropriate committees of the legislature a detailed report of the activities funded in this subsection. The report must include, but is not limited to:</w:t>
      </w:r>
    </w:p>
    <w:p>
      <w:pPr>
        <w:spacing w:before="0" w:after="0" w:line="408" w:lineRule="exact"/>
        <w:ind w:left="0" w:right="0" w:firstLine="576"/>
        <w:jc w:val="left"/>
      </w:pPr>
      <w:r>
        <w:rPr/>
        <w:t xml:space="preserve">(a) A list of grant recipients, their location, and the grant amount each received;</w:t>
      </w:r>
    </w:p>
    <w:p>
      <w:pPr>
        <w:spacing w:before="0" w:after="0" w:line="408" w:lineRule="exact"/>
        <w:ind w:left="0" w:right="0" w:firstLine="576"/>
        <w:jc w:val="left"/>
      </w:pPr>
      <w:r>
        <w:rPr/>
        <w:t xml:space="preserve">(b) Input from grantees on best practices for engagement with populations experiencing systemic inequities;</w:t>
      </w:r>
    </w:p>
    <w:p>
      <w:pPr>
        <w:spacing w:before="0" w:after="0" w:line="408" w:lineRule="exact"/>
        <w:ind w:left="0" w:right="0" w:firstLine="576"/>
        <w:jc w:val="left"/>
      </w:pPr>
      <w:r>
        <w:rPr/>
        <w:t xml:space="preserve">(c) Suggestions from the department and grant recipients on how to engage populations experiencing systemic inequities with future programming; and</w:t>
      </w:r>
    </w:p>
    <w:p>
      <w:pPr>
        <w:spacing w:before="0" w:after="0" w:line="408" w:lineRule="exact"/>
        <w:ind w:left="0" w:right="0" w:firstLine="576"/>
        <w:jc w:val="left"/>
      </w:pPr>
      <w:r>
        <w:rPr/>
        <w:t xml:space="preserve">(d) Other information and recommendations on need for this type of outreach work in future grant programs.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$15,700,000 of the general fund</w:t>
      </w:r>
      <w:r>
        <w:rPr>
          <w:rFonts w:ascii="Times New Roman" w:hAnsi="Times New Roman"/>
        </w:rPr>
        <w:t xml:space="preserve">—</w:t>
      </w:r>
      <w:r>
        <w:rPr/>
        <w:t xml:space="preserve">state appropriation for fiscal year 2023 are provided solely for grants to ensure continuity of crime victim services impacted by reductions in federal victims of crime act funding and help address increased demand for crime victim services attributable to the COVID-19 pandemic. The department shall consult with crime victim service providers and other stakeholders to inform a plan to invest any amount above what is required to maintain existing services in immediate, short-term needs and in a manner that is consistent with the office of crime victims advocacy's state plan.</w:t>
      </w:r>
    </w:p>
    <w:p>
      <w:pPr>
        <w:spacing w:before="0" w:after="0" w:line="408" w:lineRule="exact"/>
        <w:ind w:left="0" w:right="0" w:firstLine="576"/>
        <w:jc w:val="left"/>
      </w:pPr>
      <w:r>
        <w:rPr/>
        <w:t xml:space="preserve">(99)(a) $115,000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$270,000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$151,000 of the general fund</w:t>
      </w:r>
      <w:r>
        <w:rPr>
          <w:rFonts w:ascii="Times New Roman" w:hAnsi="Times New Roman"/>
        </w:rPr>
        <w:t xml:space="preserve">—</w:t>
      </w:r>
      <w:r>
        <w:rPr/>
        <w:t xml:space="preserve">state appropriation for fiscal year 2022 and $532,000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$153,000 of the general fund</w:t>
      </w:r>
      <w:r>
        <w:rPr>
          <w:rFonts w:ascii="Times New Roman" w:hAnsi="Times New Roman"/>
        </w:rPr>
        <w:t xml:space="preserve">—</w:t>
      </w:r>
      <w:r>
        <w:rPr/>
        <w:t xml:space="preserve">state appropriation for fiscal year 2022 and $147,000 of the general fund</w:t>
      </w:r>
      <w:r>
        <w:rPr>
          <w:rFonts w:ascii="Times New Roman" w:hAnsi="Times New Roman"/>
        </w:rPr>
        <w:t xml:space="preserve">—</w:t>
      </w:r>
      <w:r>
        <w:rPr/>
        <w:t xml:space="preserve">state appropriation for fiscal year 2023 are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$971,000 of the general fund</w:t>
      </w:r>
      <w:r>
        <w:rPr>
          <w:rFonts w:ascii="Times New Roman" w:hAnsi="Times New Roman"/>
        </w:rPr>
        <w:t xml:space="preserve">—</w:t>
      </w:r>
      <w:r>
        <w:rPr/>
        <w:t xml:space="preserve">state appropriation for fiscal year 2022 and $3,561,000 of the general fund</w:t>
      </w:r>
      <w:r>
        <w:rPr>
          <w:rFonts w:ascii="Times New Roman" w:hAnsi="Times New Roman"/>
        </w:rPr>
        <w:t xml:space="preserve">—</w:t>
      </w:r>
      <w:r>
        <w:rPr/>
        <w:t xml:space="preserve">state appropriation for fiscal year 2023 are provided solely for the department to continue starting up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$100,000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(b)(i) $450,000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t xml:space="preserve">(A) One site serving in Yakima county, one site in south King county, one site in Federal Way, and one site in Tacoma;</w:t>
      </w:r>
    </w:p>
    <w:p>
      <w:pPr>
        <w:spacing w:before="0" w:after="0" w:line="408" w:lineRule="exact"/>
        <w:ind w:left="0" w:right="0" w:firstLine="576"/>
        <w:jc w:val="left"/>
      </w:pPr>
      <w:r>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t xml:space="preserve">(D) Sites that partner an organization focused on evidence-based implementation management identified by the department.</w:t>
      </w:r>
    </w:p>
    <w:p>
      <w:pPr>
        <w:spacing w:before="0" w:after="0" w:line="408" w:lineRule="exact"/>
        <w:ind w:left="0" w:right="0" w:firstLine="576"/>
        <w:jc w:val="left"/>
      </w:pPr>
      <w:r>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$170,000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and $1,592,000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$1,026,000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$951,000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w:t>
      </w:r>
    </w:p>
    <w:p>
      <w:pPr>
        <w:spacing w:before="0" w:after="0" w:line="408" w:lineRule="exact"/>
        <w:ind w:left="0" w:right="0" w:firstLine="576"/>
        <w:jc w:val="left"/>
      </w:pPr>
      <w:r>
        <w:rPr/>
        <w:t xml:space="preserve">(120) $700,000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grants awarded under this bill.</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$2,000,000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$1,162,000 of the general fund</w:t>
      </w:r>
      <w:r>
        <w:rPr>
          <w:rFonts w:ascii="Times New Roman" w:hAnsi="Times New Roman"/>
        </w:rPr>
        <w:t xml:space="preserve">—</w:t>
      </w:r>
      <w:r>
        <w:rPr/>
        <w:t xml:space="preserve">state appropriation for fiscal year 2022 and $2,109,000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t xml:space="preserve">(129) $10,000,000 of the general fund</w:t>
      </w:r>
      <w:r>
        <w:rPr>
          <w:rFonts w:ascii="Times New Roman" w:hAnsi="Times New Roman"/>
        </w:rPr>
        <w:t xml:space="preserve">—</w:t>
      </w:r>
      <w:r>
        <w:rPr/>
        <w:t xml:space="preserve">state appropriation for fiscal year 2023 is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t xml:space="preserve">(130) $87,000 of the general fund</w:t>
      </w:r>
      <w:r>
        <w:rPr>
          <w:rFonts w:ascii="Times New Roman" w:hAnsi="Times New Roman"/>
        </w:rPr>
        <w:t xml:space="preserve">—</w:t>
      </w:r>
      <w:r>
        <w:rPr/>
        <w:t xml:space="preserve">state appropriation for fiscal year 2023 is provided solely for implementation of Substitute House Bill No. 1914 (motion picture program). If the bill is not enacted by June 30, 2022, the amount provided in this subsection shall lapse.</w:t>
      </w:r>
    </w:p>
    <w:p>
      <w:pPr>
        <w:spacing w:before="0" w:after="0" w:line="408" w:lineRule="exact"/>
        <w:ind w:left="0" w:right="0" w:firstLine="576"/>
        <w:jc w:val="left"/>
      </w:pPr>
      <w:r>
        <w:rPr/>
        <w:t xml:space="preserve">(131) $4,500,000 of the general fund</w:t>
      </w:r>
      <w:r>
        <w:rPr>
          <w:rFonts w:ascii="Times New Roman" w:hAnsi="Times New Roman"/>
        </w:rPr>
        <w:t xml:space="preserve">—</w:t>
      </w:r>
      <w:r>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t xml:space="preserve">(132)(a) $45,050,000 of the coronavirus state fiscal recovery fund</w:t>
      </w:r>
      <w:r>
        <w:rPr>
          <w:rFonts w:ascii="Times New Roman" w:hAnsi="Times New Roman"/>
        </w:rPr>
        <w:t xml:space="preserve">—</w:t>
      </w:r>
      <w:r>
        <w:rPr/>
        <w:t xml:space="preserve">federal appropriation is provided solely for a targeted grant program to transition persons residing on state-owned rights-of-way to safer housing opportunities, with an emphasis on permanent housing solutions. Eligible grant recipients include local governments and nonprofit organizations operating to provide housing or services. Recipients may use grant funding to provide outreach, housing, transportation, and other services needed to assist individuals residing on public rights-of-way with moving into housing.</w:t>
      </w:r>
    </w:p>
    <w:p>
      <w:pPr>
        <w:spacing w:before="0" w:after="0" w:line="408" w:lineRule="exact"/>
        <w:ind w:left="0" w:right="0" w:firstLine="576"/>
        <w:jc w:val="left"/>
      </w:pPr>
      <w:r>
        <w:rPr/>
        <w:t xml:space="preserve">(b) Prior to awarding grants under (a) of this subsection, the department must work with the department of transportation, representatives of local governments, and representatives of nonprofit housing and homeless services providers to determine the process and criteria that will be used to award grants.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by the department of transportation as a location where individuals residing on the public right-of-way are in specific circumstances or physical locations that expose them to especially or imminently unsafe conditions, including but not limited to active construction zones and risks of landslides, or when the location of an individual poses a significant threat to the safety of others;</w:t>
      </w:r>
    </w:p>
    <w:p>
      <w:pPr>
        <w:spacing w:before="0" w:after="0" w:line="408" w:lineRule="exact"/>
        <w:ind w:left="0" w:right="0" w:firstLine="576"/>
        <w:jc w:val="left"/>
      </w:pPr>
      <w:r>
        <w:rPr/>
        <w:t xml:space="preserve">(ii) Local government readiness and capacity to enter into and fulfill the grant requirements as applicable; and</w:t>
      </w:r>
    </w:p>
    <w:p>
      <w:pPr>
        <w:spacing w:before="0" w:after="0" w:line="408" w:lineRule="exact"/>
        <w:ind w:left="0" w:right="0" w:firstLine="576"/>
        <w:jc w:val="left"/>
      </w:pPr>
      <w:r>
        <w:rPr/>
        <w:t xml:space="preserve">(iii) Other criteria as identified by the department.</w:t>
      </w:r>
    </w:p>
    <w:p>
      <w:pPr>
        <w:spacing w:before="0" w:after="0" w:line="408" w:lineRule="exact"/>
        <w:ind w:left="0" w:right="0" w:firstLine="576"/>
        <w:jc w:val="left"/>
      </w:pPr>
      <w:r>
        <w:rPr/>
        <w:t xml:space="preserve">(c) When awarding grants under (a) of this subsection, the department must prioritize applicants that focus on permanent housing solutions.</w:t>
      </w:r>
    </w:p>
    <w:p>
      <w:pPr>
        <w:spacing w:before="0" w:after="0" w:line="408" w:lineRule="exact"/>
        <w:ind w:left="0" w:right="0" w:firstLine="576"/>
        <w:jc w:val="left"/>
      </w:pPr>
      <w:r>
        <w:rPr/>
        <w:t xml:space="preserve">(d)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and must include specific measurable outcomes for each entity signing the memorandum. The department must publish all signed memoranda on the department's website and must publish an update on outcomes for each memorandum at least every 60 days. At a minimum, outcomes must include:</w:t>
      </w:r>
    </w:p>
    <w:p>
      <w:pPr>
        <w:spacing w:before="0" w:after="0" w:line="408" w:lineRule="exact"/>
        <w:ind w:left="0" w:right="0" w:firstLine="576"/>
        <w:jc w:val="left"/>
      </w:pPr>
      <w:r>
        <w:rPr/>
        <w:t xml:space="preserve">(i) The number of people living on the right-of-way whom the parties engage;</w:t>
      </w:r>
    </w:p>
    <w:p>
      <w:pPr>
        <w:spacing w:before="0" w:after="0" w:line="408" w:lineRule="exact"/>
        <w:ind w:left="0" w:right="0" w:firstLine="576"/>
        <w:jc w:val="left"/>
      </w:pPr>
      <w:r>
        <w:rPr/>
        <w:t xml:space="preserve">(ii) The demographics of those engaged;</w:t>
      </w:r>
    </w:p>
    <w:p>
      <w:pPr>
        <w:spacing w:before="0" w:after="0" w:line="408" w:lineRule="exact"/>
        <w:ind w:left="0" w:right="0" w:firstLine="576"/>
        <w:jc w:val="left"/>
      </w:pPr>
      <w:r>
        <w:rPr/>
        <w:t xml:space="preserve">(iii) The type and duration of engagement with individuals living on rights-of-way;</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The types of assistance provided to move individuals into offered housing;</w:t>
      </w:r>
    </w:p>
    <w:p>
      <w:pPr>
        <w:spacing w:before="0" w:after="0" w:line="408" w:lineRule="exact"/>
        <w:ind w:left="0" w:right="0" w:firstLine="576"/>
        <w:jc w:val="left"/>
      </w:pPr>
      <w:r>
        <w:rPr/>
        <w:t xml:space="preserve">(vii) Any services and benefits in which an individual was successfully enrolled; and</w:t>
      </w:r>
    </w:p>
    <w:p>
      <w:pPr>
        <w:spacing w:before="0" w:after="0" w:line="408" w:lineRule="exact"/>
        <w:ind w:left="0" w:right="0" w:firstLine="576"/>
        <w:jc w:val="left"/>
      </w:pPr>
      <w:r>
        <w:rPr/>
        <w:t xml:space="preserve">(vii) The housing outcomes of individuals who were placed into housing six months and one year after placement.</w:t>
      </w:r>
    </w:p>
    <w:p>
      <w:pPr>
        <w:spacing w:before="0" w:after="0" w:line="408" w:lineRule="exact"/>
        <w:ind w:left="0" w:right="0" w:firstLine="576"/>
        <w:jc w:val="left"/>
      </w:pPr>
      <w:r>
        <w:rPr/>
        <w:t xml:space="preserve">(e) Grant recipients under (a) of this subsection may not transition individuals from public rights-of-way unless they in good faith offer individuals a housing option that is safer than their current living situation. The department must establish criteria regarding the safety, accessibility, and habitability of housing options to be offered by grant recipients to ensure that such options are a meaningful improvement over an individual's current living situation and that grant recipients provide options that are well-matched to an individual's assessed needs.</w:t>
      </w:r>
    </w:p>
    <w:p>
      <w:pPr>
        <w:spacing w:before="0" w:after="0" w:line="408" w:lineRule="exact"/>
        <w:ind w:left="0" w:right="0" w:firstLine="576"/>
        <w:jc w:val="left"/>
      </w:pPr>
      <w:r>
        <w:rPr/>
        <w:t xml:space="preserve">(f) The department must submit a preliminary report to the appropriate policy and fiscal committees of the legislature by December 15, 2022, and a full report by September 30, 2023. The reports must identify barriers to housing and gaps in services that prevented or otherwise impacted the housing outcomes of individuals engaged by the grantees, and policy and budgetary recommendations to improve the transition of individuals residing on public rights-of-way to permanent housing.</w:t>
      </w:r>
    </w:p>
    <w:p>
      <w:pPr>
        <w:spacing w:before="0" w:after="0" w:line="408" w:lineRule="exact"/>
        <w:ind w:left="0" w:right="0" w:firstLine="576"/>
        <w:jc w:val="left"/>
      </w:pPr>
      <w:r>
        <w:rPr/>
        <w:t xml:space="preserve">(133) $200,000 of the general fund</w:t>
      </w:r>
      <w:r>
        <w:rPr>
          <w:rFonts w:ascii="Times New Roman" w:hAnsi="Times New Roman"/>
        </w:rPr>
        <w:t xml:space="preserve">—</w:t>
      </w:r>
      <w:r>
        <w:rPr/>
        <w:t xml:space="preserve">state appropriation for fiscal year 2023 is provided solely for the department to contract with a consultant to study incorporating the unincorporated communities of Fredrickson, Midland, North Clover Creek-Collins,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t xml:space="preserve">(134) $1,000,000 of the general fund</w:t>
      </w:r>
      <w:r>
        <w:rPr>
          <w:rFonts w:ascii="Times New Roman" w:hAnsi="Times New Roman"/>
        </w:rPr>
        <w:t xml:space="preserve">—</w:t>
      </w:r>
      <w:r>
        <w:rPr/>
        <w:t xml:space="preserve">state appropriation for fiscal year 2023 is provided solely for the department to develop a community reinvestment plan to guide the distribution of grants from the community reinvestment account created in section 947 of this act.</w:t>
      </w:r>
    </w:p>
    <w:p>
      <w:pPr>
        <w:spacing w:before="0" w:after="0" w:line="408" w:lineRule="exact"/>
        <w:ind w:left="0" w:right="0" w:firstLine="576"/>
        <w:jc w:val="left"/>
      </w:pPr>
      <w:r>
        <w:rPr/>
        <w:t xml:space="preserve">(a) The department shall, in partnership with the office of equity, and "by and for community organizations" as defined by the office of equity, develop a community reinvestment plan for how funds would be distributed to address racial, economic, and social disparities in communities across the state created by the historical design and enforcement of state and federal criminal laws and penalties for drug possession. The community reinvestment plan should address funding in the following areas:</w:t>
      </w:r>
    </w:p>
    <w:p>
      <w:pPr>
        <w:spacing w:before="0" w:after="0" w:line="408" w:lineRule="exact"/>
        <w:ind w:left="0" w:right="0" w:firstLine="576"/>
        <w:jc w:val="left"/>
      </w:pPr>
      <w:r>
        <w:rPr/>
        <w:t xml:space="preserve">(i)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(ii)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(iii) Community-based violence intervention and prevention services; and</w:t>
      </w:r>
    </w:p>
    <w:p>
      <w:pPr>
        <w:spacing w:before="0" w:after="0" w:line="408" w:lineRule="exact"/>
        <w:ind w:left="0" w:right="0" w:firstLine="576"/>
        <w:jc w:val="left"/>
      </w:pPr>
      <w:r>
        <w:rPr/>
        <w:t xml:space="preserve">(iv)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(b) The plan must include a timeline for regular review by the department and the office of equity, criteria for eligible communities and programs, development of accountability measures to ensure that distribution and use of funding meets intended purposes, and tracking of outcomes for the funds. At a minimum, the plan must address how the community reinvestment account funding will:</w:t>
      </w:r>
    </w:p>
    <w:p>
      <w:pPr>
        <w:spacing w:before="0" w:after="0" w:line="408" w:lineRule="exact"/>
        <w:ind w:left="0" w:right="0" w:firstLine="576"/>
        <w:jc w:val="left"/>
      </w:pPr>
      <w:r>
        <w:rPr/>
        <w:t xml:space="preserve">(i) Produce significant long-term economic benefits to the state, a region of the state, or a particular community in the state;</w:t>
      </w:r>
    </w:p>
    <w:p>
      <w:pPr>
        <w:spacing w:before="0" w:after="0" w:line="408" w:lineRule="exact"/>
        <w:ind w:left="0" w:right="0" w:firstLine="576"/>
        <w:jc w:val="left"/>
      </w:pPr>
      <w:r>
        <w:rPr/>
        <w:t xml:space="preserve">(ii) Result in significant long-term economic benefits in the form of new jobs, job retention, increased personal wealth, or higher incomes for citizens of the state or a particular community in the state; and</w:t>
      </w:r>
    </w:p>
    <w:p>
      <w:pPr>
        <w:spacing w:before="0" w:after="0" w:line="408" w:lineRule="exact"/>
        <w:ind w:left="0" w:right="0" w:firstLine="576"/>
        <w:jc w:val="left"/>
      </w:pPr>
      <w:r>
        <w:rPr/>
        <w:t xml:space="preserve">(iii) Ensure that:</w:t>
      </w:r>
    </w:p>
    <w:p>
      <w:pPr>
        <w:spacing w:before="0" w:after="0" w:line="408" w:lineRule="exact"/>
        <w:ind w:left="0" w:right="0" w:firstLine="576"/>
        <w:jc w:val="left"/>
      </w:pPr>
      <w:r>
        <w:rPr/>
        <w:t xml:space="preserve">(A) Projects or programs do not require continuing state support;</w:t>
      </w:r>
    </w:p>
    <w:p>
      <w:pPr>
        <w:spacing w:before="0" w:after="0" w:line="408" w:lineRule="exact"/>
        <w:ind w:left="0" w:right="0" w:firstLine="576"/>
        <w:jc w:val="left"/>
      </w:pPr>
      <w:r>
        <w:rPr/>
        <w:t xml:space="preserve">(B) An expenditure will not supplant private investment;</w:t>
      </w:r>
    </w:p>
    <w:p>
      <w:pPr>
        <w:spacing w:before="0" w:after="0" w:line="408" w:lineRule="exact"/>
        <w:ind w:left="0" w:right="0" w:firstLine="576"/>
        <w:jc w:val="left"/>
      </w:pPr>
      <w:r>
        <w:rPr/>
        <w:t xml:space="preserve">(C) An expenditure is accompanied by additional public or private investment; and</w:t>
      </w:r>
    </w:p>
    <w:p>
      <w:pPr>
        <w:spacing w:before="0" w:after="0" w:line="408" w:lineRule="exact"/>
        <w:ind w:left="0" w:right="0" w:firstLine="576"/>
        <w:jc w:val="left"/>
      </w:pPr>
      <w:r>
        <w:rPr/>
        <w:t xml:space="preserve">(D) Nonprofit, faith-based, and grassroots organizations are prioritized for funding.</w:t>
      </w:r>
    </w:p>
    <w:p>
      <w:pPr>
        <w:spacing w:before="0" w:after="0" w:line="408" w:lineRule="exact"/>
        <w:ind w:left="0" w:right="0" w:firstLine="576"/>
        <w:jc w:val="left"/>
      </w:pPr>
      <w:r>
        <w:rPr/>
        <w:t xml:space="preserve">(c) In developing the plan, the department is encouraged to incorporate existing and ongoing work from relevant task forces and work groups including, but not limited to, the social equity in cannabis task force, the reentry council, and the homeownership disparities work group.</w:t>
      </w:r>
    </w:p>
    <w:p>
      <w:pPr>
        <w:spacing w:before="0" w:after="0" w:line="408" w:lineRule="exact"/>
        <w:ind w:left="0" w:right="0" w:firstLine="576"/>
        <w:jc w:val="left"/>
      </w:pPr>
      <w:r>
        <w:rPr/>
        <w:t xml:space="preserve">(d) The department shall submit a preliminary report to the governor and relevant committees of the legislature by December 1, 2022. A final report on the implementation plan must be submitted to the governor and relevant committees of the legislature by June 30, 2023.</w:t>
      </w:r>
    </w:p>
    <w:p>
      <w:pPr>
        <w:spacing w:before="0" w:after="0" w:line="408" w:lineRule="exact"/>
        <w:ind w:left="0" w:right="0" w:firstLine="576"/>
        <w:jc w:val="left"/>
      </w:pPr>
      <w:r>
        <w:rPr/>
        <w:t xml:space="preserve">(135) $10,000,000 of the general fund</w:t>
      </w:r>
      <w:r>
        <w:rPr>
          <w:rFonts w:ascii="Times New Roman" w:hAnsi="Times New Roman"/>
        </w:rPr>
        <w:t xml:space="preserve">—</w:t>
      </w:r>
      <w:r>
        <w:rPr/>
        <w:t xml:space="preserve">state appropriation for fiscal year 2023 is provided solely for the department to conduct outreach activities for the working families tax exemption established in RCW 82.08.0206 and the federal earned income tax credit. Of the amounts provided in this subsection:</w:t>
      </w:r>
    </w:p>
    <w:p>
      <w:pPr>
        <w:spacing w:before="0" w:after="0" w:line="408" w:lineRule="exact"/>
        <w:ind w:left="0" w:right="0" w:firstLine="576"/>
        <w:jc w:val="left"/>
      </w:pPr>
      <w:r>
        <w:rPr/>
        <w:t xml:space="preserve">(a) $6,860,000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(135)(a), 25 percent must be used for outreach activities serving tribal and urban Indian communities, communities of color, and households in rural areas.</w:t>
      </w:r>
    </w:p>
    <w:p>
      <w:pPr>
        <w:spacing w:before="0" w:after="0" w:line="408" w:lineRule="exact"/>
        <w:ind w:left="0" w:right="0" w:firstLine="576"/>
        <w:jc w:val="left"/>
      </w:pPr>
      <w:r>
        <w:rPr/>
        <w:t xml:space="preserve">(b) $2,860,000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t xml:space="preserve">(c) $280,000 of the general fund</w:t>
      </w:r>
      <w:r>
        <w:rPr>
          <w:rFonts w:ascii="Times New Roman" w:hAnsi="Times New Roman"/>
        </w:rPr>
        <w:t xml:space="preserve">—</w:t>
      </w:r>
      <w:r>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t xml:space="preserve">(136) $5,000,000 of the coronavirus state fiscal recovery fund</w:t>
      </w:r>
      <w:r>
        <w:rPr>
          <w:rFonts w:ascii="Times New Roman" w:hAnsi="Times New Roman"/>
        </w:rPr>
        <w:t xml:space="preserve">—</w:t>
      </w:r>
      <w:r>
        <w:rPr/>
        <w:t xml:space="preserve">federal appropriation is provided solely for grants to nonprofit arts, heritage, science, and culture organizations for costs associated with COVID-19 testing and safety monitoring required by state and local governments and by union contracts. To receive a grant under this section, an applicant must certify that they have reported annual gross receipts of greater than $5,000,000 in calendar year 2019, and that they applied for but did not receive funding from a state or federal source for the same eligible costs.</w:t>
      </w:r>
    </w:p>
    <w:p>
      <w:pPr>
        <w:spacing w:before="0" w:after="0" w:line="408" w:lineRule="exact"/>
        <w:ind w:left="0" w:right="0" w:firstLine="576"/>
        <w:jc w:val="left"/>
      </w:pPr>
      <w:r>
        <w:rPr/>
        <w:t xml:space="preserve">(137) $500,000 of the general fund</w:t>
      </w:r>
      <w:r>
        <w:rPr>
          <w:rFonts w:ascii="Times New Roman" w:hAnsi="Times New Roman"/>
        </w:rPr>
        <w:t xml:space="preserve">—</w:t>
      </w:r>
      <w:r>
        <w:rPr/>
        <w:t xml:space="preserve">state appropriation for fiscal year 2023 is provided solely for a grant to a nonprofit organization to provide programming that offers pathways to higher education and career opportunities in the arts, entertainment, and related creative industries for youth and young adults in south King county, with a focus on low-income individuals and historically disadvantaged populations. The grant recipient must be a nonprofit organization headquartered in the city of Federal Way that: Has experience working with BIPOC communities; serves youth and young adults through programs focused on cultivating creative talents through the professional entertainment and arts industries; can directly facilitate the placement of program participants in industry-related internships and job opportunities; and can demonstrate a working relationship or strategic partnerships with global commercial entertainment and digital arts industry experts, networks, and companies in areas such as music, film, television, and fashion. The organization may use the grant for activities including, but not limited to, workshops and other events that support the goal of improving the business and professional skills of youth and young adults interested in the arts and entertainment industries.</w:t>
      </w:r>
    </w:p>
    <w:p>
      <w:pPr>
        <w:spacing w:before="0" w:after="0" w:line="408" w:lineRule="exact"/>
        <w:ind w:left="0" w:right="0" w:firstLine="576"/>
        <w:jc w:val="left"/>
      </w:pPr>
      <w:r>
        <w:t>((</w:t>
      </w:r>
      <w:r>
        <w:rPr>
          <w:strike/>
        </w:rPr>
        <w:t xml:space="preserve">(139)</w:t>
      </w:r>
      <w:r>
        <w:t>))</w:t>
      </w:r>
      <w:r>
        <w:rPr/>
        <w:t xml:space="preserve"> </w:t>
      </w:r>
      <w:r>
        <w:rPr>
          <w:u w:val="single"/>
        </w:rPr>
        <w:t xml:space="preserve">(138)</w:t>
      </w:r>
      <w:r>
        <w:rPr/>
        <w:t xml:space="preserve"> $75,000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of commerce to develop a report on the behavioral health and long-term care facilities and residential settings that provide services within the continuum of care for individuals who are discharged from state psychiatric hospitals. For the purposes of this subsection, "continuum of care" means transitional housing or residential placements that provide supportive services and skill development needed for individuals to be permanently housed, and permanent supportive housing or residential placements that provide individuals with an appropriate place to live with services available as needed. The report must map the geographic location of each facility or residential setting, and it must highlight geographic gaps in service availability. In preparing the report, the department must coordinate with the department of social and health services, the department of health, and the health care authority. The department must submit its report to the governor and appropriate legislative committees no later than December 1, 2022.</w:t>
      </w:r>
    </w:p>
    <w:p>
      <w:pPr>
        <w:spacing w:before="0" w:after="0" w:line="408" w:lineRule="exact"/>
        <w:ind w:left="0" w:right="0" w:firstLine="576"/>
        <w:jc w:val="left"/>
      </w:pPr>
      <w:r>
        <w:t>((</w:t>
      </w:r>
      <w:r>
        <w:rPr>
          <w:strike/>
        </w:rPr>
        <w:t xml:space="preserve">(140)</w:t>
      </w:r>
      <w:r>
        <w:t>))</w:t>
      </w:r>
      <w:r>
        <w:rPr/>
        <w:t xml:space="preserve"> </w:t>
      </w:r>
      <w:r>
        <w:rPr>
          <w:u w:val="single"/>
        </w:rPr>
        <w:t xml:space="preserve">(139)</w:t>
      </w:r>
      <w:r>
        <w:rPr/>
        <w:t xml:space="preserve"> $5,000,000 of the coronavirus state fiscal recovery fund</w:t>
      </w:r>
      <w:r>
        <w:rPr>
          <w:rFonts w:ascii="Times New Roman" w:hAnsi="Times New Roman"/>
        </w:rPr>
        <w:t xml:space="preserve">—</w:t>
      </w:r>
      <w:r>
        <w:rPr/>
        <w:t xml:space="preserve">federal appropriation is provided solely for the department to establish a grant program to assist businesses and nonprofits that are dependent to maintain their operations on the economic activity created through conventions hosted in Washington state. The amount provided under this subsection is subject to the following conditions and limitations:</w:t>
      </w:r>
    </w:p>
    <w:p>
      <w:pPr>
        <w:spacing w:before="0" w:after="0" w:line="408" w:lineRule="exact"/>
        <w:ind w:left="0" w:right="0" w:firstLine="576"/>
        <w:jc w:val="left"/>
      </w:pPr>
      <w:r>
        <w:rPr/>
        <w:t xml:space="preserve">(a) To be eligible for a grant under this subsection, a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$100,000,000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t xml:space="preserve">(vi)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(vii) Have met one or more of the following criteria:</w:t>
      </w:r>
    </w:p>
    <w:p>
      <w:pPr>
        <w:spacing w:before="0" w:after="0" w:line="408" w:lineRule="exact"/>
        <w:ind w:left="0" w:right="0" w:firstLine="576"/>
        <w:jc w:val="left"/>
      </w:pPr>
      <w:r>
        <w:rPr/>
        <w:t xml:space="preserve">(A) Hosted a convention in Washington state;</w:t>
      </w:r>
    </w:p>
    <w:p>
      <w:pPr>
        <w:spacing w:before="0" w:after="0" w:line="408" w:lineRule="exact"/>
        <w:ind w:left="0" w:right="0" w:firstLine="576"/>
        <w:jc w:val="left"/>
      </w:pPr>
      <w:r>
        <w:rPr/>
        <w:t xml:space="preserve">(B) Provided support services to conventions in Washington state; or</w:t>
      </w:r>
    </w:p>
    <w:p>
      <w:pPr>
        <w:spacing w:before="0" w:after="0" w:line="408" w:lineRule="exact"/>
        <w:ind w:left="0" w:right="0" w:firstLine="576"/>
        <w:jc w:val="left"/>
      </w:pPr>
      <w:r>
        <w:rPr/>
        <w:t xml:space="preserve">(C) Depended on the function of conventions to sell goods and services in Washington state.</w:t>
      </w:r>
    </w:p>
    <w:p>
      <w:pPr>
        <w:spacing w:before="0" w:after="0" w:line="408" w:lineRule="exact"/>
        <w:ind w:left="0" w:right="0" w:firstLine="576"/>
        <w:jc w:val="left"/>
      </w:pPr>
      <w:r>
        <w:rPr/>
        <w:t xml:space="preserve">(b)(i) Eligible businesses may receive a grant of up to $500,000 for revenue lost due to a cancellation or a reduction of participants in a convention hosted in Washington state in 2020 or 2021.</w:t>
      </w:r>
    </w:p>
    <w:p>
      <w:pPr>
        <w:spacing w:before="0" w:after="0" w:line="408" w:lineRule="exact"/>
        <w:ind w:left="0" w:right="0" w:firstLine="576"/>
        <w:jc w:val="left"/>
      </w:pPr>
      <w:r>
        <w:rPr/>
        <w:t xml:space="preserve">(ii) To receive a grant under this subsection, eligible businesses must provide the department with:</w:t>
      </w:r>
    </w:p>
    <w:p>
      <w:pPr>
        <w:spacing w:before="0" w:after="0" w:line="408" w:lineRule="exact"/>
        <w:ind w:left="0" w:right="0" w:firstLine="576"/>
        <w:jc w:val="left"/>
      </w:pPr>
      <w:r>
        <w:rPr/>
        <w:t xml:space="preserve">(A) Financial records from 2019 that provide a basis for revenue received from convention activity in Washington state prior to the COVID-19 pandemic; and</w:t>
      </w:r>
    </w:p>
    <w:p>
      <w:pPr>
        <w:spacing w:before="0" w:after="0" w:line="408" w:lineRule="exact"/>
        <w:ind w:left="0" w:right="0" w:firstLine="576"/>
        <w:jc w:val="left"/>
      </w:pPr>
      <w:r>
        <w:rPr/>
        <w:t xml:space="preserve">(B) Financial records from 2020 and 2021 that show a reduction in gross revenue received from convention activity in Washington state during the COVID-19 pandemic.</w:t>
      </w:r>
    </w:p>
    <w:p>
      <w:pPr>
        <w:spacing w:before="0" w:after="0" w:line="408" w:lineRule="exact"/>
        <w:ind w:left="0" w:right="0" w:firstLine="576"/>
        <w:jc w:val="left"/>
      </w:pPr>
      <w:r>
        <w:rPr/>
        <w:t xml:space="preserve">(iii)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t xml:space="preserve">(c) Nonprofit organizations are eligible to receive funding under this subsection if they have a primary business activity that has been impacted as described in (a)(v) of this subsection.</w:t>
      </w:r>
    </w:p>
    <w:p>
      <w:pPr>
        <w:spacing w:before="0" w:after="0" w:line="408" w:lineRule="exact"/>
        <w:ind w:left="0" w:right="0" w:firstLine="576"/>
        <w:jc w:val="left"/>
      </w:pPr>
      <w:r>
        <w:rPr/>
        <w:t xml:space="preserve">(d) The department may use up to 10 percent of the amount provided in this subsection for administrative costs.</w:t>
      </w:r>
    </w:p>
    <w:p>
      <w:pPr>
        <w:spacing w:before="0" w:after="0" w:line="408" w:lineRule="exact"/>
        <w:ind w:left="0" w:right="0" w:firstLine="576"/>
        <w:jc w:val="left"/>
      </w:pPr>
      <w:r>
        <w:t>((</w:t>
      </w:r>
      <w:r>
        <w:rPr>
          <w:strike/>
        </w:rPr>
        <w:t xml:space="preserve">(141)</w:t>
      </w:r>
      <w:r>
        <w:t>))</w:t>
      </w:r>
      <w:r>
        <w:rPr/>
        <w:t xml:space="preserve"> </w:t>
      </w:r>
      <w:r>
        <w:rPr>
          <w:u w:val="single"/>
        </w:rPr>
        <w:t xml:space="preserve">(140)</w:t>
      </w:r>
      <w:r>
        <w:rPr/>
        <w:t xml:space="preserve"> $325,000 of the general fund</w:t>
      </w:r>
      <w:r>
        <w:rPr>
          <w:rFonts w:ascii="Times New Roman" w:hAnsi="Times New Roman"/>
        </w:rPr>
        <w:t xml:space="preserve">—</w:t>
      </w:r>
      <w:r>
        <w:rPr/>
        <w:t xml:space="preserve">state appropriation for fiscal year 2022 and $325,000 of the general fund</w:t>
      </w:r>
      <w:r>
        <w:rPr>
          <w:rFonts w:ascii="Times New Roman" w:hAnsi="Times New Roman"/>
        </w:rPr>
        <w:t xml:space="preserve">—</w:t>
      </w:r>
      <w:r>
        <w:rPr/>
        <w:t xml:space="preserve">state appropriation for fiscal year 2023 are provided solely for a grant to a nonprofit organization located in the city of Redmond that serves Latino low-income, immigrant, and Spanish-speaking communities in King and Snohomish counties through arts and culture events and community services. Grant funding may be used to expand existing programs including, but not limited to, rent assistance, vaccination assistance, COVID-19 outreach, microbusiness support, and other community services.</w:t>
      </w:r>
    </w:p>
    <w:p>
      <w:pPr>
        <w:spacing w:before="0" w:after="0" w:line="408" w:lineRule="exact"/>
        <w:ind w:left="0" w:right="0" w:firstLine="576"/>
        <w:jc w:val="left"/>
      </w:pPr>
      <w:r>
        <w:t>((</w:t>
      </w:r>
      <w:r>
        <w:rPr>
          <w:strike/>
        </w:rPr>
        <w:t xml:space="preserve">(142)</w:t>
      </w:r>
      <w:r>
        <w:t>))</w:t>
      </w:r>
      <w:r>
        <w:rPr/>
        <w:t xml:space="preserve"> </w:t>
      </w:r>
      <w:r>
        <w:rPr>
          <w:u w:val="single"/>
        </w:rPr>
        <w:t xml:space="preserve">(141)</w:t>
      </w:r>
      <w:r>
        <w:rPr/>
        <w:t xml:space="preserve"> $1,000,000 of the general fund</w:t>
      </w:r>
      <w:r>
        <w:rPr>
          <w:rFonts w:ascii="Times New Roman" w:hAnsi="Times New Roman"/>
        </w:rPr>
        <w:t xml:space="preserve">—</w:t>
      </w:r>
      <w:r>
        <w:rPr/>
        <w:t xml:space="preserve">state appropriation for fiscal year 2023 is provided solely for a program to build capacity and promote the development of nonprofit community land trust organizations in the state. Funds shall be granted by the department to one or more nonprofit organizations with technical expertise on community land trusts. These funds shall be used to provide technical assistance and training to help community land trusts increase the production of affordable housing.</w:t>
      </w:r>
    </w:p>
    <w:p>
      <w:pPr>
        <w:spacing w:before="0" w:after="0" w:line="408" w:lineRule="exact"/>
        <w:ind w:left="0" w:right="0" w:firstLine="576"/>
        <w:jc w:val="left"/>
      </w:pPr>
      <w:r>
        <w:t>((</w:t>
      </w:r>
      <w:r>
        <w:rPr>
          <w:strike/>
        </w:rPr>
        <w:t xml:space="preserve">(143)</w:t>
      </w:r>
      <w:r>
        <w:t>))</w:t>
      </w:r>
      <w:r>
        <w:rPr/>
        <w:t xml:space="preserve"> </w:t>
      </w:r>
      <w:r>
        <w:rPr>
          <w:u w:val="single"/>
        </w:rPr>
        <w:t xml:space="preserve">(142)</w:t>
      </w:r>
      <w:r>
        <w:rPr/>
        <w:t xml:space="preserve"> $900,000 of the general fund</w:t>
      </w:r>
      <w:r>
        <w:rPr>
          <w:rFonts w:ascii="Times New Roman" w:hAnsi="Times New Roman"/>
        </w:rPr>
        <w:t xml:space="preserve">—</w:t>
      </w:r>
      <w:r>
        <w:rPr/>
        <w:t xml:space="preserve">state appropriation for fiscal year 2023 is provided solely for a grant to a nonprofit organization to conduct community outreach and culturally relevant training on prevention of digital fraud and other consumer fraud, with a focus on serving low-income, rural, and BIPOC communities. The grant recipient must be the Washington state affiliate of a national nonprofit organization that provides services, research, and advocacy for individuals aged 50 and up. Funding may be used to expand existing consumer fraud education programs; partner with locally trusted community-based organizations to provide public awareness of digital and other consumer fraud; and conduct research to capture baseline data regarding digital and fraud literacy in Washington state.</w:t>
      </w:r>
    </w:p>
    <w:p>
      <w:pPr>
        <w:spacing w:before="0" w:after="0" w:line="408" w:lineRule="exact"/>
        <w:ind w:left="0" w:right="0" w:firstLine="576"/>
        <w:jc w:val="left"/>
      </w:pPr>
      <w:r>
        <w:t>((</w:t>
      </w:r>
      <w:r>
        <w:rPr>
          <w:strike/>
        </w:rPr>
        <w:t xml:space="preserve">(144)</w:t>
      </w:r>
      <w:r>
        <w:t>))</w:t>
      </w:r>
      <w:r>
        <w:rPr/>
        <w:t xml:space="preserve"> </w:t>
      </w:r>
      <w:r>
        <w:rPr>
          <w:u w:val="single"/>
        </w:rPr>
        <w:t xml:space="preserve">(143)</w:t>
      </w:r>
      <w:r>
        <w:rPr/>
        <w:t xml:space="preserve"> $631,000 of the general fund</w:t>
      </w:r>
      <w:r>
        <w:rPr>
          <w:rFonts w:ascii="Times New Roman" w:hAnsi="Times New Roman"/>
        </w:rPr>
        <w:t xml:space="preserve">—</w:t>
      </w:r>
      <w:r>
        <w:rPr/>
        <w:t xml:space="preserve">state appropriation for fiscal year 2023 is provided solely for the developmental disabilities council's efforts to partner with racially diverse communities across the state and to build the capacity of a coalition of intellectual and developmental disabilities self-advocates and advocates. Of the amounts provided in this subsection:</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2023 is provided solely for the developmental disabilities council to enter into a contract with a nonprofit organization led by individuals who are Black, indigenous, or people of color to facilitate the development and implementation of recommendations on ways to reduce barriers to services and improve access to services for individuals with intellectual and developmental disabilities who are from immigrant communities, communities of color, and other underserved communities. The contract must require the nonprofit organization to prepare a racial equity plan for ongoing policy development within the intellectual and developmental disabilities service delivery system for submittal to the developmental disabilities council. The developmental disabilities council must submit the plan to the governor and appropriate legislative committees no later than June 30, 2023.</w:t>
      </w:r>
    </w:p>
    <w:p>
      <w:pPr>
        <w:spacing w:before="0" w:after="0" w:line="408" w:lineRule="exact"/>
        <w:ind w:left="0" w:right="0" w:firstLine="576"/>
        <w:jc w:val="left"/>
      </w:pPr>
      <w:r>
        <w:rPr/>
        <w:t xml:space="preserve">(b) $131,000 of the general fund</w:t>
      </w:r>
      <w:r>
        <w:rPr>
          <w:rFonts w:ascii="Times New Roman" w:hAnsi="Times New Roman"/>
        </w:rPr>
        <w:t xml:space="preserve">—</w:t>
      </w:r>
      <w:r>
        <w:rPr/>
        <w:t xml:space="preserve">state appropriation for fiscal year 2023 is provided solely for one full-time equivalent policy analyst to manage the developmental disabilities council's overall policy development and diversity, equity, and inclusion efforts. The policy analyst shall serve as a liaison between self-advocates, advocates, community members, and the nonprofit organization under contract in (a) of this subsection.</w:t>
      </w:r>
    </w:p>
    <w:p>
      <w:pPr>
        <w:spacing w:before="0" w:after="0" w:line="408" w:lineRule="exact"/>
        <w:ind w:left="0" w:right="0" w:firstLine="576"/>
        <w:jc w:val="left"/>
      </w:pPr>
      <w:r>
        <w:t>((</w:t>
      </w:r>
      <w:r>
        <w:rPr>
          <w:strike/>
        </w:rPr>
        <w:t xml:space="preserve">(145)</w:t>
      </w:r>
      <w:r>
        <w:t>))</w:t>
      </w:r>
      <w:r>
        <w:rPr/>
        <w:t xml:space="preserve"> </w:t>
      </w:r>
      <w:r>
        <w:rPr>
          <w:u w:val="single"/>
        </w:rPr>
        <w:t xml:space="preserve">(144)</w:t>
      </w:r>
      <w:r>
        <w:rPr/>
        <w:t xml:space="preserve"> $584,000 of the general fund</w:t>
      </w:r>
      <w:r>
        <w:rPr>
          <w:rFonts w:ascii="Times New Roman" w:hAnsi="Times New Roman"/>
        </w:rPr>
        <w:t xml:space="preserve">—</w:t>
      </w:r>
      <w:r>
        <w:rPr/>
        <w:t xml:space="preserve">state appropriation for fiscal year 2023 is provided solely for a grant to a dispute resolution center located in the city of Seattle and serving King county to develop a basic mediation training curriculum for organizations that serve communities in south King county, with a focus on organizations serving and operated by members of historically disadvantaged communities. The grant recipient may use the funding for activities including, but not limited to, conducting a needs assessment, developing and designing the curriculum, engaging subject matter experts, and conducting training sessions.</w:t>
      </w:r>
    </w:p>
    <w:p>
      <w:pPr>
        <w:spacing w:before="0" w:after="0" w:line="408" w:lineRule="exact"/>
        <w:ind w:left="0" w:right="0" w:firstLine="576"/>
        <w:jc w:val="left"/>
      </w:pPr>
      <w:r>
        <w:t>((</w:t>
      </w:r>
      <w:r>
        <w:rPr>
          <w:strike/>
        </w:rPr>
        <w:t xml:space="preserve">(146)</w:t>
      </w:r>
      <w:r>
        <w:t>))</w:t>
      </w:r>
      <w:r>
        <w:rPr/>
        <w:t xml:space="preserve"> </w:t>
      </w:r>
      <w:r>
        <w:rPr>
          <w:u w:val="single"/>
        </w:rPr>
        <w:t xml:space="preserve">(145)</w:t>
      </w:r>
      <w:r>
        <w:rPr/>
        <w:t xml:space="preserve"> $45,000,000 of the coronavirus state fiscal recovery fund</w:t>
      </w:r>
      <w:r>
        <w:rPr>
          <w:rFonts w:ascii="Times New Roman" w:hAnsi="Times New Roman"/>
        </w:rPr>
        <w:t xml:space="preserve">—</w:t>
      </w:r>
      <w:r>
        <w:rPr/>
        <w:t xml:space="preserve">federal appropriation is provided solely for the eviction prevention rental assistance program created in RCW 43.185C.185.</w:t>
      </w:r>
    </w:p>
    <w:p>
      <w:pPr>
        <w:spacing w:before="0" w:after="0" w:line="408" w:lineRule="exact"/>
        <w:ind w:left="0" w:right="0" w:firstLine="576"/>
        <w:jc w:val="left"/>
      </w:pPr>
      <w:r>
        <w:t>((</w:t>
      </w:r>
      <w:r>
        <w:rPr>
          <w:strike/>
        </w:rPr>
        <w:t xml:space="preserve">(147)</w:t>
      </w:r>
      <w:r>
        <w:t>))</w:t>
      </w:r>
      <w:r>
        <w:rPr/>
        <w:t xml:space="preserve"> </w:t>
      </w:r>
      <w:r>
        <w:rPr>
          <w:u w:val="single"/>
        </w:rPr>
        <w:t xml:space="preserve">(146)</w:t>
      </w:r>
      <w:r>
        <w:rPr/>
        <w:t xml:space="preserve"> $4,000,000 of the general fund</w:t>
      </w:r>
      <w:r>
        <w:rPr>
          <w:rFonts w:ascii="Times New Roman" w:hAnsi="Times New Roman"/>
        </w:rPr>
        <w:t xml:space="preserve">—</w:t>
      </w:r>
      <w:r>
        <w:rPr/>
        <w:t xml:space="preserve">state appropriation for fiscal year 2023 is provided solely for a grant program to community-based organizations that provide services for survivors of domestic violence. Grant recipients may use funding for domestic violence survivor advocates to provide case management, safety planning, and other services for survivors, and as flexible funding to meet the immediate needs of survivors of domestic violence.</w:t>
      </w:r>
    </w:p>
    <w:p>
      <w:pPr>
        <w:spacing w:before="0" w:after="0" w:line="408" w:lineRule="exact"/>
        <w:ind w:left="0" w:right="0" w:firstLine="576"/>
        <w:jc w:val="left"/>
      </w:pPr>
      <w:r>
        <w:t>((</w:t>
      </w:r>
      <w:r>
        <w:rPr>
          <w:strike/>
        </w:rPr>
        <w:t xml:space="preserve">(148) $15,000,000</w:t>
      </w:r>
      <w:r>
        <w:t>))</w:t>
      </w:r>
      <w:r>
        <w:rPr/>
        <w:t xml:space="preserve"> </w:t>
      </w:r>
      <w:r>
        <w:rPr>
          <w:u w:val="single"/>
        </w:rPr>
        <w:t xml:space="preserve">(147) $1,800,000</w:t>
      </w:r>
      <w:r>
        <w:rPr/>
        <w:t xml:space="preserve"> of the coronavirus state fiscal recovery fund</w:t>
      </w:r>
      <w:r>
        <w:rPr>
          <w:rFonts w:ascii="Times New Roman" w:hAnsi="Times New Roman"/>
        </w:rPr>
        <w:t xml:space="preserve">—</w:t>
      </w:r>
      <w:r>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t>((</w:t>
      </w:r>
      <w:r>
        <w:rPr>
          <w:strike/>
        </w:rPr>
        <w:t xml:space="preserve">(149)</w:t>
      </w:r>
      <w:r>
        <w:t>))</w:t>
      </w:r>
      <w:r>
        <w:rPr/>
        <w:t xml:space="preserve"> </w:t>
      </w:r>
      <w:r>
        <w:rPr>
          <w:u w:val="single"/>
        </w:rPr>
        <w:t xml:space="preserve">(148)</w:t>
      </w:r>
      <w:r>
        <w:rPr/>
        <w:t xml:space="preserve"> $40,000 of the general fund</w:t>
      </w:r>
      <w:r>
        <w:rPr>
          <w:rFonts w:ascii="Times New Roman" w:hAnsi="Times New Roman"/>
        </w:rPr>
        <w:t xml:space="preserve">—</w:t>
      </w:r>
      <w:r>
        <w:rPr/>
        <w:t xml:space="preserve">state appropriation for fiscal year 2022 and $290,000 of the general fund</w:t>
      </w:r>
      <w:r>
        <w:rPr>
          <w:rFonts w:ascii="Times New Roman" w:hAnsi="Times New Roman"/>
        </w:rPr>
        <w:t xml:space="preserve">—</w:t>
      </w:r>
      <w:r>
        <w:rPr/>
        <w:t xml:space="preserve">state appropriation for fiscal year 2023 are provided solely for a grant to a nonprofit organization that operates a resource center in the city of Ferndale to expand social services programs. Eligible social services programs include, but are not limited to, basic needs supports for low-income and vulnerable families; emergency preparedness programs that connect community volunteers to opportunities to assist community members during emergencies; and conducting antiracist events and learning opportunities in order to build community.</w:t>
      </w:r>
    </w:p>
    <w:p>
      <w:pPr>
        <w:spacing w:before="0" w:after="0" w:line="408" w:lineRule="exact"/>
        <w:ind w:left="0" w:right="0" w:firstLine="576"/>
        <w:jc w:val="left"/>
      </w:pPr>
      <w:r>
        <w:t>((</w:t>
      </w:r>
      <w:r>
        <w:rPr>
          <w:strike/>
        </w:rPr>
        <w:t xml:space="preserve">(150)</w:t>
      </w:r>
      <w:r>
        <w:t>))</w:t>
      </w:r>
      <w:r>
        <w:rPr/>
        <w:t xml:space="preserve"> </w:t>
      </w:r>
      <w:r>
        <w:rPr>
          <w:u w:val="single"/>
        </w:rPr>
        <w:t xml:space="preserve">(149)</w:t>
      </w:r>
      <w:r>
        <w:rPr/>
        <w:t xml:space="preserve"> $1,000,000 of the general fund</w:t>
      </w:r>
      <w:r>
        <w:rPr>
          <w:rFonts w:ascii="Times New Roman" w:hAnsi="Times New Roman"/>
        </w:rPr>
        <w:t xml:space="preserve">—</w:t>
      </w:r>
      <w:r>
        <w:rPr/>
        <w:t xml:space="preserve">state appropriation for fiscal year 2023 is provided solely for the office of firearm safety and violence prevention for programs relating to firearm removals in domestic violence cases. Programs may include:</w:t>
      </w:r>
    </w:p>
    <w:p>
      <w:pPr>
        <w:spacing w:before="0" w:after="0" w:line="408" w:lineRule="exact"/>
        <w:ind w:left="0" w:right="0" w:firstLine="576"/>
        <w:jc w:val="left"/>
      </w:pPr>
      <w:r>
        <w:rPr/>
        <w:t xml:space="preserve">(a) Grants for local law enforcement agencies to coordinate the removal of firearms pursuant to RCW 9.41.800 and 9.41.801 in civil and criminal domestic violence cases at a regional level; and</w:t>
      </w:r>
    </w:p>
    <w:p>
      <w:pPr>
        <w:spacing w:before="0" w:after="0" w:line="408" w:lineRule="exact"/>
        <w:ind w:left="0" w:right="0" w:firstLine="576"/>
        <w:jc w:val="left"/>
      </w:pPr>
      <w:r>
        <w:rPr/>
        <w:t xml:space="preserve">(b) Activities to increase statewide adherence to RCW 9.41.800 and 9.41.801, including, but not limited to, technical assistance, training, and collecting data from local law enforcement agencies relating to firearm removals in cases where a court orders the surrender of weapons.</w:t>
      </w:r>
    </w:p>
    <w:p>
      <w:pPr>
        <w:spacing w:before="0" w:after="0" w:line="408" w:lineRule="exact"/>
        <w:ind w:left="0" w:right="0" w:firstLine="576"/>
        <w:jc w:val="left"/>
      </w:pPr>
      <w:r>
        <w:t>((</w:t>
      </w:r>
      <w:r>
        <w:rPr>
          <w:strike/>
        </w:rPr>
        <w:t xml:space="preserve">(151) $55,000,000</w:t>
      </w:r>
      <w:r>
        <w:t>))</w:t>
      </w:r>
      <w:r>
        <w:rPr/>
        <w:t xml:space="preserve"> </w:t>
      </w:r>
      <w:r>
        <w:rPr>
          <w:u w:val="single"/>
        </w:rPr>
        <w:t xml:space="preserve">(150) $49,550,000</w:t>
      </w:r>
      <w:r>
        <w:rPr/>
        <w:t xml:space="preserve"> of the coronavirus state fiscal recovery fund</w:t>
      </w:r>
      <w:r>
        <w:rPr>
          <w:rFonts w:ascii="Times New Roman" w:hAnsi="Times New Roman"/>
        </w:rPr>
        <w:t xml:space="preserve">—</w:t>
      </w:r>
      <w:r>
        <w:rPr/>
        <w:t xml:space="preserve">federal appropriation is provided solely for the department to administer stipends to eligible homeless service provider employees for their immediate economic needs and to conduct a homeless service provider workforce study.</w:t>
      </w:r>
    </w:p>
    <w:p>
      <w:pPr>
        <w:spacing w:before="0" w:after="0" w:line="408" w:lineRule="exact"/>
        <w:ind w:left="0" w:right="0" w:firstLine="576"/>
        <w:jc w:val="left"/>
      </w:pPr>
      <w:r>
        <w:rPr/>
        <w:t xml:space="preserve">(a) Of the amount provided in this subsection:</w:t>
      </w:r>
    </w:p>
    <w:p>
      <w:pPr>
        <w:spacing w:before="0" w:after="0" w:line="408" w:lineRule="exact"/>
        <w:ind w:left="0" w:right="0" w:firstLine="576"/>
        <w:jc w:val="left"/>
      </w:pPr>
      <w:r>
        <w:rPr/>
        <w:t xml:space="preserve">(i) $27,250,000 of the coronavirus state fiscal recovery fund</w:t>
      </w:r>
      <w:r>
        <w:rPr>
          <w:rFonts w:ascii="Times New Roman" w:hAnsi="Times New Roman"/>
        </w:rPr>
        <w:t xml:space="preserve">—</w:t>
      </w:r>
      <w:r>
        <w:rPr/>
        <w:t xml:space="preserve">federal appropriation is provided solely for a stipend payment of up to $2,000 for eligible homeless service provider employees with an income at or below 80 percent of the area median income.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 $27,250,000 of the coronavirus state fiscal recovery fund</w:t>
      </w:r>
      <w:r>
        <w:rPr>
          <w:rFonts w:ascii="Times New Roman" w:hAnsi="Times New Roman"/>
        </w:rPr>
        <w:t xml:space="preserve">—</w:t>
      </w:r>
      <w:r>
        <w:rPr/>
        <w:t xml:space="preserve">federal appropriation is provided solely for a second stipend payment of up to $2,000 for individuals who received an initial stipend payment under (i) of this subsection </w:t>
      </w:r>
      <w:r>
        <w:t>((</w:t>
      </w:r>
      <w:r>
        <w:rPr>
          <w:strike/>
        </w:rPr>
        <w:t xml:space="preserve">(151)</w:t>
      </w:r>
      <w:r>
        <w:t>))</w:t>
      </w:r>
      <w:r>
        <w:rPr/>
        <w:t xml:space="preserve"> </w:t>
      </w:r>
      <w:r>
        <w:rPr>
          <w:u w:val="single"/>
        </w:rPr>
        <w:t xml:space="preserve">(150)</w:t>
      </w:r>
      <w:r>
        <w:rPr/>
        <w:t xml:space="preserve">(a) and who are still employed at the same eligible entity six months after receipt of the first stipend payment.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(iii)(A) $500,000 of the coronavirus state fiscal recovery fund</w:t>
      </w:r>
      <w:r>
        <w:rPr>
          <w:rFonts w:ascii="Times New Roman" w:hAnsi="Times New Roman"/>
        </w:rPr>
        <w:t xml:space="preserve">—</w:t>
      </w:r>
      <w:r>
        <w:rPr/>
        <w:t xml:space="preserve">federal appropriation is provided solely for the department to contract with a third-party entity to conduct a study on the workforce needs of nonprofit organizations employing eligible homeless service provider employees, with the goal of developing state-level strategies for improving workforce retention among organizations providing homeless services.</w:t>
      </w:r>
    </w:p>
    <w:p>
      <w:pPr>
        <w:spacing w:before="0" w:after="0" w:line="408" w:lineRule="exact"/>
        <w:ind w:left="0" w:right="0" w:firstLine="576"/>
        <w:jc w:val="left"/>
      </w:pPr>
      <w:r>
        <w:rPr/>
        <w:t xml:space="preserve">(B) The study must examine topics including, but not limited to, pay and benefits; training and supervision; caseloads; safety and morale; and other factors impacting hiring and retention.</w:t>
      </w:r>
    </w:p>
    <w:p>
      <w:pPr>
        <w:spacing w:before="0" w:after="0" w:line="408" w:lineRule="exact"/>
        <w:ind w:left="0" w:right="0" w:firstLine="576"/>
        <w:jc w:val="left"/>
      </w:pPr>
      <w:r>
        <w:rPr/>
        <w:t xml:space="preserve">(C) The study must examine the potential impact on workforce retention of inflationary increases for administrative allowances and other automatic escalators on state-funded homelessness service contracts, including contracts administered by the office of homeless youth.</w:t>
      </w:r>
    </w:p>
    <w:p>
      <w:pPr>
        <w:spacing w:before="0" w:after="0" w:line="408" w:lineRule="exact"/>
        <w:ind w:left="0" w:right="0" w:firstLine="576"/>
        <w:jc w:val="left"/>
      </w:pPr>
      <w:r>
        <w:rPr/>
        <w:t xml:space="preserve">(D) The study must include a pay equity and comparable worth analysis that compares eligible homeless service provider positions with jobs with similar complexity, difficulty, and educational and skill requirements in the public and private sectors that were deemed essential during the COVID-19 pandemic.</w:t>
      </w:r>
    </w:p>
    <w:p>
      <w:pPr>
        <w:spacing w:before="0" w:after="0" w:line="408" w:lineRule="exact"/>
        <w:ind w:left="0" w:right="0" w:firstLine="576"/>
        <w:jc w:val="left"/>
      </w:pPr>
      <w:r>
        <w:rPr/>
        <w:t xml:space="preserve">(E) In conducting the study, the third-party entity must consult with eligible homeless service provider employees; employees of eligible entities with lived experience of homelessness; and organizations led by or serving BIPOC populations.</w:t>
      </w:r>
    </w:p>
    <w:p>
      <w:pPr>
        <w:spacing w:before="0" w:after="0" w:line="408" w:lineRule="exact"/>
        <w:ind w:left="0" w:right="0" w:firstLine="576"/>
        <w:jc w:val="left"/>
      </w:pPr>
      <w:r>
        <w:rPr/>
        <w:t xml:space="preserve">(F) The department must report the results of the study, including any policy recommendations, to the appropriate committees of the legislature by September 30, 2023.</w:t>
      </w:r>
    </w:p>
    <w:p>
      <w:pPr>
        <w:spacing w:before="0" w:after="0" w:line="408" w:lineRule="exact"/>
        <w:ind w:left="0" w:right="0" w:firstLine="576"/>
        <w:jc w:val="left"/>
      </w:pPr>
      <w:r>
        <w:rPr/>
        <w:t xml:space="preserve">(b) The department must contract with an entity located in Washington state to administer the stipend payments in (a)(i) and (ii) of this subsection. The entity must demonstrate an ability to efficiently administer stipend payments statewide by showing successful administration of similar programs; an ability to adhere to federal tax requirements, including sending stipend recipients 1099 or other required tax forms; and an ability to track and report on demographic data of stipend recipients and fulfill other reporting requirements as determined by the department. The entity must conduct marketing and outreach for the program by September 1, 2022, and begin administering stipend payments under (a)(i) of this subsection by October 1, 2022. The administrator must pay the stipends on a first-come, first-served basis and there is no individual entitlement to receive a stipend.</w:t>
      </w:r>
    </w:p>
    <w:p>
      <w:pPr>
        <w:spacing w:before="0" w:after="0" w:line="408" w:lineRule="exact"/>
        <w:ind w:left="0" w:right="0" w:firstLine="576"/>
        <w:jc w:val="left"/>
      </w:pPr>
      <w:r>
        <w:rPr/>
        <w:t xml:space="preserve">(c) The department is authorized to shift funding among the purposes in (a)(i) and (ii) of this subsection based on the level of demonstrated need.</w:t>
      </w:r>
    </w:p>
    <w:p>
      <w:pPr>
        <w:spacing w:before="0" w:after="0" w:line="408" w:lineRule="exact"/>
        <w:ind w:left="0" w:right="0" w:firstLine="576"/>
        <w:jc w:val="left"/>
      </w:pPr>
      <w:r>
        <w:rPr/>
        <w:t xml:space="preserve">(d) The department may retain up to five percent of the funding allocated under (a) of this subsection for administrative costs.</w:t>
      </w:r>
    </w:p>
    <w:p>
      <w:pPr>
        <w:spacing w:before="0" w:after="0" w:line="408" w:lineRule="exact"/>
        <w:ind w:left="0" w:right="0" w:firstLine="576"/>
        <w:jc w:val="left"/>
      </w:pPr>
      <w:r>
        <w:rPr/>
        <w:t xml:space="preserve">(e) The administrating entity selected under (b) of this subsection may use up to 15 percent of the funding allocated under (a)(i) and (ii) of this subsection for administrative costs and up to five percent of the funding allocated under (a)(i) and (ii) of this subsection for outreach and marketing costs.</w:t>
      </w:r>
    </w:p>
    <w:p>
      <w:pPr>
        <w:spacing w:before="0" w:after="0" w:line="408" w:lineRule="exact"/>
        <w:ind w:left="0" w:right="0" w:firstLine="576"/>
        <w:jc w:val="left"/>
      </w:pPr>
      <w:r>
        <w:rPr/>
        <w:t xml:space="preserve">(f) For the purposes of this subsection:</w:t>
      </w:r>
    </w:p>
    <w:p>
      <w:pPr>
        <w:spacing w:before="0" w:after="0" w:line="408" w:lineRule="exact"/>
        <w:ind w:left="0" w:right="0" w:firstLine="576"/>
        <w:jc w:val="left"/>
      </w:pPr>
      <w:r>
        <w:rPr/>
        <w:t xml:space="preserve">(i) "Eligible homeless service provider employee" means an individual currently employed on a full-time or part-time basis at an eligible entity that works directly on-site with persons experiencing homelessness or residents of transitional or permanent supportive housing. This includes, but is not limited to, emergency shelter and transitional housing staff; street outreach workers; caseworkers; peer advisors; reception and administrative support staff; maintenance and custodial staff; and individuals providing direct services for homeless youth and young adults. This does not include executive and senior administrative employees of an eligible entity. Nothing in this subsection creates an employment relationship, or any membership or qualification in any state or other publicly supported retirement system, due to the payment of a stipend.</w:t>
      </w:r>
    </w:p>
    <w:p>
      <w:pPr>
        <w:spacing w:before="0" w:after="0" w:line="408" w:lineRule="exact"/>
        <w:ind w:left="0" w:right="0" w:firstLine="576"/>
        <w:jc w:val="left"/>
      </w:pPr>
      <w:r>
        <w:rPr/>
        <w:t xml:space="preserve">(ii) "Eligible entity" means an organization with whom state agencies or local governments grant or subcontract to provide homeless services under their homeless housing program as defined in RCW 43.185C.010.</w:t>
      </w:r>
    </w:p>
    <w:p>
      <w:pPr>
        <w:spacing w:before="0" w:after="0" w:line="408" w:lineRule="exact"/>
        <w:ind w:left="0" w:right="0" w:firstLine="576"/>
        <w:jc w:val="left"/>
      </w:pPr>
      <w:r>
        <w:rPr/>
        <w:t xml:space="preserve">(iii) "Immediate economic needs" means costs including, but not limited to, rent or mortgage payments; utilities and other household bills; medical expenses; student loan payments; transportation-related costs; child care-related costs; behavioral health-related costs; and other basic necessities.</w:t>
      </w:r>
    </w:p>
    <w:p>
      <w:pPr>
        <w:spacing w:before="0" w:after="0" w:line="408" w:lineRule="exact"/>
        <w:ind w:left="0" w:right="0" w:firstLine="576"/>
        <w:jc w:val="left"/>
      </w:pPr>
      <w:r>
        <w:t>((</w:t>
      </w:r>
      <w:r>
        <w:rPr>
          <w:strike/>
        </w:rPr>
        <w:t xml:space="preserve">(152)</w:t>
      </w:r>
      <w:r>
        <w:t>))</w:t>
      </w:r>
      <w:r>
        <w:rPr/>
        <w:t xml:space="preserve"> </w:t>
      </w:r>
      <w:r>
        <w:rPr>
          <w:u w:val="single"/>
        </w:rPr>
        <w:t xml:space="preserve">(151)</w:t>
      </w:r>
      <w:r>
        <w:rPr/>
        <w:t xml:space="preserve">(a) $100,000,000 of the coronavirus state fiscal recovery fund</w:t>
      </w:r>
      <w:r>
        <w:rPr>
          <w:rFonts w:ascii="Times New Roman" w:hAnsi="Times New Roman"/>
        </w:rPr>
        <w:t xml:space="preserve">—</w:t>
      </w:r>
      <w:r>
        <w:rPr/>
        <w:t xml:space="preserve">federal appropriation is provided solely for the department to administer a business assistance program for qualifying hospitality industry businesses that have been negatively impacted by the COVID-19 public health emergency or its negative economic impacts. The department must administer the program under appropriate agreements. For the purposes of this subsection, "qualifying hospitality industry businesses" means restaurants, hotels, motels, and other businesses in the hospitality industry as determined by the department.</w:t>
      </w:r>
    </w:p>
    <w:p>
      <w:pPr>
        <w:spacing w:before="0" w:after="0" w:line="408" w:lineRule="exact"/>
        <w:ind w:left="0" w:right="0" w:firstLine="576"/>
        <w:jc w:val="left"/>
      </w:pPr>
      <w:r>
        <w:rPr/>
        <w:t xml:space="preserve">(b) Of the amount provided in this subsection, $15,000,000 of the coronavirus state fiscal recovery fund</w:t>
      </w:r>
      <w:r>
        <w:rPr>
          <w:rFonts w:ascii="Times New Roman" w:hAnsi="Times New Roman"/>
        </w:rPr>
        <w:t xml:space="preserve">—</w:t>
      </w:r>
      <w:r>
        <w:rPr/>
        <w:t xml:space="preserve">federal appropriation is provided solely for grants to reimburse lodging establishments that have experienced losses during the state's eviction moratorium pursuant to the governor's proclamations. The department must work with impacted lodging establishments to develop criteria for the administration of this grant program. The department will verify actual eligible losses to be reimbursed. Actual eligible losses include room charges not paid by persons who stayed during the moratorium, any legal expenses incurred by lodging establishments as a result of the moratorium, and any repair expenses directly attributed to damages to rooms. For the purposes of this subsection </w:t>
      </w:r>
      <w:r>
        <w:t>((</w:t>
      </w:r>
      <w:r>
        <w:rPr>
          <w:strike/>
        </w:rPr>
        <w:t xml:space="preserve">(152)</w:t>
      </w:r>
      <w:r>
        <w:t>))</w:t>
      </w:r>
      <w:r>
        <w:rPr/>
        <w:t xml:space="preserve"> </w:t>
      </w:r>
      <w:r>
        <w:rPr>
          <w:u w:val="single"/>
        </w:rPr>
        <w:t xml:space="preserve">(151)</w:t>
      </w:r>
      <w:r>
        <w:rPr/>
        <w:t xml:space="preserve">(b), "lodging establishment" means a hotel, motel, or similar establishment taxable by the state under chapter 82.08 RCW that has 40 or more lodging units.</w:t>
      </w:r>
    </w:p>
    <w:p>
      <w:pPr>
        <w:spacing w:before="0" w:after="0" w:line="408" w:lineRule="exact"/>
        <w:ind w:left="0" w:right="0" w:firstLine="576"/>
        <w:jc w:val="left"/>
      </w:pPr>
      <w:r>
        <w:t>((</w:t>
      </w:r>
      <w:r>
        <w:rPr>
          <w:strike/>
        </w:rPr>
        <w:t xml:space="preserve">(153)</w:t>
      </w:r>
      <w:r>
        <w:t>))</w:t>
      </w:r>
      <w:r>
        <w:rPr/>
        <w:t xml:space="preserve"> </w:t>
      </w:r>
      <w:r>
        <w:rPr>
          <w:u w:val="single"/>
        </w:rPr>
        <w:t xml:space="preserve">(152)</w:t>
      </w:r>
      <w:r>
        <w:rPr/>
        <w:t xml:space="preserve"> $3,000,000 of the general fund</w:t>
      </w:r>
      <w:r>
        <w:rPr>
          <w:rFonts w:ascii="Times New Roman" w:hAnsi="Times New Roman"/>
        </w:rPr>
        <w:t xml:space="preserve">—</w:t>
      </w:r>
      <w:r>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t>((</w:t>
      </w:r>
      <w:r>
        <w:rPr>
          <w:strike/>
        </w:rPr>
        <w:t xml:space="preserve">(154)</w:t>
      </w:r>
      <w:r>
        <w:t>))</w:t>
      </w:r>
      <w:r>
        <w:rPr/>
        <w:t xml:space="preserve"> </w:t>
      </w:r>
      <w:r>
        <w:rPr>
          <w:u w:val="single"/>
        </w:rPr>
        <w:t xml:space="preserve">(153)</w:t>
      </w:r>
      <w:r>
        <w:rPr/>
        <w:t xml:space="preserve"> $25,000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grant to a nonprofit organization operating a low-barrier emergency shelter located in the town of Wapato serving Native and non-Native chronically homeless individuals. Grant funds must be used to provide daytime services such as meals and hygiene services; case management; outreach; and other homeless services.</w:t>
      </w:r>
    </w:p>
    <w:p>
      <w:pPr>
        <w:spacing w:before="0" w:after="0" w:line="408" w:lineRule="exact"/>
        <w:ind w:left="0" w:right="0" w:firstLine="576"/>
        <w:jc w:val="left"/>
      </w:pPr>
      <w:r>
        <w:t>((</w:t>
      </w:r>
      <w:r>
        <w:rPr>
          <w:strike/>
        </w:rPr>
        <w:t xml:space="preserve">(155)</w:t>
      </w:r>
      <w:r>
        <w:t>))</w:t>
      </w:r>
      <w:r>
        <w:rPr/>
        <w:t xml:space="preserve"> </w:t>
      </w:r>
      <w:r>
        <w:rPr>
          <w:u w:val="single"/>
        </w:rPr>
        <w:t xml:space="preserve">(154)</w:t>
      </w:r>
      <w:r>
        <w:rPr/>
        <w:t xml:space="preserve"> $75,000 of the general fund</w:t>
      </w:r>
      <w:r>
        <w:rPr>
          <w:rFonts w:ascii="Times New Roman" w:hAnsi="Times New Roman"/>
        </w:rPr>
        <w:t xml:space="preserve">—</w:t>
      </w:r>
      <w:r>
        <w:rPr/>
        <w:t xml:space="preserve">state appropriation for fiscal year 2023 is provided solely for the department to contract with a nonprofit organization in Kitsap county to provide services for families experiencing domestic violence. Amounts provided in this subsection must be used to expand supports for survivors and their children fleeing immediately dangerous situations, including emergency shelter, case management, housing advocacy, child care, mental health services, and resources and referrals. The nonprofit organization must be located in Kitsap county and must operate a state-certified domestic violence shelter.</w:t>
      </w:r>
    </w:p>
    <w:p>
      <w:pPr>
        <w:spacing w:before="0" w:after="0" w:line="408" w:lineRule="exact"/>
        <w:ind w:left="0" w:right="0" w:firstLine="576"/>
        <w:jc w:val="left"/>
      </w:pPr>
      <w:r>
        <w:t>((</w:t>
      </w:r>
      <w:r>
        <w:rPr>
          <w:strike/>
        </w:rPr>
        <w:t xml:space="preserve">(156)</w:t>
      </w:r>
      <w:r>
        <w:t>))</w:t>
      </w:r>
      <w:r>
        <w:rPr/>
        <w:t xml:space="preserve"> </w:t>
      </w:r>
      <w:r>
        <w:rPr>
          <w:u w:val="single"/>
        </w:rPr>
        <w:t xml:space="preserve">(155)</w:t>
      </w:r>
      <w:r>
        <w:rPr/>
        <w:t xml:space="preserve"> $3,000,000 of the general fund</w:t>
      </w:r>
      <w:r>
        <w:rPr>
          <w:rFonts w:ascii="Times New Roman" w:hAnsi="Times New Roman"/>
        </w:rPr>
        <w:t xml:space="preserve">—</w:t>
      </w:r>
      <w:r>
        <w:rPr/>
        <w:t xml:space="preserve">state appropriation for fiscal year 2023 is provided solely for a grant to the city of Kent for operational improvements and other actions to improve safety and reduce train noise, with the goal of increasing quality of life and facilitating transit-oriented living in downtown Kent.</w:t>
      </w:r>
    </w:p>
    <w:p>
      <w:pPr>
        <w:spacing w:before="0" w:after="0" w:line="408" w:lineRule="exact"/>
        <w:ind w:left="0" w:right="0" w:firstLine="576"/>
        <w:jc w:val="left"/>
      </w:pPr>
      <w:r>
        <w:t>((</w:t>
      </w:r>
      <w:r>
        <w:rPr>
          <w:strike/>
        </w:rPr>
        <w:t xml:space="preserve">(157)</w:t>
      </w:r>
      <w:r>
        <w:t>))</w:t>
      </w:r>
      <w:r>
        <w:rPr/>
        <w:t xml:space="preserve"> </w:t>
      </w:r>
      <w:r>
        <w:rPr>
          <w:u w:val="single"/>
        </w:rPr>
        <w:t xml:space="preserve">(156)</w:t>
      </w:r>
      <w:r>
        <w:rPr/>
        <w:t xml:space="preserve">(a) $750,000 of the general fund</w:t>
      </w:r>
      <w:r>
        <w:rPr>
          <w:rFonts w:ascii="Times New Roman" w:hAnsi="Times New Roman"/>
        </w:rPr>
        <w:t xml:space="preserve">—</w:t>
      </w:r>
      <w:r>
        <w:rPr/>
        <w:t xml:space="preserve">state appropriation for fiscal year 2023 is provided solely for the department to establish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The department must establish a lifeline fund. Moneys in the fund can be used to assist community partners and nonprofit organizations to implement lifeline services when they cannot identify an existing resource to resolve a beneficiary need. The department must establish an application process and criteria for the fund.</w:t>
      </w:r>
    </w:p>
    <w:p>
      <w:pPr>
        <w:spacing w:before="0" w:after="0" w:line="408" w:lineRule="exact"/>
        <w:ind w:left="0" w:right="0" w:firstLine="576"/>
        <w:jc w:val="left"/>
      </w:pPr>
      <w:r>
        <w:rPr/>
        <w:t xml:space="preserve">(c) The department and a nonprofit organization, selected by the office of homeless youth, shall coconvene a work group that will design a lifeline support services system and framework for statewide implementation. This group shall have an inaugural meeting no later than August 31, 2022, and have a design ready no later than October 31, 2022. By December 31, 2022, the department, with assistance from the work group, must provide a report to the appropriate committees of the legislature on approaches to continue this pilot project in the 2023-2025 fiscal biennium.</w:t>
      </w:r>
    </w:p>
    <w:p>
      <w:pPr>
        <w:spacing w:before="0" w:after="0" w:line="408" w:lineRule="exact"/>
        <w:ind w:left="0" w:right="0" w:firstLine="576"/>
        <w:jc w:val="left"/>
      </w:pPr>
      <w:r>
        <w:rPr/>
        <w:t xml:space="preserve">(d) By June 30, 2023, the department, with assistance from the nonprofit organization that coconvened the work group, shall provide a report to the legislature describing the success and shortcomings of the lifeline support system, as well as other data such as request-for-service conclusions and the demographics of beneficiaries. The report must include a recommendation for how the state can permanently establish the lifeline.</w:t>
      </w:r>
    </w:p>
    <w:p>
      <w:pPr>
        <w:spacing w:before="0" w:after="0" w:line="408" w:lineRule="exact"/>
        <w:ind w:left="0" w:right="0" w:firstLine="576"/>
        <w:jc w:val="left"/>
      </w:pPr>
      <w:r>
        <w:t>((</w:t>
      </w:r>
      <w:r>
        <w:rPr>
          <w:strike/>
        </w:rPr>
        <w:t xml:space="preserve">(158)</w:t>
      </w:r>
      <w:r>
        <w:t>))</w:t>
      </w:r>
      <w:r>
        <w:rPr/>
        <w:t xml:space="preserve"> </w:t>
      </w:r>
      <w:r>
        <w:rPr>
          <w:u w:val="single"/>
        </w:rPr>
        <w:t xml:space="preserve">(157)</w:t>
      </w:r>
      <w:r>
        <w:rPr/>
        <w:t xml:space="preserve"> $500,000 of the general fund</w:t>
      </w:r>
      <w:r>
        <w:rPr>
          <w:rFonts w:ascii="Times New Roman" w:hAnsi="Times New Roman"/>
        </w:rPr>
        <w:t xml:space="preserve">—</w:t>
      </w:r>
      <w:r>
        <w:rPr/>
        <w:t xml:space="preserve">state appropriation for fiscal year 2023 is provided solely for a grant to a nonprofit organization that provides services to survivors of domestic violence in north and east King county. Grant funding may be used for services including, but not limited to, staffing support for emergency and advocacy services and costs to expand emergency and transitional housing services for survivors of domestic violence with the greatest safety risks and highest barriers to acquiring safe housing.</w:t>
      </w:r>
    </w:p>
    <w:p>
      <w:pPr>
        <w:spacing w:before="0" w:after="0" w:line="408" w:lineRule="exact"/>
        <w:ind w:left="0" w:right="0" w:firstLine="576"/>
        <w:jc w:val="left"/>
      </w:pPr>
      <w:r>
        <w:t>((</w:t>
      </w:r>
      <w:r>
        <w:rPr>
          <w:strike/>
        </w:rPr>
        <w:t xml:space="preserve">(159)</w:t>
      </w:r>
      <w:r>
        <w:t>))</w:t>
      </w:r>
      <w:r>
        <w:rPr/>
        <w:t xml:space="preserve"> </w:t>
      </w:r>
      <w:r>
        <w:rPr>
          <w:u w:val="single"/>
        </w:rPr>
        <w:t xml:space="preserve">(158)</w:t>
      </w:r>
      <w:r>
        <w:rPr/>
        <w:t xml:space="preserve"> $850,000 of the general fund</w:t>
      </w:r>
      <w:r>
        <w:rPr>
          <w:rFonts w:ascii="Times New Roman" w:hAnsi="Times New Roman"/>
        </w:rPr>
        <w:t xml:space="preserve">—</w:t>
      </w:r>
      <w:r>
        <w:rPr/>
        <w:t xml:space="preserve">state appropriation for fiscal year 2023 is provided solely for a grant to a nonprofit organization for costs to operate a low-barrier homeless shelter and provide housing intervention and placement services. The grant recipient must be a nonprofit organization that provides permanent supportive housing services, provides homeless services for youth and young adults, and operates a low-barrier homeless shelter for women over the age of 18 in the city of Spokane.</w:t>
      </w:r>
    </w:p>
    <w:p>
      <w:pPr>
        <w:spacing w:before="0" w:after="0" w:line="408" w:lineRule="exact"/>
        <w:ind w:left="0" w:right="0" w:firstLine="576"/>
        <w:jc w:val="left"/>
      </w:pPr>
      <w:r>
        <w:t>((</w:t>
      </w:r>
      <w:r>
        <w:rPr>
          <w:strike/>
        </w:rPr>
        <w:t xml:space="preserve">(160)</w:t>
      </w:r>
      <w:r>
        <w:t>))</w:t>
      </w:r>
      <w:r>
        <w:rPr/>
        <w:t xml:space="preserve"> </w:t>
      </w:r>
      <w:r>
        <w:rPr>
          <w:u w:val="single"/>
        </w:rPr>
        <w:t xml:space="preserve">(159)</w:t>
      </w:r>
      <w:r>
        <w:rPr/>
        <w:t xml:space="preserve"> $100,000 of the general fund</w:t>
      </w:r>
      <w:r>
        <w:rPr>
          <w:rFonts w:ascii="Times New Roman" w:hAnsi="Times New Roman"/>
        </w:rPr>
        <w:t xml:space="preserve">—</w:t>
      </w:r>
      <w:r>
        <w:rPr/>
        <w:t xml:space="preserve">state appropriation for fiscal year 2023 is provided solely for a contract with a nonprofit to provide technical assistance to manufactured home community resident organizations who wish to convert the park in which they reside to resident ownership, pursuant to RCW 59.22.039. Technical assistance includes, but is not limited to, assistance with prepurchase efforts and resident outreach and engagement activities prior to filing an intent to purchase.</w:t>
      </w:r>
    </w:p>
    <w:p>
      <w:pPr>
        <w:spacing w:before="0" w:after="0" w:line="408" w:lineRule="exact"/>
        <w:ind w:left="0" w:right="0" w:firstLine="576"/>
        <w:jc w:val="left"/>
      </w:pPr>
      <w:r>
        <w:t>((</w:t>
      </w:r>
      <w:r>
        <w:rPr>
          <w:strike/>
        </w:rPr>
        <w:t xml:space="preserve">(161)</w:t>
      </w:r>
      <w:r>
        <w:t>))</w:t>
      </w:r>
      <w:r>
        <w:rPr/>
        <w:t xml:space="preserve"> </w:t>
      </w:r>
      <w:r>
        <w:rPr>
          <w:u w:val="single"/>
        </w:rPr>
        <w:t xml:space="preserve">(160)</w:t>
      </w:r>
      <w:r>
        <w:rPr/>
        <w:t xml:space="preserve"> $900,000 of the general fund</w:t>
      </w:r>
      <w:r>
        <w:rPr>
          <w:rFonts w:ascii="Times New Roman" w:hAnsi="Times New Roman"/>
        </w:rPr>
        <w:t xml:space="preserve">—</w:t>
      </w:r>
      <w:r>
        <w:rPr/>
        <w:t xml:space="preserve">state appropriation for fiscal year 2023 is provided solely for the department to contract with one or more community-based organizations to administer a homeownership assistance program for low-income households who have been displaced from their manufactured/mobile homes due to the closure or conversion of a mobile home park or manufactured housing community in south King county. The program may offer services including credit counseling; financial education courses; assistance in locating, understanding, and preparing necessary financial and legal documentation for homeownership; outreach and engagement services, including in-language services; and other technical support to prepare households for homeownership.</w:t>
      </w:r>
    </w:p>
    <w:p>
      <w:pPr>
        <w:spacing w:before="0" w:after="0" w:line="408" w:lineRule="exact"/>
        <w:ind w:left="0" w:right="0" w:firstLine="576"/>
        <w:jc w:val="left"/>
      </w:pPr>
      <w:r>
        <w:t>((</w:t>
      </w:r>
      <w:r>
        <w:rPr>
          <w:strike/>
        </w:rPr>
        <w:t xml:space="preserve">(162)</w:t>
      </w:r>
      <w:r>
        <w:t>))</w:t>
      </w:r>
      <w:r>
        <w:rPr/>
        <w:t xml:space="preserve"> </w:t>
      </w:r>
      <w:r>
        <w:rPr>
          <w:u w:val="single"/>
        </w:rPr>
        <w:t xml:space="preserve">(161)</w:t>
      </w:r>
      <w:r>
        <w:rPr/>
        <w:t xml:space="preserve"> $185,000 of the general fund</w:t>
      </w:r>
      <w:r>
        <w:rPr>
          <w:rFonts w:ascii="Times New Roman" w:hAnsi="Times New Roman"/>
        </w:rPr>
        <w:t xml:space="preserve">—</w:t>
      </w:r>
      <w:r>
        <w:rPr/>
        <w:t xml:space="preserve">state appropriation for fiscal year 2023 is provided solely for a grant to a nonprofit organization to provide advocacy, translation, emergency housing, and other services for victims of domestic violence, with a focus on serving members of the Latino and indigenous communities. The grant recipient must be a community-based nonprofit organization located in the city of Tacoma that provides educational programs, crisis intervention, family outreach services, arts and culture programming, and advocacy with a focus on serving Latino and indigenous communities.</w:t>
      </w:r>
    </w:p>
    <w:p>
      <w:pPr>
        <w:spacing w:before="0" w:after="0" w:line="408" w:lineRule="exact"/>
        <w:ind w:left="0" w:right="0" w:firstLine="576"/>
        <w:jc w:val="left"/>
      </w:pPr>
      <w:r>
        <w:t>((</w:t>
      </w:r>
      <w:r>
        <w:rPr>
          <w:strike/>
        </w:rPr>
        <w:t xml:space="preserve">(163)</w:t>
      </w:r>
      <w:r>
        <w:t>))</w:t>
      </w:r>
      <w:r>
        <w:rPr/>
        <w:t xml:space="preserve"> </w:t>
      </w:r>
      <w:r>
        <w:rPr>
          <w:u w:val="single"/>
        </w:rPr>
        <w:t xml:space="preserve">(162)</w:t>
      </w:r>
      <w:r>
        <w:rPr/>
        <w:t xml:space="preserve"> $1,400,000 of the general fund</w:t>
      </w:r>
      <w:r>
        <w:rPr>
          <w:rFonts w:ascii="Times New Roman" w:hAnsi="Times New Roman"/>
        </w:rPr>
        <w:t xml:space="preserve">—</w:t>
      </w:r>
      <w:r>
        <w:rPr/>
        <w:t xml:space="preserve">state appropriation for fiscal year 2023 is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t>((</w:t>
      </w:r>
      <w:r>
        <w:rPr>
          <w:strike/>
        </w:rPr>
        <w:t xml:space="preserve">(164)</w:t>
      </w:r>
      <w:r>
        <w:t>))</w:t>
      </w:r>
      <w:r>
        <w:rPr/>
        <w:t xml:space="preserve"> </w:t>
      </w:r>
      <w:r>
        <w:rPr>
          <w:u w:val="single"/>
        </w:rPr>
        <w:t xml:space="preserve">(163)</w:t>
      </w:r>
      <w:r>
        <w:rPr/>
        <w:t xml:space="preserve"> $250,000 of the general fund</w:t>
      </w:r>
      <w:r>
        <w:rPr>
          <w:rFonts w:ascii="Times New Roman" w:hAnsi="Times New Roman"/>
        </w:rPr>
        <w:t xml:space="preserve">—</w:t>
      </w:r>
      <w:r>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t>((</w:t>
      </w:r>
      <w:r>
        <w:rPr>
          <w:strike/>
        </w:rPr>
        <w:t xml:space="preserve">(165)</w:t>
      </w:r>
      <w:r>
        <w:t>))</w:t>
      </w:r>
      <w:r>
        <w:rPr/>
        <w:t xml:space="preserve"> </w:t>
      </w:r>
      <w:r>
        <w:rPr>
          <w:u w:val="single"/>
        </w:rPr>
        <w:t xml:space="preserve">(164)</w:t>
      </w:r>
      <w:r>
        <w:rPr/>
        <w:t xml:space="preserve"> $200,000 of the general fund</w:t>
      </w:r>
      <w:r>
        <w:rPr>
          <w:rFonts w:ascii="Times New Roman" w:hAnsi="Times New Roman"/>
        </w:rPr>
        <w:t xml:space="preserve">—</w:t>
      </w:r>
      <w:r>
        <w:rPr/>
        <w:t xml:space="preserve">state appropriation for fiscal year 2023 is provided solely for a grant to the city of Poulsbo to expand the service capacity of the fire cares behavioral health mobile outreach program.</w:t>
      </w:r>
    </w:p>
    <w:p>
      <w:pPr>
        <w:spacing w:before="0" w:after="0" w:line="408" w:lineRule="exact"/>
        <w:ind w:left="0" w:right="0" w:firstLine="576"/>
        <w:jc w:val="left"/>
      </w:pPr>
      <w:r>
        <w:t>((</w:t>
      </w:r>
      <w:r>
        <w:rPr>
          <w:strike/>
        </w:rPr>
        <w:t xml:space="preserve">(166)</w:t>
      </w:r>
      <w:r>
        <w:t>))</w:t>
      </w:r>
      <w:r>
        <w:rPr/>
        <w:t xml:space="preserve"> </w:t>
      </w:r>
      <w:r>
        <w:rPr>
          <w:u w:val="single"/>
        </w:rPr>
        <w:t xml:space="preserve">(165)</w:t>
      </w:r>
      <w:r>
        <w:rPr/>
        <w:t xml:space="preserve"> $600,000 of the general fund</w:t>
      </w:r>
      <w:r>
        <w:rPr>
          <w:rFonts w:ascii="Times New Roman" w:hAnsi="Times New Roman"/>
        </w:rPr>
        <w:t xml:space="preserve">—</w:t>
      </w:r>
      <w:r>
        <w:rPr/>
        <w:t xml:space="preserve">state appropriation for fiscal year 2023 is provided solely for concept development, design, and planning of state-operated or contracted residential housing facilities and services at the Pacific hospital preservation and development authority quarters buildings three through ten in Seattle. The residential housing facilities may be used for recovery residences, group care, transitional housing, supportive housing, or family-centered substance use disorder recovery housing. Of the amounts provided in this subsection:</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2023 is for lease payments for the Pacific hospital preservation and development authority quarters buildings three through ten.</w:t>
      </w:r>
    </w:p>
    <w:p>
      <w:pPr>
        <w:spacing w:before="0" w:after="0" w:line="408" w:lineRule="exact"/>
        <w:ind w:left="0" w:right="0" w:firstLine="576"/>
        <w:jc w:val="left"/>
      </w:pPr>
      <w:r>
        <w:rPr/>
        <w:t xml:space="preserve">(b) $75,000 of the general fund</w:t>
      </w:r>
      <w:r>
        <w:rPr>
          <w:rFonts w:ascii="Times New Roman" w:hAnsi="Times New Roman"/>
        </w:rPr>
        <w:t xml:space="preserve">—</w:t>
      </w:r>
      <w:r>
        <w:rPr/>
        <w:t xml:space="preserve">state appropriation for fiscal year 2023 is for the department to convene a work group to develop a programming plan for utilization of the repurposed quarters buildings three through ten, subject to the following requirements:</w:t>
      </w:r>
    </w:p>
    <w:p>
      <w:pPr>
        <w:spacing w:before="0" w:after="0" w:line="408" w:lineRule="exact"/>
        <w:ind w:left="0" w:right="0" w:firstLine="576"/>
        <w:jc w:val="left"/>
      </w:pPr>
      <w:r>
        <w:rPr/>
        <w:t xml:space="preserve">(i) The department must contract with a nonprofit organization to facilitate the work group. The nonprofit organization must be located in the city of Seattle with experience working with systems of care, including foster care, juvenile justice, and behavioral health, and have statewide experience as an advocate, provider, and convener of programming needs for youth and young adults.</w:t>
      </w:r>
    </w:p>
    <w:p>
      <w:pPr>
        <w:spacing w:before="0" w:after="0" w:line="408" w:lineRule="exact"/>
        <w:ind w:left="0" w:right="0" w:firstLine="576"/>
        <w:jc w:val="left"/>
      </w:pPr>
      <w:r>
        <w:rPr/>
        <w:t xml:space="preserve">(ii) The work group must include members representing the department of children, youth, and families; the health care authority; social service providers led by and serving people of color; social service providers whose leadership represent and who serve LGBTQ youth and young adults; and persons with lived experience.</w:t>
      </w:r>
    </w:p>
    <w:p>
      <w:pPr>
        <w:spacing w:before="0" w:after="0" w:line="408" w:lineRule="exact"/>
        <w:ind w:left="0" w:right="0" w:firstLine="576"/>
        <w:jc w:val="left"/>
      </w:pPr>
      <w:r>
        <w:rPr/>
        <w:t xml:space="preserve">(iii) By December 31, 2022, the department must submit a report to the appropriate committees of the legislature with recommendations on housing and program models, service arrays, and estimates of operation costs.</w:t>
      </w:r>
    </w:p>
    <w:p>
      <w:pPr>
        <w:spacing w:before="0" w:after="0" w:line="408" w:lineRule="exact"/>
        <w:ind w:left="0" w:right="0" w:firstLine="576"/>
        <w:jc w:val="left"/>
      </w:pPr>
      <w:r>
        <w:t>((</w:t>
      </w:r>
      <w:r>
        <w:rPr>
          <w:strike/>
        </w:rPr>
        <w:t xml:space="preserve">(167) $34,500,000</w:t>
      </w:r>
      <w:r>
        <w:t>))</w:t>
      </w:r>
      <w:r>
        <w:rPr/>
        <w:t xml:space="preserve"> </w:t>
      </w:r>
      <w:r>
        <w:rPr>
          <w:u w:val="single"/>
        </w:rPr>
        <w:t xml:space="preserve">(166) $27,500,000</w:t>
      </w:r>
      <w:r>
        <w:rPr/>
        <w:t xml:space="preserve"> of the coronavirus state fiscal recovery fund</w:t>
      </w:r>
      <w:r>
        <w:rPr>
          <w:rFonts w:ascii="Times New Roman" w:hAnsi="Times New Roman"/>
        </w:rPr>
        <w:t xml:space="preserve">—</w:t>
      </w:r>
      <w:r>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t xml:space="preserve">(b) Grant funding may be used for activities such as:</w:t>
      </w:r>
    </w:p>
    <w:p>
      <w:pPr>
        <w:spacing w:before="0" w:after="0" w:line="408" w:lineRule="exact"/>
        <w:ind w:left="0" w:right="0" w:firstLine="576"/>
        <w:jc w:val="left"/>
      </w:pPr>
      <w:r>
        <w:rPr/>
        <w:t xml:space="preserve">(i) Small business incubator programs;</w:t>
      </w:r>
    </w:p>
    <w:p>
      <w:pPr>
        <w:spacing w:before="0" w:after="0" w:line="408" w:lineRule="exact"/>
        <w:ind w:left="0" w:right="0" w:firstLine="576"/>
        <w:jc w:val="left"/>
      </w:pPr>
      <w:r>
        <w:rPr/>
        <w:t xml:space="preserve">(ii) Small business accelerator programs;</w:t>
      </w:r>
    </w:p>
    <w:p>
      <w:pPr>
        <w:spacing w:before="0" w:after="0" w:line="408" w:lineRule="exact"/>
        <w:ind w:left="0" w:right="0" w:firstLine="576"/>
        <w:jc w:val="left"/>
      </w:pPr>
      <w:r>
        <w:rPr/>
        <w:t xml:space="preserve">(iii) Local procurement initiatives;</w:t>
      </w:r>
    </w:p>
    <w:p>
      <w:pPr>
        <w:spacing w:before="0" w:after="0" w:line="408" w:lineRule="exact"/>
        <w:ind w:left="0" w:right="0" w:firstLine="576"/>
        <w:jc w:val="left"/>
      </w:pPr>
      <w:r>
        <w:rPr/>
        <w:t xml:space="preserve">(iv) Small business competitiveness programs focused on hiring and retention;</w:t>
      </w:r>
    </w:p>
    <w:p>
      <w:pPr>
        <w:spacing w:before="0" w:after="0" w:line="408" w:lineRule="exact"/>
        <w:ind w:left="0" w:right="0" w:firstLine="576"/>
        <w:jc w:val="left"/>
      </w:pPr>
      <w:r>
        <w:rPr/>
        <w:t xml:space="preserve">(v) Improvements and repairs to physical workplaces, including in response to public health guidelines or acts of vandalism; and</w:t>
      </w:r>
    </w:p>
    <w:p>
      <w:pPr>
        <w:spacing w:before="0" w:after="0" w:line="408" w:lineRule="exact"/>
        <w:ind w:left="0" w:right="0" w:firstLine="576"/>
        <w:jc w:val="left"/>
      </w:pPr>
      <w:r>
        <w:rPr/>
        <w:t xml:space="preserve">(vi) Other initiatives as determined by the department.</w:t>
      </w:r>
    </w:p>
    <w:p>
      <w:pPr>
        <w:spacing w:before="0" w:after="0" w:line="408" w:lineRule="exact"/>
        <w:ind w:left="0" w:right="0" w:firstLine="576"/>
        <w:jc w:val="left"/>
      </w:pPr>
      <w:r>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t xml:space="preserve">(d) The department may encourage, but may not require, a local one-to-one match of state funding awarded under the program.</w:t>
      </w:r>
    </w:p>
    <w:p>
      <w:pPr>
        <w:spacing w:before="0" w:after="0" w:line="408" w:lineRule="exact"/>
        <w:ind w:left="0" w:right="0" w:firstLine="576"/>
        <w:jc w:val="left"/>
      </w:pPr>
      <w:r>
        <w:rPr/>
        <w:t xml:space="preserve">(e) The department may establish regional targets or other benchmarks to ensure equitable geographic distribution of funding. If regional targets or benchmarks are adopted, the department must assess and report to the legislature on the program's performance by June 1, 2023.</w:t>
      </w:r>
    </w:p>
    <w:p>
      <w:pPr>
        <w:spacing w:before="0" w:after="0" w:line="408" w:lineRule="exact"/>
        <w:ind w:left="0" w:right="0" w:firstLine="576"/>
        <w:jc w:val="left"/>
      </w:pPr>
      <w:r>
        <w:rPr/>
        <w:t xml:space="preserve">(f) In developing the program, the department must consult with economic development professionals and small business support organizations. The department may consult with other interested parties at its discretion.</w:t>
      </w:r>
    </w:p>
    <w:p>
      <w:pPr>
        <w:spacing w:before="0" w:after="0" w:line="408" w:lineRule="exact"/>
        <w:ind w:left="0" w:right="0" w:firstLine="576"/>
        <w:jc w:val="left"/>
      </w:pPr>
      <w:r>
        <w:t>((</w:t>
      </w:r>
      <w:r>
        <w:rPr>
          <w:strike/>
        </w:rPr>
        <w:t xml:space="preserve">(168)</w:t>
      </w:r>
      <w:r>
        <w:t>))</w:t>
      </w:r>
      <w:r>
        <w:rPr/>
        <w:t xml:space="preserve"> </w:t>
      </w:r>
      <w:r>
        <w:rPr>
          <w:u w:val="single"/>
        </w:rPr>
        <w:t xml:space="preserve">(167)</w:t>
      </w:r>
      <w:r>
        <w:rPr/>
        <w:t xml:space="preserve"> $500,000 of the general fund</w:t>
      </w:r>
      <w:r>
        <w:rPr>
          <w:rFonts w:ascii="Times New Roman" w:hAnsi="Times New Roman"/>
        </w:rPr>
        <w:t xml:space="preserve">—</w:t>
      </w:r>
      <w:r>
        <w:rPr/>
        <w:t xml:space="preserve">state appropriation for fiscal year 2023 is provided solely for the department to contract for technical assistance services for small businesses owned or operated by members of historically disadvantaged populations located in western Washington, with a focus on Black-owned small businesses.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t>((</w:t>
      </w:r>
      <w:r>
        <w:rPr>
          <w:strike/>
        </w:rPr>
        <w:t xml:space="preserve">(169)</w:t>
      </w:r>
      <w:r>
        <w:t>))</w:t>
      </w:r>
      <w:r>
        <w:rPr/>
        <w:t xml:space="preserve"> </w:t>
      </w:r>
      <w:r>
        <w:rPr>
          <w:u w:val="single"/>
        </w:rPr>
        <w:t xml:space="preserve">(168)</w:t>
      </w:r>
      <w:r>
        <w:rPr/>
        <w:t xml:space="preserve"> $97,000 of the general fund</w:t>
      </w:r>
      <w:r>
        <w:rPr>
          <w:rFonts w:ascii="Times New Roman" w:hAnsi="Times New Roman"/>
        </w:rPr>
        <w:t xml:space="preserve">—</w:t>
      </w:r>
      <w:r>
        <w:rPr/>
        <w:t xml:space="preserve">state appropriation for fiscal year 2023 is provided solely for the department to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t xml:space="preserve">(a) The examination required by this subsection, at a minimum, must address:</w:t>
      </w:r>
    </w:p>
    <w:p>
      <w:pPr>
        <w:spacing w:before="0" w:after="0" w:line="408" w:lineRule="exact"/>
        <w:ind w:left="0" w:right="0" w:firstLine="576"/>
        <w:jc w:val="left"/>
      </w:pPr>
      <w:r>
        <w:rPr/>
        <w:t xml:space="preserve">(i)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t xml:space="preserve">(ii)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t xml:space="preserve">(iii) The significant variances in school district budgets, student enrollments, tax bases, and revenues;</w:t>
      </w:r>
    </w:p>
    <w:p>
      <w:pPr>
        <w:spacing w:before="0" w:after="0" w:line="408" w:lineRule="exact"/>
        <w:ind w:left="0" w:right="0" w:firstLine="576"/>
        <w:jc w:val="left"/>
      </w:pPr>
      <w:r>
        <w:rPr/>
        <w:t xml:space="preserve">(iv)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cost-of-living changes; and</w:t>
      </w:r>
    </w:p>
    <w:p>
      <w:pPr>
        <w:spacing w:before="0" w:after="0" w:line="408" w:lineRule="exact"/>
        <w:ind w:left="0" w:right="0" w:firstLine="576"/>
        <w:jc w:val="left"/>
      </w:pPr>
      <w:r>
        <w:rPr/>
        <w:t xml:space="preserve">(v)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t xml:space="preserve">(b) In completing the examination required by this subsection, the department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t xml:space="preserve">(c) The department shall, in accordance with RCW 43.01.036, report its findings and recommendations to the governor, the superintendent of public instruction, and the committees of the legislature with jurisdiction over fiscal matters and K-12 education by January 6, 2023.</w:t>
      </w:r>
    </w:p>
    <w:p>
      <w:pPr>
        <w:spacing w:before="0" w:after="0" w:line="408" w:lineRule="exact"/>
        <w:ind w:left="0" w:right="0" w:firstLine="576"/>
        <w:jc w:val="left"/>
      </w:pPr>
      <w:r>
        <w:t>((</w:t>
      </w:r>
      <w:r>
        <w:rPr>
          <w:strike/>
        </w:rPr>
        <w:t xml:space="preserve">(170)</w:t>
      </w:r>
      <w:r>
        <w:t>))</w:t>
      </w:r>
      <w:r>
        <w:rPr/>
        <w:t xml:space="preserve"> </w:t>
      </w:r>
      <w:r>
        <w:rPr>
          <w:u w:val="single"/>
        </w:rPr>
        <w:t xml:space="preserve">(169)</w:t>
      </w:r>
      <w:r>
        <w:rPr/>
        <w:t xml:space="preserve"> $175,000 of the general fund</w:t>
      </w:r>
      <w:r>
        <w:rPr>
          <w:rFonts w:ascii="Times New Roman" w:hAnsi="Times New Roman"/>
        </w:rPr>
        <w:t xml:space="preserve">—</w:t>
      </w:r>
      <w:r>
        <w:rPr/>
        <w:t xml:space="preserve">state appropriation for fiscal year 2023 is provided solely for a grant to the south King fire and rescue district located in south King county to implement a workforce development initiative, with the goals of increasing recruitment and retention of employees from south King county communities and increasing the diversity of the district's workforce.</w:t>
      </w:r>
    </w:p>
    <w:p>
      <w:pPr>
        <w:spacing w:before="0" w:after="0" w:line="408" w:lineRule="exact"/>
        <w:ind w:left="0" w:right="0" w:firstLine="576"/>
        <w:jc w:val="left"/>
      </w:pPr>
      <w:r>
        <w:t>((</w:t>
      </w:r>
      <w:r>
        <w:rPr>
          <w:strike/>
        </w:rPr>
        <w:t xml:space="preserve">(171)</w:t>
      </w:r>
      <w:r>
        <w:t>))</w:t>
      </w:r>
      <w:r>
        <w:rPr/>
        <w:t xml:space="preserve"> </w:t>
      </w:r>
      <w:r>
        <w:rPr>
          <w:u w:val="single"/>
        </w:rPr>
        <w:t xml:space="preserve">(170)</w:t>
      </w:r>
      <w:r>
        <w:rPr/>
        <w:t xml:space="preserve"> $500,000 of the general fund</w:t>
      </w:r>
      <w:r>
        <w:rPr>
          <w:rFonts w:ascii="Times New Roman" w:hAnsi="Times New Roman"/>
        </w:rPr>
        <w:t xml:space="preserve">—</w:t>
      </w:r>
      <w:r>
        <w:rPr/>
        <w:t xml:space="preserve">state appropriation for fiscal year 2023 is provided solely for the department to contract for a diversity, equity, and inclusion initiative focused on youth sports and other activities, with an emphasis on basketball. The contract recipient must be a nongovernmental entity that serves as a resource for professional, amateur, collegiate, and youth sports organizations and venues in the greater Seattle region. Contract funding may be used to provide engagement and support for Washington state youth basketball organizations, with a focus on organizations in the Puget Sound region, and to provide assistance for activities including sport academies, youth leagues and sport camps, promotion of community basketball events, scholarships, and an equity in sports summit.</w:t>
      </w:r>
    </w:p>
    <w:p>
      <w:pPr>
        <w:spacing w:before="0" w:after="0" w:line="408" w:lineRule="exact"/>
        <w:ind w:left="0" w:right="0" w:firstLine="576"/>
        <w:jc w:val="left"/>
      </w:pPr>
      <w:r>
        <w:t>((</w:t>
      </w:r>
      <w:r>
        <w:rPr>
          <w:strike/>
        </w:rPr>
        <w:t xml:space="preserve">(172)</w:t>
      </w:r>
      <w:r>
        <w:t>))</w:t>
      </w:r>
      <w:r>
        <w:rPr/>
        <w:t xml:space="preserve"> </w:t>
      </w:r>
      <w:r>
        <w:rPr>
          <w:u w:val="single"/>
        </w:rPr>
        <w:t xml:space="preserve">(171)</w:t>
      </w:r>
      <w:r>
        <w:rPr/>
        <w:t xml:space="preserve"> $400,000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t>((</w:t>
      </w:r>
      <w:r>
        <w:rPr>
          <w:strike/>
        </w:rPr>
        <w:t xml:space="preserve">(173)</w:t>
      </w:r>
      <w:r>
        <w:t>))</w:t>
      </w:r>
      <w:r>
        <w:rPr/>
        <w:t xml:space="preserve"> </w:t>
      </w:r>
      <w:r>
        <w:rPr>
          <w:u w:val="single"/>
        </w:rPr>
        <w:t xml:space="preserve">(172)</w:t>
      </w:r>
      <w:r>
        <w:rPr/>
        <w:t xml:space="preserve"> $250,000 of the general fund</w:t>
      </w:r>
      <w:r>
        <w:rPr>
          <w:rFonts w:ascii="Times New Roman" w:hAnsi="Times New Roman"/>
        </w:rPr>
        <w:t xml:space="preserve">—</w:t>
      </w:r>
      <w:r>
        <w:rPr/>
        <w:t xml:space="preserve">state appropriation for fiscal year 2023 is provided solely for a contract for a small business assistance program serving the city of Silverdale and central Kitsap county. The contract recipient must be a nongovernmental organization located in the city of Silverdale whose primary focus is the economic development of the city of Silverdale and central Kitsap county. The contract funding must be used to provide financial assistance in the form of grants or loans and other entrepreneurship opportunities for small businesses that have experienced a loss of business income or activity or have been otherwise economically disadvantaged during the COVID-19 pandemic. The contract recipient must conduct targeted outreach and education to ensure small businesses owned by members of historically marginalized communities are aware of business assistance opportunities available through the program.</w:t>
      </w:r>
    </w:p>
    <w:p>
      <w:pPr>
        <w:spacing w:before="0" w:after="0" w:line="408" w:lineRule="exact"/>
        <w:ind w:left="0" w:right="0" w:firstLine="576"/>
        <w:jc w:val="left"/>
      </w:pPr>
      <w:r>
        <w:t>((</w:t>
      </w:r>
      <w:r>
        <w:rPr>
          <w:strike/>
        </w:rPr>
        <w:t xml:space="preserve">(174)</w:t>
      </w:r>
      <w:r>
        <w:t>))</w:t>
      </w:r>
      <w:r>
        <w:rPr/>
        <w:t xml:space="preserve"> </w:t>
      </w:r>
      <w:r>
        <w:rPr>
          <w:u w:val="single"/>
        </w:rPr>
        <w:t xml:space="preserve">(173)</w:t>
      </w:r>
      <w:r>
        <w:rPr/>
        <w:t xml:space="preserve"> $300,000 of the general fund</w:t>
      </w:r>
      <w:r>
        <w:rPr>
          <w:rFonts w:ascii="Times New Roman" w:hAnsi="Times New Roman"/>
        </w:rPr>
        <w:t xml:space="preserve">—</w:t>
      </w:r>
      <w:r>
        <w:rPr/>
        <w:t xml:space="preserve">state appropriation for fiscal year 2023 is provided solely for a grant to a nonprofit organization for activities that will improve access to child care in southwest Washington, including but not limited to activities to begin using a shared services model for regional child care providers, and to convene a short-term work group on expanding child care access and affordability in the region. The grant recipient must be a nonprofit organization located in the city of Vancouver that is the lead organization in a collaborative partnership to expand child care capacity in southwest Washington.</w:t>
      </w:r>
    </w:p>
    <w:p>
      <w:pPr>
        <w:spacing w:before="0" w:after="0" w:line="408" w:lineRule="exact"/>
        <w:ind w:left="0" w:right="0" w:firstLine="576"/>
        <w:jc w:val="left"/>
      </w:pPr>
      <w:r>
        <w:t>((</w:t>
      </w:r>
      <w:r>
        <w:rPr>
          <w:strike/>
        </w:rPr>
        <w:t xml:space="preserve">(175)</w:t>
      </w:r>
      <w:r>
        <w:t>))</w:t>
      </w:r>
      <w:r>
        <w:rPr/>
        <w:t xml:space="preserve"> </w:t>
      </w:r>
      <w:r>
        <w:rPr>
          <w:u w:val="single"/>
        </w:rPr>
        <w:t xml:space="preserve">(174)</w:t>
      </w:r>
      <w:r>
        <w:rPr/>
        <w:t xml:space="preserve"> $135,000 of the general fund</w:t>
      </w:r>
      <w:r>
        <w:rPr>
          <w:rFonts w:ascii="Times New Roman" w:hAnsi="Times New Roman"/>
        </w:rPr>
        <w:t xml:space="preserve">—</w:t>
      </w:r>
      <w:r>
        <w:rPr/>
        <w:t xml:space="preserve">state appropriation for fiscal year 2023 is provided solely for a grant to a nonprofit organization to provide sexual assault prevention programming to middle and high schools in the Tacoma school district. The grant recipient must be a nonprofit organization serving the city of Tacoma that provides education, intervention, and social advocacy programs for victims of sexual assault, domestic violence, human trafficking, and other forms of abuse.</w:t>
      </w:r>
    </w:p>
    <w:p>
      <w:pPr>
        <w:spacing w:before="0" w:after="0" w:line="408" w:lineRule="exact"/>
        <w:ind w:left="0" w:right="0" w:firstLine="576"/>
        <w:jc w:val="left"/>
      </w:pPr>
      <w:r>
        <w:t>((</w:t>
      </w:r>
      <w:r>
        <w:rPr>
          <w:strike/>
        </w:rPr>
        <w:t xml:space="preserve">(176)</w:t>
      </w:r>
      <w:r>
        <w:t>))</w:t>
      </w:r>
      <w:r>
        <w:rPr/>
        <w:t xml:space="preserve"> </w:t>
      </w:r>
      <w:r>
        <w:rPr>
          <w:u w:val="single"/>
        </w:rPr>
        <w:t xml:space="preserve">(175)</w:t>
      </w:r>
      <w:r>
        <w:rPr/>
        <w:t xml:space="preserve"> $80,000 of the coronavirus state fiscal recovery fund</w:t>
      </w:r>
      <w:r>
        <w:rPr>
          <w:rFonts w:ascii="Times New Roman" w:hAnsi="Times New Roman"/>
        </w:rPr>
        <w:t xml:space="preserve">—</w:t>
      </w:r>
      <w:r>
        <w:rPr/>
        <w:t xml:space="preserve">federal appropriation is provided solely for a grant to a nonprofit organization for information technology needs, including, but not limited to, hardware, software, and other subscriptions, so that the recipient may continue and expand services to address poverty. The grant recipient must be a nonprofit organization that works with public, private, and nonprofit partners to address poverty in Snohomish county, with a focus on serving families with young children.</w:t>
      </w:r>
    </w:p>
    <w:p>
      <w:pPr>
        <w:spacing w:before="0" w:after="0" w:line="408" w:lineRule="exact"/>
        <w:ind w:left="0" w:right="0" w:firstLine="576"/>
        <w:jc w:val="left"/>
      </w:pPr>
      <w:r>
        <w:t>((</w:t>
      </w:r>
      <w:r>
        <w:rPr>
          <w:strike/>
        </w:rPr>
        <w:t xml:space="preserve">(178)</w:t>
      </w:r>
      <w:r>
        <w:t>))</w:t>
      </w:r>
      <w:r>
        <w:rPr/>
        <w:t xml:space="preserve"> </w:t>
      </w:r>
      <w:r>
        <w:rPr>
          <w:u w:val="single"/>
        </w:rPr>
        <w:t xml:space="preserve">(176)</w:t>
      </w:r>
      <w:r>
        <w:rPr/>
        <w:t xml:space="preserve"> $27,000,000 of the general fund</w:t>
      </w:r>
      <w:r>
        <w:rPr>
          <w:rFonts w:ascii="Times New Roman" w:hAnsi="Times New Roman"/>
        </w:rPr>
        <w:t xml:space="preserve">—</w:t>
      </w:r>
      <w:r>
        <w:rPr/>
        <w:t xml:space="preserve">state appropriation for fiscal year 2023 is provided solely for the landlord mitigation program created in RCW 43.31.605(1). Of the amount provided in this subsection, $2,000,000 of the general fund</w:t>
      </w:r>
      <w:r>
        <w:rPr>
          <w:rFonts w:ascii="Times New Roman" w:hAnsi="Times New Roman"/>
        </w:rPr>
        <w:t xml:space="preserve">—</w:t>
      </w:r>
      <w:r>
        <w:rPr/>
        <w:t xml:space="preserve">state appropriation for fiscal year 2023 is for program claims made pursuant to Substitute House Bill No. 1593 (landlord mitigation/victims).</w:t>
      </w:r>
    </w:p>
    <w:p>
      <w:pPr>
        <w:spacing w:before="0" w:after="0" w:line="408" w:lineRule="exact"/>
        <w:ind w:left="0" w:right="0" w:firstLine="576"/>
        <w:jc w:val="left"/>
      </w:pPr>
      <w:r>
        <w:t>((</w:t>
      </w:r>
      <w:r>
        <w:rPr>
          <w:strike/>
        </w:rPr>
        <w:t xml:space="preserve">(179)</w:t>
      </w:r>
      <w:r>
        <w:t>))</w:t>
      </w:r>
      <w:r>
        <w:rPr/>
        <w:t xml:space="preserve"> </w:t>
      </w:r>
      <w:r>
        <w:rPr>
          <w:u w:val="single"/>
        </w:rPr>
        <w:t xml:space="preserve">(177)</w:t>
      </w:r>
      <w:r>
        <w:rPr/>
        <w:t xml:space="preserve"> $1,161,000 of the general fund</w:t>
      </w:r>
      <w:r>
        <w:rPr>
          <w:rFonts w:ascii="Times New Roman" w:hAnsi="Times New Roman"/>
        </w:rPr>
        <w:t xml:space="preserve">—</w:t>
      </w:r>
      <w:r>
        <w:rPr/>
        <w:t xml:space="preserve">state appropriation for fiscal year 2023 is provided solely for implementation of Substitute House Bill No. 1571 (indigenous persons/services). Of the amount provided in this subsection, $1,000,000 of the general fund</w:t>
      </w:r>
      <w:r>
        <w:rPr>
          <w:rFonts w:ascii="Times New Roman" w:hAnsi="Times New Roman"/>
        </w:rPr>
        <w:t xml:space="preserve">—</w:t>
      </w:r>
      <w:r>
        <w:rPr/>
        <w:t xml:space="preserve">state appropriation for fiscal year 2023 is provided solely for grants awarded under Substitute House Bill No. 1571. If the bill is not enacted by June 30, 2022, the amount provided in this subsection shall lapse.</w:t>
      </w:r>
    </w:p>
    <w:p>
      <w:pPr>
        <w:spacing w:before="0" w:after="0" w:line="408" w:lineRule="exact"/>
        <w:ind w:left="0" w:right="0" w:firstLine="576"/>
        <w:jc w:val="left"/>
      </w:pPr>
      <w:r>
        <w:t>((</w:t>
      </w:r>
      <w:r>
        <w:rPr>
          <w:strike/>
        </w:rPr>
        <w:t xml:space="preserve">(180)</w:t>
      </w:r>
      <w:r>
        <w:t>))</w:t>
      </w:r>
      <w:r>
        <w:rPr/>
        <w:t xml:space="preserve"> </w:t>
      </w:r>
      <w:r>
        <w:rPr>
          <w:u w:val="single"/>
        </w:rPr>
        <w:t xml:space="preserve">(178)</w:t>
      </w:r>
      <w:r>
        <w:rPr/>
        <w:t xml:space="preserve"> $500,000 of the general fund</w:t>
      </w:r>
      <w:r>
        <w:rPr>
          <w:rFonts w:ascii="Times New Roman" w:hAnsi="Times New Roman"/>
        </w:rPr>
        <w:t xml:space="preserve">—</w:t>
      </w:r>
      <w:r>
        <w:rPr/>
        <w:t xml:space="preserve">state appropriation for fiscal year 2023 is provided solely for implementation of Engrossed Substitute House Bill No. 1629 (aerial imaging technology). If the bill is not enacted by June 30, 2022, the amount provided in this subsection shall lapse.</w:t>
      </w:r>
    </w:p>
    <w:p>
      <w:pPr>
        <w:spacing w:before="0" w:after="0" w:line="408" w:lineRule="exact"/>
        <w:ind w:left="0" w:right="0" w:firstLine="576"/>
        <w:jc w:val="left"/>
      </w:pPr>
      <w:r>
        <w:t>((</w:t>
      </w:r>
      <w:r>
        <w:rPr>
          <w:strike/>
        </w:rPr>
        <w:t xml:space="preserve">(181)</w:t>
      </w:r>
      <w:r>
        <w:t>))</w:t>
      </w:r>
      <w:r>
        <w:rPr/>
        <w:t xml:space="preserve"> </w:t>
      </w:r>
      <w:r>
        <w:rPr>
          <w:u w:val="single"/>
        </w:rPr>
        <w:t xml:space="preserve">(179)</w:t>
      </w:r>
      <w:r>
        <w:rPr/>
        <w:t xml:space="preserve"> $486,000 of the general fund</w:t>
      </w:r>
      <w:r>
        <w:rPr>
          <w:rFonts w:ascii="Times New Roman" w:hAnsi="Times New Roman"/>
        </w:rPr>
        <w:t xml:space="preserve">—</w:t>
      </w:r>
      <w:r>
        <w:rPr/>
        <w:t xml:space="preserve">state appropriation for fiscal year 2023 is provided solely for implementation of Substitute House Bill No. 1717 (tribal participation). If the bill is not enacted by June 30, 2022, the amount provided in this subsection shall lapse.</w:t>
      </w:r>
    </w:p>
    <w:p>
      <w:pPr>
        <w:spacing w:before="0" w:after="0" w:line="408" w:lineRule="exact"/>
        <w:ind w:left="0" w:right="0" w:firstLine="576"/>
        <w:jc w:val="left"/>
      </w:pPr>
      <w:r>
        <w:t>((</w:t>
      </w:r>
      <w:r>
        <w:rPr>
          <w:strike/>
        </w:rPr>
        <w:t xml:space="preserve">(182)</w:t>
      </w:r>
      <w:r>
        <w:t>))</w:t>
      </w:r>
      <w:r>
        <w:rPr/>
        <w:t xml:space="preserve"> </w:t>
      </w:r>
      <w:r>
        <w:rPr>
          <w:u w:val="single"/>
        </w:rPr>
        <w:t xml:space="preserve">(180)</w:t>
      </w:r>
      <w:r>
        <w:rPr/>
        <w:t xml:space="preserve"> $953,000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 provided in this subsection shall lapse.</w:t>
      </w:r>
    </w:p>
    <w:p>
      <w:pPr>
        <w:spacing w:before="0" w:after="0" w:line="408" w:lineRule="exact"/>
        <w:ind w:left="0" w:right="0" w:firstLine="576"/>
        <w:jc w:val="left"/>
      </w:pPr>
      <w:r>
        <w:t>((</w:t>
      </w:r>
      <w:r>
        <w:rPr>
          <w:strike/>
        </w:rPr>
        <w:t xml:space="preserve">(183)</w:t>
      </w:r>
      <w:r>
        <w:t>))</w:t>
      </w:r>
      <w:r>
        <w:rPr/>
        <w:t xml:space="preserve"> </w:t>
      </w:r>
      <w:r>
        <w:rPr>
          <w:u w:val="single"/>
        </w:rPr>
        <w:t xml:space="preserve">(181)</w:t>
      </w:r>
      <w:r>
        <w:rPr/>
        <w:t xml:space="preserve"> $155,000 of the general fund</w:t>
      </w:r>
      <w:r>
        <w:rPr>
          <w:rFonts w:ascii="Times New Roman" w:hAnsi="Times New Roman"/>
        </w:rPr>
        <w:t xml:space="preserve">—</w:t>
      </w:r>
      <w:r>
        <w:rPr/>
        <w:t xml:space="preserve">state appropriation for fiscal year 2023 is provided solely for implementation of Substitute House Bill No. 1724 (supportive housing resources). If the bill is not enacted by June 30, 2022, the amount provided in this subsection shall lapse.</w:t>
      </w:r>
    </w:p>
    <w:p>
      <w:pPr>
        <w:spacing w:before="0" w:after="0" w:line="408" w:lineRule="exact"/>
        <w:ind w:left="0" w:right="0" w:firstLine="576"/>
        <w:jc w:val="left"/>
      </w:pPr>
      <w:r>
        <w:t>((</w:t>
      </w:r>
      <w:r>
        <w:rPr>
          <w:strike/>
        </w:rPr>
        <w:t xml:space="preserve">(184)</w:t>
      </w:r>
      <w:r>
        <w:t>))</w:t>
      </w:r>
      <w:r>
        <w:rPr/>
        <w:t xml:space="preserve"> </w:t>
      </w:r>
      <w:r>
        <w:rPr>
          <w:u w:val="single"/>
        </w:rPr>
        <w:t xml:space="preserve">(182)</w:t>
      </w:r>
      <w:r>
        <w:rPr/>
        <w:t xml:space="preserve">(a) $7,790,000 of the apple health and homes account</w:t>
      </w:r>
      <w:r>
        <w:rPr>
          <w:rFonts w:ascii="Times New Roman" w:hAnsi="Times New Roman"/>
        </w:rPr>
        <w:t xml:space="preserve">—</w:t>
      </w:r>
      <w:r>
        <w:rPr/>
        <w:t xml:space="preserve">state appropriation is provided solely for implementation of Engrossed Substitute House Bill No. 1866 (supportive housing). If the bill is not enacted by June 30, 2022, the amount provided in this subsection shall lapse.</w:t>
      </w:r>
    </w:p>
    <w:p>
      <w:pPr>
        <w:spacing w:before="0" w:after="0" w:line="408" w:lineRule="exact"/>
        <w:ind w:left="0" w:right="0" w:firstLine="576"/>
        <w:jc w:val="left"/>
      </w:pPr>
      <w:r>
        <w:rPr/>
        <w:t xml:space="preserve">(b) Of the amount provided in this subsection, $6,500,000 of the apple health and homes account</w:t>
      </w:r>
      <w:r>
        <w:rPr>
          <w:rFonts w:ascii="Times New Roman" w:hAnsi="Times New Roman"/>
        </w:rPr>
        <w:t xml:space="preserve">—</w:t>
      </w:r>
      <w:r>
        <w:rPr/>
        <w:t xml:space="preserve">state appropriation is provided solely for permanent supportive housing services including operations, maintenance, and service costs of permanent supportive housing units; project-based vouchers; rental subsidies; and provider grants. These funds shall not be used for costs that are eligible for coverage through the foundational community supports program established pursuant to the health care authority's federal medicaid transformation project waiver.</w:t>
      </w:r>
    </w:p>
    <w:p>
      <w:pPr>
        <w:spacing w:before="0" w:after="0" w:line="408" w:lineRule="exact"/>
        <w:ind w:left="0" w:right="0" w:firstLine="576"/>
        <w:jc w:val="left"/>
      </w:pPr>
      <w:r>
        <w:t>((</w:t>
      </w:r>
      <w:r>
        <w:rPr>
          <w:strike/>
        </w:rPr>
        <w:t xml:space="preserve">(185)</w:t>
      </w:r>
      <w:r>
        <w:t>))</w:t>
      </w:r>
      <w:r>
        <w:rPr/>
        <w:t xml:space="preserve"> </w:t>
      </w:r>
      <w:r>
        <w:rPr>
          <w:u w:val="single"/>
        </w:rPr>
        <w:t xml:space="preserve">(183)</w:t>
      </w:r>
      <w:r>
        <w:rPr/>
        <w:t xml:space="preserve"> $4,434,000 of the general fund</w:t>
      </w:r>
      <w:r>
        <w:rPr>
          <w:rFonts w:ascii="Times New Roman" w:hAnsi="Times New Roman"/>
        </w:rPr>
        <w:t xml:space="preserve">—</w:t>
      </w:r>
      <w:r>
        <w:rPr/>
        <w:t xml:space="preserve">state appropriation for fiscal year 2023 is provided solely for implementation of Second Substitute House Bill No. 1905 (homelessness/youth discharge). If the bill is not enacted by June 30, 2022, the amount provided in this subsection shall lapse. Of the amount provided in this subsection:</w:t>
      </w:r>
    </w:p>
    <w:p>
      <w:pPr>
        <w:spacing w:before="0" w:after="0" w:line="408" w:lineRule="exact"/>
        <w:ind w:left="0" w:right="0" w:firstLine="576"/>
        <w:jc w:val="left"/>
      </w:pPr>
      <w:r>
        <w:rPr/>
        <w:t xml:space="preserve">(a) $1,600,000 of the general fund</w:t>
      </w:r>
      <w:r>
        <w:rPr>
          <w:rFonts w:ascii="Times New Roman" w:hAnsi="Times New Roman"/>
        </w:rPr>
        <w:t xml:space="preserve">—</w:t>
      </w:r>
      <w:r>
        <w:rPr/>
        <w:t xml:space="preserve">state appropriation for fiscal year 2023 is provided solely for flexible funding administered by the office of homeless youth to support persons under the age of 25 exiting publicly funded systems of care that need discrete support or funding to secure safe housing;</w:t>
      </w:r>
    </w:p>
    <w:p>
      <w:pPr>
        <w:spacing w:before="0" w:after="0" w:line="408" w:lineRule="exact"/>
        <w:ind w:left="0" w:right="0" w:firstLine="576"/>
        <w:jc w:val="left"/>
      </w:pPr>
      <w:r>
        <w:rPr/>
        <w:t xml:space="preserve">(b) $625,000 of the general fund</w:t>
      </w:r>
      <w:r>
        <w:rPr>
          <w:rFonts w:ascii="Times New Roman" w:hAnsi="Times New Roman"/>
        </w:rPr>
        <w:t xml:space="preserve">—</w:t>
      </w:r>
      <w:r>
        <w:rPr/>
        <w:t xml:space="preserve">state appropriation for fiscal year 2023 is provided solely for grants to counties to administer housing stability for youth in crisis programs; and</w:t>
      </w:r>
    </w:p>
    <w:p>
      <w:pPr>
        <w:spacing w:before="0" w:after="0" w:line="408" w:lineRule="exact"/>
        <w:ind w:left="0" w:right="0" w:firstLine="576"/>
        <w:jc w:val="left"/>
      </w:pPr>
      <w:r>
        <w:rPr/>
        <w:t xml:space="preserve">(c) $2,018,000 of the general fund</w:t>
      </w:r>
      <w:r>
        <w:rPr>
          <w:rFonts w:ascii="Times New Roman" w:hAnsi="Times New Roman"/>
        </w:rPr>
        <w:t xml:space="preserve">—</w:t>
      </w:r>
      <w:r>
        <w:rPr/>
        <w:t xml:space="preserve">state appropriation for fiscal year 2023 is provided solely for system of care grants. Of this amount, $500,000 of the general fund</w:t>
      </w:r>
      <w:r>
        <w:rPr>
          <w:rFonts w:ascii="Times New Roman" w:hAnsi="Times New Roman"/>
        </w:rPr>
        <w:t xml:space="preserve">—</w:t>
      </w:r>
      <w:r>
        <w:rPr/>
        <w:t xml:space="preserve">state appropriation for fiscal year 2023 is provided solely for grants to assist young adults discharging from inpatient behavioral health treatment facilities to obtain housing.</w:t>
      </w:r>
    </w:p>
    <w:p>
      <w:pPr>
        <w:spacing w:before="0" w:after="0" w:line="408" w:lineRule="exact"/>
        <w:ind w:left="0" w:right="0" w:firstLine="576"/>
        <w:jc w:val="left"/>
      </w:pPr>
      <w:r>
        <w:t>((</w:t>
      </w:r>
      <w:r>
        <w:rPr>
          <w:strike/>
        </w:rPr>
        <w:t xml:space="preserve">(186)</w:t>
      </w:r>
      <w:r>
        <w:t>))</w:t>
      </w:r>
      <w:r>
        <w:rPr/>
        <w:t xml:space="preserve"> </w:t>
      </w:r>
      <w:r>
        <w:rPr>
          <w:u w:val="single"/>
        </w:rPr>
        <w:t xml:space="preserve">(184)</w:t>
      </w:r>
      <w:r>
        <w:rPr/>
        <w:t xml:space="preserve">(a) $20,000,000 of the coronavirus state fiscal recovery fund</w:t>
      </w:r>
      <w:r>
        <w:rPr>
          <w:rFonts w:ascii="Times New Roman" w:hAnsi="Times New Roman"/>
        </w:rPr>
        <w:t xml:space="preserve">—</w:t>
      </w:r>
      <w:r>
        <w:rPr/>
        <w:t xml:space="preserve">federal appropriation is provided solely for a small business disaster recovery financial assistance program to provide resources to small businesses that have sustained physical damage or economic loss due to a natural or other comparable disaster.</w:t>
      </w:r>
    </w:p>
    <w:p>
      <w:pPr>
        <w:spacing w:before="0" w:after="0" w:line="408" w:lineRule="exact"/>
        <w:ind w:left="0" w:right="0" w:firstLine="576"/>
        <w:jc w:val="left"/>
      </w:pPr>
      <w:r>
        <w:rPr/>
        <w:t xml:space="preserve">(b) The department may provide financial assistance in the form of grants to eligible businesses. Grant funds may be used for payroll, utilities and rent, marketing and advertising, building improvements or repairs, replacing damaged inventory and equipment, and other operations and business expenses.</w:t>
      </w:r>
    </w:p>
    <w:p>
      <w:pPr>
        <w:spacing w:before="0" w:after="0" w:line="408" w:lineRule="exact"/>
        <w:ind w:left="0" w:right="0" w:firstLine="576"/>
        <w:jc w:val="left"/>
      </w:pPr>
      <w:r>
        <w:rPr/>
        <w:t xml:space="preserve">(c) A business is eligible to apply for financial assistance through the program if they provide documentation to the department of:</w:t>
      </w:r>
    </w:p>
    <w:p>
      <w:pPr>
        <w:spacing w:before="0" w:after="0" w:line="408" w:lineRule="exact"/>
        <w:ind w:left="0" w:right="0" w:firstLine="576"/>
        <w:jc w:val="left"/>
      </w:pPr>
      <w:r>
        <w:rPr/>
        <w:t xml:space="preserve">(i) Annual gross receipts of $5,000,000 or less; and</w:t>
      </w:r>
    </w:p>
    <w:p>
      <w:pPr>
        <w:spacing w:before="0" w:after="0" w:line="408" w:lineRule="exact"/>
        <w:ind w:left="0" w:right="0" w:firstLine="576"/>
        <w:jc w:val="left"/>
      </w:pPr>
      <w:r>
        <w:rPr/>
        <w:t xml:space="preserve">(ii) A reduction in business income or activity as a result of a natural disaster such as a flood, earthquake, or wildfire, or a comparable disaster such as major utility disruptions resulting in property damage or prolonged outages.</w:t>
      </w:r>
    </w:p>
    <w:p>
      <w:pPr>
        <w:spacing w:before="0" w:after="0" w:line="408" w:lineRule="exact"/>
        <w:ind w:left="0" w:right="0" w:firstLine="576"/>
        <w:jc w:val="left"/>
      </w:pPr>
      <w:r>
        <w:rPr/>
        <w:t xml:space="preserve">(d) A department must provide assistance to an eligible business within three months of receiving an application.</w:t>
      </w:r>
    </w:p>
    <w:p>
      <w:pPr>
        <w:spacing w:before="0" w:after="0" w:line="408" w:lineRule="exact"/>
        <w:ind w:left="0" w:right="0" w:firstLine="576"/>
        <w:jc w:val="left"/>
      </w:pPr>
      <w:r>
        <w:rPr/>
        <w:t xml:space="preserve">(e) The department must coordinate with local economic development entities in conducting outreach to small businesses in order to increase awareness and understanding of the program.</w:t>
      </w:r>
    </w:p>
    <w:p>
      <w:pPr>
        <w:spacing w:before="0" w:after="0" w:line="408" w:lineRule="exact"/>
        <w:ind w:left="0" w:right="0" w:firstLine="576"/>
        <w:jc w:val="left"/>
      </w:pPr>
      <w:r>
        <w:rPr/>
        <w:t xml:space="preserve">(f) Of the amounts provided in this subsection, $10,000,000 of the coronavirus state fiscal recovery fund</w:t>
      </w:r>
      <w:r>
        <w:rPr>
          <w:rFonts w:ascii="Times New Roman" w:hAnsi="Times New Roman"/>
        </w:rPr>
        <w:t xml:space="preserve">—</w:t>
      </w:r>
      <w:r>
        <w:rPr/>
        <w:t xml:space="preserve">federal appropriation is provided solely for financial assistance for eligible businesses located in northwest Washington.</w:t>
      </w:r>
    </w:p>
    <w:p>
      <w:pPr>
        <w:spacing w:before="0" w:after="0" w:line="408" w:lineRule="exact"/>
        <w:ind w:left="0" w:right="0" w:firstLine="576"/>
        <w:jc w:val="left"/>
      </w:pPr>
      <w:r>
        <w:t>((</w:t>
      </w:r>
      <w:r>
        <w:rPr>
          <w:strike/>
        </w:rPr>
        <w:t xml:space="preserve">(187)</w:t>
      </w:r>
      <w:r>
        <w:t>))</w:t>
      </w:r>
      <w:r>
        <w:rPr/>
        <w:t xml:space="preserve"> </w:t>
      </w:r>
      <w:r>
        <w:rPr>
          <w:u w:val="single"/>
        </w:rPr>
        <w:t xml:space="preserve">(185)</w:t>
      </w:r>
      <w:r>
        <w:rPr/>
        <w:t xml:space="preserve"> $214,000 of the general fund</w:t>
      </w:r>
      <w:r>
        <w:rPr>
          <w:rFonts w:ascii="Times New Roman" w:hAnsi="Times New Roman"/>
        </w:rPr>
        <w:t xml:space="preserve">—</w:t>
      </w:r>
      <w:r>
        <w:rPr/>
        <w:t xml:space="preserve">state appropriation for fiscal year 2023 is provided solely for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(188)</w:t>
      </w:r>
      <w:r>
        <w:t>))</w:t>
      </w:r>
      <w:r>
        <w:rPr/>
        <w:t xml:space="preserve"> </w:t>
      </w:r>
      <w:r>
        <w:rPr>
          <w:u w:val="single"/>
        </w:rPr>
        <w:t xml:space="preserve">(186)</w:t>
      </w:r>
      <w:r>
        <w:rPr/>
        <w:t xml:space="preserve">(a) $950,000 of the apple health and homes account</w:t>
      </w:r>
      <w:r>
        <w:rPr>
          <w:rFonts w:ascii="Times New Roman" w:hAnsi="Times New Roman"/>
        </w:rPr>
        <w:t xml:space="preserve">—</w:t>
      </w:r>
      <w:r>
        <w:rPr/>
        <w:t xml:space="preserve">state appropriation is provided solely for a grant to a nonprofit organization for an initiative to advance supportive housing projects, including those funded through the apple health and homes program created in Engrossed Substitute House Bill No. 1866 (supportive housing). The department is directed to extend the contract of the grantee of the 2021 request for qualifications and quotations advancing affordable housing and education centers due to the recipient's national experience with programs to sustain and rapidly expand housing for persons experiencing homelessness or at risk of homelessness, and who are, thereby, inherently impacted by COVID-19.</w:t>
      </w:r>
    </w:p>
    <w:p>
      <w:pPr>
        <w:spacing w:before="0" w:after="0" w:line="408" w:lineRule="exact"/>
        <w:ind w:left="0" w:right="0" w:firstLine="576"/>
        <w:jc w:val="left"/>
      </w:pPr>
      <w:r>
        <w:rPr/>
        <w:t xml:space="preserve">(b) The grant recipient must use the funding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w:t>
      </w:r>
    </w:p>
    <w:p>
      <w:pPr>
        <w:spacing w:before="0" w:after="0" w:line="408" w:lineRule="exact"/>
        <w:ind w:left="0" w:right="0" w:firstLine="576"/>
        <w:jc w:val="left"/>
      </w:pPr>
      <w:r>
        <w:rPr/>
        <w:t xml:space="preserve">(ii) Provide technical assistance on the constructive alignment of yet-to-be-secured state or local capital funds, and other services, for the construction, acquisition, refurbishment, redevelopment, master leasing of properties for noncongregate housing, or conversion of units from nonresidential to residential, of dwelling units for supportive housing;</w:t>
      </w:r>
    </w:p>
    <w:p>
      <w:pPr>
        <w:spacing w:before="0" w:after="0" w:line="408" w:lineRule="exact"/>
        <w:ind w:left="0" w:right="0" w:firstLine="576"/>
        <w:jc w:val="left"/>
      </w:pPr>
      <w:r>
        <w:rPr/>
        <w:t xml:space="preserve">(iii) Analyze the suitability of properties and sites, including existing buildings for supportive housing, through completing due diligence, conceptual design, and financial analysis activities, applying and implementing an equity lens in site selection, program planning, development, and operations;</w:t>
      </w:r>
    </w:p>
    <w:p>
      <w:pPr>
        <w:spacing w:before="0" w:after="0" w:line="408" w:lineRule="exact"/>
        <w:ind w:left="0" w:right="0" w:firstLine="576"/>
        <w:jc w:val="left"/>
      </w:pPr>
      <w:r>
        <w:rPr/>
        <w:t xml:space="preserve">(iv) Advise and collaborate with the office of health and homes to prepare projects for capital funding;</w:t>
      </w:r>
    </w:p>
    <w:p>
      <w:pPr>
        <w:spacing w:before="0" w:after="0" w:line="408" w:lineRule="exact"/>
        <w:ind w:left="0" w:right="0" w:firstLine="576"/>
        <w:jc w:val="left"/>
      </w:pPr>
      <w:r>
        <w:rPr/>
        <w:t xml:space="preserve">(v) Advise on supportive housing best practices;</w:t>
      </w:r>
    </w:p>
    <w:p>
      <w:pPr>
        <w:spacing w:before="0" w:after="0" w:line="408" w:lineRule="exact"/>
        <w:ind w:left="0" w:right="0" w:firstLine="576"/>
        <w:jc w:val="left"/>
      </w:pPr>
      <w:r>
        <w:rPr/>
        <w:t xml:space="preserve">(vi) Advise on service delivery for vulnerable populations;</w:t>
      </w:r>
    </w:p>
    <w:p>
      <w:pPr>
        <w:spacing w:before="0" w:after="0" w:line="408" w:lineRule="exact"/>
        <w:ind w:left="0" w:right="0" w:firstLine="576"/>
        <w:jc w:val="left"/>
      </w:pPr>
      <w:r>
        <w:rPr/>
        <w:t xml:space="preserve">(vii) Advise on local community engagement, especially with populations with lived experience of homelessness; and</w:t>
      </w:r>
    </w:p>
    <w:p>
      <w:pPr>
        <w:spacing w:before="0" w:after="0" w:line="408" w:lineRule="exact"/>
        <w:ind w:left="0" w:right="0" w:firstLine="576"/>
        <w:jc w:val="left"/>
      </w:pPr>
      <w:r>
        <w:rPr/>
        <w:t xml:space="preserve">(viii) Subcontract for specialized predevelopment services as needed.</w:t>
      </w:r>
    </w:p>
    <w:p>
      <w:pPr>
        <w:spacing w:before="0" w:after="0" w:line="408" w:lineRule="exact"/>
        <w:ind w:left="0" w:right="0" w:firstLine="576"/>
        <w:jc w:val="left"/>
      </w:pPr>
      <w:r>
        <w:t>((</w:t>
      </w:r>
      <w:r>
        <w:rPr>
          <w:strike/>
        </w:rPr>
        <w:t xml:space="preserve">(189)</w:t>
      </w:r>
      <w:r>
        <w:t>))</w:t>
      </w:r>
      <w:r>
        <w:rPr/>
        <w:t xml:space="preserve"> </w:t>
      </w:r>
      <w:r>
        <w:rPr>
          <w:u w:val="single"/>
        </w:rPr>
        <w:t xml:space="preserve">(187)</w:t>
      </w:r>
      <w:r>
        <w:rPr/>
        <w:t xml:space="preserve"> $7,500,000 of the general fund</w:t>
      </w:r>
      <w:r>
        <w:rPr>
          <w:rFonts w:ascii="Times New Roman" w:hAnsi="Times New Roman"/>
        </w:rPr>
        <w:t xml:space="preserve">—</w:t>
      </w:r>
      <w:r>
        <w:rPr/>
        <w:t xml:space="preserve">state appropriation for fiscal year 2023 is provided solely for the department to administer grants to eligible cities for actions relating to adopting ordinances that would authorize middle housing types on at least 30 percent of lots currently zoned as single family residential.</w:t>
      </w:r>
    </w:p>
    <w:p>
      <w:pPr>
        <w:spacing w:before="0" w:after="0" w:line="408" w:lineRule="exact"/>
        <w:ind w:left="0" w:right="0" w:firstLine="576"/>
        <w:jc w:val="left"/>
      </w:pPr>
      <w:r>
        <w:rPr/>
        <w:t xml:space="preserve">(a) For the purposes of this subsection, a city is eligible to receive a grant if:</w:t>
      </w:r>
    </w:p>
    <w:p>
      <w:pPr>
        <w:spacing w:before="0" w:after="0" w:line="408" w:lineRule="exact"/>
        <w:ind w:left="0" w:right="0" w:firstLine="576"/>
        <w:jc w:val="left"/>
      </w:pPr>
      <w:r>
        <w:rPr/>
        <w:t xml:space="preserve">(i) The city is required to plan under RCW 36.70A.040; and</w:t>
      </w:r>
    </w:p>
    <w:p>
      <w:pPr>
        <w:spacing w:before="0" w:after="0" w:line="408" w:lineRule="exact"/>
        <w:ind w:left="0" w:right="0" w:firstLine="576"/>
        <w:jc w:val="left"/>
      </w:pPr>
      <w:r>
        <w:rPr/>
        <w:t xml:space="preserve">(ii) The city is required to take action on or before June 30, 2024, to review and, if needed, revise its comprehensive plan and development regulations pursuant to RCW 36.70A.130(5)(a).</w:t>
      </w:r>
    </w:p>
    <w:p>
      <w:pPr>
        <w:spacing w:before="0" w:after="0" w:line="408" w:lineRule="exact"/>
        <w:ind w:left="0" w:right="0" w:firstLine="576"/>
        <w:jc w:val="left"/>
      </w:pPr>
      <w:r>
        <w:rPr/>
        <w:t xml:space="preserve">(b) Grant recipients must use grant funding for costs to conduct at least three of the following activities:</w:t>
      </w:r>
    </w:p>
    <w:p>
      <w:pPr>
        <w:spacing w:before="0" w:after="0" w:line="408" w:lineRule="exact"/>
        <w:ind w:left="0" w:right="0" w:firstLine="576"/>
        <w:jc w:val="left"/>
      </w:pPr>
      <w:r>
        <w:rPr/>
        <w:t xml:space="preserve">(i) Analyzing comprehensive plan policies and municipal code to determine the extent of amendments required to meet the goal of authorizing middle housing types on at least 30 percent of lots currently zoned as single family residential;</w:t>
      </w:r>
    </w:p>
    <w:p>
      <w:pPr>
        <w:spacing w:before="0" w:after="0" w:line="408" w:lineRule="exact"/>
        <w:ind w:left="0" w:right="0" w:firstLine="576"/>
        <w:jc w:val="left"/>
      </w:pPr>
      <w:r>
        <w:rPr/>
        <w:t xml:space="preserve">(ii) Preparing informational material for the public;</w:t>
      </w:r>
    </w:p>
    <w:p>
      <w:pPr>
        <w:spacing w:before="0" w:after="0" w:line="408" w:lineRule="exact"/>
        <w:ind w:left="0" w:right="0" w:firstLine="576"/>
        <w:jc w:val="left"/>
      </w:pPr>
      <w:r>
        <w:rPr/>
        <w:t xml:space="preserve">(iii) Conducting outreach, including with the assistance of community-based organizations, to inform and solicit feedback from a representative group of renters and owner-occupied households in residential neighborhoods, and from for-profit and nonprofit residential developers;</w:t>
      </w:r>
    </w:p>
    <w:p>
      <w:pPr>
        <w:spacing w:before="0" w:after="0" w:line="408" w:lineRule="exact"/>
        <w:ind w:left="0" w:right="0" w:firstLine="576"/>
        <w:jc w:val="left"/>
      </w:pPr>
      <w:r>
        <w:rPr/>
        <w:t xml:space="preserve">(iv) Drafting proposed amendments to zoning ordinances for consideration by the city planning commission and city council;</w:t>
      </w:r>
    </w:p>
    <w:p>
      <w:pPr>
        <w:spacing w:before="0" w:after="0" w:line="408" w:lineRule="exact"/>
        <w:ind w:left="0" w:right="0" w:firstLine="576"/>
        <w:jc w:val="left"/>
      </w:pPr>
      <w:r>
        <w:rPr/>
        <w:t xml:space="preserve">(v) Holding city planning commission public hearings;</w:t>
      </w:r>
    </w:p>
    <w:p>
      <w:pPr>
        <w:spacing w:before="0" w:after="0" w:line="408" w:lineRule="exact"/>
        <w:ind w:left="0" w:right="0" w:firstLine="576"/>
        <w:jc w:val="left"/>
      </w:pPr>
      <w:r>
        <w:rPr/>
        <w:t xml:space="preserve">(vi) Publicizing and presenting the city planning commission's recommendations to the city council; and</w:t>
      </w:r>
    </w:p>
    <w:p>
      <w:pPr>
        <w:spacing w:before="0" w:after="0" w:line="408" w:lineRule="exact"/>
        <w:ind w:left="0" w:right="0" w:firstLine="576"/>
        <w:jc w:val="left"/>
      </w:pPr>
      <w:r>
        <w:rPr/>
        <w:t xml:space="preserve">(vii) Holding city council public hearings on the planning commission's recommendations.</w:t>
      </w:r>
    </w:p>
    <w:p>
      <w:pPr>
        <w:spacing w:before="0" w:after="0" w:line="408" w:lineRule="exact"/>
        <w:ind w:left="0" w:right="0" w:firstLine="576"/>
        <w:jc w:val="left"/>
      </w:pPr>
      <w:r>
        <w:rPr/>
        <w:t xml:space="preserve">(c) 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 housing policies in the past.</w:t>
      </w:r>
    </w:p>
    <w:p>
      <w:pPr>
        <w:spacing w:before="0" w:after="0" w:line="408" w:lineRule="exact"/>
        <w:ind w:left="0" w:right="0" w:firstLine="576"/>
        <w:jc w:val="left"/>
      </w:pPr>
      <w:r>
        <w:rPr/>
        <w:t xml:space="preserve">(d) The department shall prioritize applicants who:</w:t>
      </w:r>
    </w:p>
    <w:p>
      <w:pPr>
        <w:spacing w:before="0" w:after="0" w:line="408" w:lineRule="exact"/>
        <w:ind w:left="0" w:right="0" w:firstLine="576"/>
        <w:jc w:val="left"/>
      </w:pPr>
      <w:r>
        <w:rPr/>
        <w:t xml:space="preserve">(i) Aim to authorize middle housing types in the greatest proportion of zones; and</w:t>
      </w:r>
    </w:p>
    <w:p>
      <w:pPr>
        <w:spacing w:before="0" w:after="0" w:line="408" w:lineRule="exact"/>
        <w:ind w:left="0" w:right="0" w:firstLine="576"/>
        <w:jc w:val="left"/>
      </w:pPr>
      <w:r>
        <w:rPr/>
        <w:t xml:space="preserve">(ii) Subcontract with multiple community-based organizations that represent different vulnerable populations in overburdened communities, as defined in RCW 70A.02.010, that have traditionally been disparately impacted by planning and zoning policies and practices, to engage in eligible activities as described in (b) of this subsection.</w:t>
      </w:r>
    </w:p>
    <w:p>
      <w:pPr>
        <w:spacing w:before="0" w:after="0" w:line="408" w:lineRule="exact"/>
        <w:ind w:left="0" w:right="0" w:firstLine="576"/>
        <w:jc w:val="left"/>
      </w:pPr>
      <w:r>
        <w:rPr/>
        <w:t xml:space="preserve">(e) For the purposes of this subsection, "middle housing types" include duplexes, triplexes, fourplexes, fiveplexes, sixplexes, townhouses, courtyard apartments, cottage housing, and stacked flats.</w:t>
      </w:r>
    </w:p>
    <w:p>
      <w:pPr>
        <w:spacing w:before="0" w:after="0" w:line="408" w:lineRule="exact"/>
        <w:ind w:left="0" w:right="0" w:firstLine="576"/>
        <w:jc w:val="left"/>
      </w:pPr>
      <w:r>
        <w:t>((</w:t>
      </w:r>
      <w:r>
        <w:rPr>
          <w:strike/>
        </w:rPr>
        <w:t xml:space="preserve">(190)</w:t>
      </w:r>
      <w:r>
        <w:t>))</w:t>
      </w:r>
      <w:r>
        <w:rPr/>
        <w:t xml:space="preserve"> </w:t>
      </w:r>
      <w:r>
        <w:rPr>
          <w:u w:val="single"/>
        </w:rPr>
        <w:t xml:space="preserve">(188)</w:t>
      </w:r>
      <w:r>
        <w:rPr/>
        <w:t xml:space="preserve">(a) $1,000,000 of the general fund</w:t>
      </w:r>
      <w:r>
        <w:rPr>
          <w:rFonts w:ascii="Times New Roman" w:hAnsi="Times New Roman"/>
        </w:rPr>
        <w:t xml:space="preserve">—</w:t>
      </w:r>
      <w:r>
        <w:rPr/>
        <w:t xml:space="preserve">state appropriation for fiscal year 2023 is provided solely for the department to administer an energy efficient housing pilot program with the goal of reducing energy consumption and related expenses for low-income agricultural workers in the Yakima valley. Funding must be distributed in the form of grants to community-based organizations, with priority given to organizations with a proven track record of assisting agricultural workers.</w:t>
      </w:r>
    </w:p>
    <w:p>
      <w:pPr>
        <w:spacing w:before="0" w:after="0" w:line="408" w:lineRule="exact"/>
        <w:ind w:left="0" w:right="0" w:firstLine="576"/>
        <w:jc w:val="left"/>
      </w:pPr>
      <w:r>
        <w:rPr/>
        <w:t xml:space="preserve">(b) Grant recipients may use the funds awarded under (a) of this subsection to conduct the following activities for eligible housing:</w:t>
      </w:r>
    </w:p>
    <w:p>
      <w:pPr>
        <w:spacing w:before="0" w:after="0" w:line="408" w:lineRule="exact"/>
        <w:ind w:left="0" w:right="0" w:firstLine="576"/>
        <w:jc w:val="left"/>
      </w:pPr>
      <w:r>
        <w:rPr/>
        <w:t xml:space="preserve">(i) Install photovoltaic solar panel systems, solar water heating systems, and battery backups;</w:t>
      </w:r>
    </w:p>
    <w:p>
      <w:pPr>
        <w:spacing w:before="0" w:after="0" w:line="408" w:lineRule="exact"/>
        <w:ind w:left="0" w:right="0" w:firstLine="576"/>
        <w:jc w:val="left"/>
      </w:pPr>
      <w:r>
        <w:rPr/>
        <w:t xml:space="preserve">(ii) Replace energy inefficient appliances with energy star certified appliances;</w:t>
      </w:r>
    </w:p>
    <w:p>
      <w:pPr>
        <w:spacing w:before="0" w:after="0" w:line="408" w:lineRule="exact"/>
        <w:ind w:left="0" w:right="0" w:firstLine="576"/>
        <w:jc w:val="left"/>
      </w:pPr>
      <w:r>
        <w:rPr/>
        <w:t xml:space="preserve">(iii) Replace existing lighting with light emitting diode lighting; and</w:t>
      </w:r>
    </w:p>
    <w:p>
      <w:pPr>
        <w:spacing w:before="0" w:after="0" w:line="408" w:lineRule="exact"/>
        <w:ind w:left="0" w:right="0" w:firstLine="576"/>
        <w:jc w:val="left"/>
      </w:pPr>
      <w:r>
        <w:rPr/>
        <w:t xml:space="preserve">(iv) Conduct weatherization of homes and other residences.</w:t>
      </w:r>
    </w:p>
    <w:p>
      <w:pPr>
        <w:spacing w:before="0" w:after="0" w:line="408" w:lineRule="exact"/>
        <w:ind w:left="0" w:right="0" w:firstLine="576"/>
        <w:jc w:val="left"/>
      </w:pPr>
      <w:r>
        <w:rPr/>
        <w:t xml:space="preserve">(c) Eligible housing includes:</w:t>
      </w:r>
    </w:p>
    <w:p>
      <w:pPr>
        <w:spacing w:before="0" w:after="0" w:line="408" w:lineRule="exact"/>
        <w:ind w:left="0" w:right="0" w:firstLine="576"/>
        <w:jc w:val="left"/>
      </w:pPr>
      <w:r>
        <w:rPr/>
        <w:t xml:space="preserve">(i) Homes owned and occupied by agricultural workers; and</w:t>
      </w:r>
    </w:p>
    <w:p>
      <w:pPr>
        <w:spacing w:before="0" w:after="0" w:line="408" w:lineRule="exact"/>
        <w:ind w:left="0" w:right="0" w:firstLine="576"/>
        <w:jc w:val="left"/>
      </w:pPr>
      <w:r>
        <w:rPr/>
        <w:t xml:space="preserve">(ii) Homes, apartments, and other residential facilities providing rental housing to agricultural workers, provided that the owners of the facilities pass the savings in energy costs to agricultural worker tenants and commit to the use of the facilities as agricultural worker housing for 15 years as a condition of accepting assistance as described in (b) of this subsection.</w:t>
      </w:r>
    </w:p>
    <w:p>
      <w:pPr>
        <w:spacing w:before="0" w:after="0" w:line="408" w:lineRule="exact"/>
        <w:ind w:left="0" w:right="0" w:firstLine="576"/>
        <w:jc w:val="left"/>
      </w:pPr>
      <w:r>
        <w:rPr/>
        <w:t xml:space="preserve">(d) For the purposes of this subsection, "agricultural workers" means workers on farms and workers performing packing or processing work of agricultural products. "Agricultural workers" does not mean the owners of agricultural enterprises.</w:t>
      </w:r>
    </w:p>
    <w:p>
      <w:pPr>
        <w:spacing w:before="0" w:after="0" w:line="408" w:lineRule="exact"/>
        <w:ind w:left="0" w:right="0" w:firstLine="576"/>
        <w:jc w:val="left"/>
      </w:pPr>
      <w:r>
        <w:t>((</w:t>
      </w:r>
      <w:r>
        <w:rPr>
          <w:strike/>
        </w:rPr>
        <w:t xml:space="preserve">(191)</w:t>
      </w:r>
      <w:r>
        <w:t>))</w:t>
      </w:r>
      <w:r>
        <w:rPr/>
        <w:t xml:space="preserve"> </w:t>
      </w:r>
      <w:r>
        <w:rPr>
          <w:u w:val="single"/>
        </w:rPr>
        <w:t xml:space="preserve">(189)</w:t>
      </w:r>
      <w:r>
        <w:rPr/>
        <w:t xml:space="preserve">(a) $500,000 of the general fund</w:t>
      </w:r>
      <w:r>
        <w:rPr>
          <w:rFonts w:ascii="Times New Roman" w:hAnsi="Times New Roman"/>
        </w:rPr>
        <w:t xml:space="preserve">—</w:t>
      </w:r>
      <w:r>
        <w:rPr/>
        <w:t xml:space="preserve">state appropriation for fiscal year 2023 is provided solely for a contract with a community-based nonprofit organization located in the Yakima valley to develop a community consortium for the purpose of developing and implementing strategies for the prevention of gang violence in Yakima county.</w:t>
      </w:r>
    </w:p>
    <w:p>
      <w:pPr>
        <w:spacing w:before="0" w:after="0" w:line="408" w:lineRule="exact"/>
        <w:ind w:left="0" w:right="0" w:firstLine="576"/>
        <w:jc w:val="left"/>
      </w:pPr>
      <w:r>
        <w:rPr/>
        <w:t xml:space="preserve">(b) The consortium must include representation from community-based organizations, gang-involved youth, law enforcement agencies, and state agencies involved in juvenile justice.</w:t>
      </w:r>
    </w:p>
    <w:p>
      <w:pPr>
        <w:spacing w:before="0" w:after="0" w:line="408" w:lineRule="exact"/>
        <w:ind w:left="0" w:right="0" w:firstLine="576"/>
        <w:jc w:val="left"/>
      </w:pPr>
      <w:r>
        <w:rPr/>
        <w:t xml:space="preserve">(c) The consortium must develop after-school activities such as counseling, tutoring, and computer literacy for gang-involved youth, in conjunction with local school districts.</w:t>
      </w:r>
    </w:p>
    <w:p>
      <w:pPr>
        <w:spacing w:before="0" w:after="0" w:line="408" w:lineRule="exact"/>
        <w:ind w:left="0" w:right="0" w:firstLine="576"/>
        <w:jc w:val="left"/>
      </w:pPr>
      <w:r>
        <w:rPr/>
        <w:t xml:space="preserve">(d) The consortium must, in conjunction with a public radio station, conduct a Spanish-language public radio media outreach campaign with the aim of linking gang-involved youth with employment, educational, and training opportunities. In conducting the outreach campaign, the consortium may work with schools, grassroots organizations, faith-based groups, law enforcement, families, and juvenile justice agencies.</w:t>
      </w:r>
    </w:p>
    <w:p>
      <w:pPr>
        <w:spacing w:before="0" w:after="0" w:line="408" w:lineRule="exact"/>
        <w:ind w:left="0" w:right="0" w:firstLine="576"/>
        <w:jc w:val="left"/>
      </w:pPr>
      <w:r>
        <w:rPr/>
        <w:t xml:space="preserve">(e) In developing its outreach and intervention activities, the consortium may facilitate workshops and conferences, either in person or virtual, with educators, parents, and youth.</w:t>
      </w:r>
    </w:p>
    <w:p>
      <w:pPr>
        <w:spacing w:before="0" w:after="0" w:line="408" w:lineRule="exact"/>
        <w:ind w:left="0" w:right="0" w:firstLine="576"/>
        <w:jc w:val="left"/>
      </w:pPr>
      <w:r>
        <w:rPr/>
        <w:t xml:space="preserve">(f) By June 30, 2023, the department must provide a report to the appropriate committees of the legislature. The report must include:</w:t>
      </w:r>
    </w:p>
    <w:p>
      <w:pPr>
        <w:spacing w:before="0" w:after="0" w:line="408" w:lineRule="exact"/>
        <w:ind w:left="0" w:right="0" w:firstLine="576"/>
        <w:jc w:val="left"/>
      </w:pPr>
      <w:r>
        <w:rPr/>
        <w:t xml:space="preserve">(i) A description of the gang violence prevention programs conducted by the consortium and how they were implemented;</w:t>
      </w:r>
    </w:p>
    <w:p>
      <w:pPr>
        <w:spacing w:before="0" w:after="0" w:line="408" w:lineRule="exact"/>
        <w:ind w:left="0" w:right="0" w:firstLine="576"/>
        <w:jc w:val="left"/>
      </w:pPr>
      <w:r>
        <w:rPr/>
        <w:t xml:space="preserve">(ii) A description of any virtual community events, workshops, and conferences held; and</w:t>
      </w:r>
    </w:p>
    <w:p>
      <w:pPr>
        <w:spacing w:before="0" w:after="0" w:line="408" w:lineRule="exact"/>
        <w:ind w:left="0" w:right="0" w:firstLine="576"/>
        <w:jc w:val="left"/>
      </w:pPr>
      <w:r>
        <w:rPr/>
        <w:t xml:space="preserve">(iii)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t>((</w:t>
      </w:r>
      <w:r>
        <w:rPr>
          <w:strike/>
        </w:rPr>
        <w:t xml:space="preserve">(192)</w:t>
      </w:r>
      <w:r>
        <w:t>))</w:t>
      </w:r>
      <w:r>
        <w:rPr/>
        <w:t xml:space="preserve"> </w:t>
      </w:r>
      <w:r>
        <w:rPr>
          <w:u w:val="single"/>
        </w:rPr>
        <w:t xml:space="preserve">(190)</w:t>
      </w:r>
      <w:r>
        <w:rPr/>
        <w:t xml:space="preserve">(a) $5,000,000 of the general fund</w:t>
      </w:r>
      <w:r>
        <w:rPr>
          <w:rFonts w:ascii="Times New Roman" w:hAnsi="Times New Roman"/>
        </w:rPr>
        <w:t xml:space="preserve">—</w:t>
      </w:r>
      <w:r>
        <w:rPr/>
        <w:t xml:space="preserve">state appropriation for fiscal year 2023 is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continuous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w:t>
      </w:r>
    </w:p>
    <w:p>
      <w:pPr>
        <w:spacing w:before="0" w:after="0" w:line="408" w:lineRule="exact"/>
        <w:ind w:left="0" w:right="0" w:firstLine="576"/>
        <w:jc w:val="left"/>
      </w:pPr>
      <w:r>
        <w:rPr/>
        <w:t xml:space="preserve">(c) The department must co-convene an advisory group with the department of children, youth, and families that includes representatives from family resource centers; parents, caregivers, and individuals who have used family resource center services; and other stakeholders as determined by the department. The department must develop application guidelines and award funding to eligible applicants in consultation with the department of children, youth, and families and the advisory group. Advisory group members representing family resource centers or other organizations that apply for grant funding may not participate in the process of determining grant award recipients.</w:t>
      </w:r>
    </w:p>
    <w:p>
      <w:pPr>
        <w:spacing w:before="0" w:after="0" w:line="408" w:lineRule="exact"/>
        <w:ind w:left="0" w:right="0" w:firstLine="576"/>
        <w:jc w:val="left"/>
      </w:pPr>
      <w:r>
        <w:rPr/>
        <w:t xml:space="preserve">(d)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(e) By July 1, 2023,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2023,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t>((</w:t>
      </w:r>
      <w:r>
        <w:rPr>
          <w:strike/>
        </w:rPr>
        <w:t xml:space="preserve">(193)</w:t>
      </w:r>
      <w:r>
        <w:t>))</w:t>
      </w:r>
      <w:r>
        <w:rPr/>
        <w:t xml:space="preserve"> </w:t>
      </w:r>
      <w:r>
        <w:rPr>
          <w:u w:val="single"/>
        </w:rPr>
        <w:t xml:space="preserve">(191)</w:t>
      </w:r>
      <w:r>
        <w:rPr/>
        <w:t xml:space="preserve">(a) $2,800,000 of the general fund</w:t>
      </w:r>
      <w:r>
        <w:rPr>
          <w:rFonts w:ascii="Times New Roman" w:hAnsi="Times New Roman"/>
        </w:rPr>
        <w:t xml:space="preserve">—</w:t>
      </w:r>
      <w:r>
        <w:rPr/>
        <w:t xml:space="preserve">state appropriation for fiscal year 2023 is provided solely for the office of firearm safety and violence prevention for a healthy youth and violence prevention initiative with the goal of preventing violence, decreasing engagement with the juvenile justice system, and encouraging health and well-being for youth and young adults ages 12 to 24. As part of the initiative, the office must partner with community-based organizations to serve as regional coordinators who will:</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In developing the healthy youth and violence prevention initiative, the office must consult with interested parties including members of the legislature, community members with expertise in public health strategies to address youth violence, and people impacted by youth and young adult violence.</w:t>
      </w:r>
    </w:p>
    <w:p>
      <w:pPr>
        <w:spacing w:before="0" w:after="0" w:line="408" w:lineRule="exact"/>
        <w:ind w:left="0" w:right="0" w:firstLine="576"/>
        <w:jc w:val="left"/>
      </w:pPr>
      <w:r>
        <w:rPr/>
        <w:t xml:space="preserve">(c) Of the amount provided in this subsection:</w:t>
      </w:r>
    </w:p>
    <w:p>
      <w:pPr>
        <w:spacing w:before="0" w:after="0" w:line="408" w:lineRule="exact"/>
        <w:ind w:left="0" w:right="0" w:firstLine="576"/>
        <w:jc w:val="left"/>
      </w:pPr>
      <w:r>
        <w:rPr/>
        <w:t xml:space="preserve">(i) $2,000,000 of the general fund</w:t>
      </w:r>
      <w:r>
        <w:rPr>
          <w:rFonts w:ascii="Times New Roman" w:hAnsi="Times New Roman"/>
        </w:rPr>
        <w:t xml:space="preserve">—</w:t>
      </w:r>
      <w:r>
        <w:rPr/>
        <w:t xml:space="preserve">state appropriation for fiscal year 2023 is provided solely for a grant for a demonstration program serving south King county. The grant recipient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(ii) $600,000 of the general fund</w:t>
      </w:r>
      <w:r>
        <w:rPr>
          <w:rFonts w:ascii="Times New Roman" w:hAnsi="Times New Roman"/>
        </w:rPr>
        <w:t xml:space="preserve">—</w:t>
      </w:r>
      <w:r>
        <w:rPr/>
        <w:t xml:space="preserve">state appropriation for fiscal year 2023 is provided solely for planning grants for future programs serving Pierce county, Yakima county, and the city of Vancouver. Grant recipients must be community-based nonprofit organizations.</w:t>
      </w:r>
    </w:p>
    <w:p>
      <w:pPr>
        <w:spacing w:before="0" w:after="0" w:line="408" w:lineRule="exact"/>
        <w:ind w:left="0" w:right="0" w:firstLine="576"/>
        <w:jc w:val="left"/>
      </w:pPr>
      <w:r>
        <w:rPr/>
        <w:t xml:space="preserve">(iii) $200,000 of the general fund</w:t>
      </w:r>
      <w:r>
        <w:rPr>
          <w:rFonts w:ascii="Times New Roman" w:hAnsi="Times New Roman"/>
        </w:rPr>
        <w:t xml:space="preserve">—</w:t>
      </w:r>
      <w:r>
        <w:rPr/>
        <w:t xml:space="preserve">state appropriation for fiscal year 2023 is provided solely for the office to develop a database and reporting system for regional coordinators to report program outcomes for service providers receiving grants or subgrants through the initiative. The database must be accessible to and utilized by all organizations serving as regional coordinators. In developing the database fields, the office must, to the extent it is feasible, use categories identified as part of the developmental assets framework developed by the Search Institute.</w:t>
      </w:r>
    </w:p>
    <w:p>
      <w:pPr>
        <w:spacing w:before="0" w:after="0" w:line="408" w:lineRule="exact"/>
        <w:ind w:left="0" w:right="0" w:firstLine="576"/>
        <w:jc w:val="left"/>
      </w:pPr>
      <w:r>
        <w:t>((</w:t>
      </w:r>
      <w:r>
        <w:rPr>
          <w:strike/>
        </w:rPr>
        <w:t xml:space="preserve">(194)</w:t>
      </w:r>
      <w:r>
        <w:t>))</w:t>
      </w:r>
      <w:r>
        <w:rPr/>
        <w:t xml:space="preserve"> </w:t>
      </w:r>
      <w:r>
        <w:rPr>
          <w:u w:val="single"/>
        </w:rPr>
        <w:t xml:space="preserve">(192)</w:t>
      </w:r>
      <w:r>
        <w:rPr/>
        <w:t xml:space="preserve">(a) $25,000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conduct an evaluation of the costs for cities and counties to review and revise their comprehensive plans to ensure compliance with chapter 36.70A RCW.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t xml:space="preserve">(i) Meeting the requirements of a new goal in RCW 36.70A.020;</w:t>
      </w:r>
    </w:p>
    <w:p>
      <w:pPr>
        <w:spacing w:before="0" w:after="0" w:line="408" w:lineRule="exact"/>
        <w:ind w:left="0" w:right="0" w:firstLine="576"/>
        <w:jc w:val="left"/>
      </w:pPr>
      <w:r>
        <w:rPr/>
        <w:t xml:space="preserve">(ii) Meeting the requirements of a new comprehensive plan element in RCW 36.70A.070;</w:t>
      </w:r>
    </w:p>
    <w:p>
      <w:pPr>
        <w:spacing w:before="0" w:after="0" w:line="408" w:lineRule="exact"/>
        <w:ind w:left="0" w:right="0" w:firstLine="576"/>
        <w:jc w:val="left"/>
      </w:pPr>
      <w:r>
        <w:rPr/>
        <w:t xml:space="preserve">(iii) Updating a critical areas ordinance;</w:t>
      </w:r>
    </w:p>
    <w:p>
      <w:pPr>
        <w:spacing w:before="0" w:after="0" w:line="408" w:lineRule="exact"/>
        <w:ind w:left="0" w:right="0" w:firstLine="576"/>
        <w:jc w:val="left"/>
      </w:pPr>
      <w:r>
        <w:rPr/>
        <w:t xml:space="preserve">(iv) Updating a shoreline master program ordinance;</w:t>
      </w:r>
    </w:p>
    <w:p>
      <w:pPr>
        <w:spacing w:before="0" w:after="0" w:line="408" w:lineRule="exact"/>
        <w:ind w:left="0" w:right="0" w:firstLine="576"/>
        <w:jc w:val="left"/>
      </w:pPr>
      <w:r>
        <w:rPr/>
        <w:t xml:space="preserve">(v) Making a minor update of a comprehensive plan element;</w:t>
      </w:r>
    </w:p>
    <w:p>
      <w:pPr>
        <w:spacing w:before="0" w:after="0" w:line="408" w:lineRule="exact"/>
        <w:ind w:left="0" w:right="0" w:firstLine="576"/>
        <w:jc w:val="left"/>
      </w:pPr>
      <w:r>
        <w:rPr/>
        <w:t xml:space="preserve">(vi) Making a complex update of a comprehensive plan element;</w:t>
      </w:r>
    </w:p>
    <w:p>
      <w:pPr>
        <w:spacing w:before="0" w:after="0" w:line="408" w:lineRule="exact"/>
        <w:ind w:left="0" w:right="0" w:firstLine="576"/>
        <w:jc w:val="left"/>
      </w:pPr>
      <w:r>
        <w:rPr/>
        <w:t xml:space="preserve">(vii) Updating a development regulation; and</w:t>
      </w:r>
    </w:p>
    <w:p>
      <w:pPr>
        <w:spacing w:before="0" w:after="0" w:line="408" w:lineRule="exact"/>
        <w:ind w:left="0" w:right="0" w:firstLine="576"/>
        <w:jc w:val="left"/>
      </w:pPr>
      <w:r>
        <w:rPr/>
        <w:t xml:space="preserve">(viii) Implementing a new development regulation.</w:t>
      </w:r>
    </w:p>
    <w:p>
      <w:pPr>
        <w:spacing w:before="0" w:after="0" w:line="408" w:lineRule="exact"/>
        <w:ind w:left="0" w:right="0" w:firstLine="576"/>
        <w:jc w:val="left"/>
      </w:pPr>
      <w:r>
        <w:rPr/>
        <w:t xml:space="preserve">(b) The department must consult with the Washington state association of counties and the association of Washington cities in conducting the evaluation.</w:t>
      </w:r>
    </w:p>
    <w:p>
      <w:pPr>
        <w:spacing w:before="0" w:after="0" w:line="408" w:lineRule="exact"/>
        <w:ind w:left="0" w:right="0" w:firstLine="576"/>
        <w:jc w:val="left"/>
      </w:pPr>
      <w:r>
        <w:rPr/>
        <w:t xml:space="preserve">(c) The department must submit a report of the results of the evaluation to the legislature by December 1, 2022.</w:t>
      </w:r>
    </w:p>
    <w:p>
      <w:pPr>
        <w:spacing w:before="0" w:after="0" w:line="408" w:lineRule="exact"/>
        <w:ind w:left="0" w:right="0" w:firstLine="576"/>
        <w:jc w:val="left"/>
      </w:pPr>
      <w:r>
        <w:t>((</w:t>
      </w:r>
      <w:r>
        <w:rPr>
          <w:strike/>
        </w:rPr>
        <w:t xml:space="preserve">(195)</w:t>
      </w:r>
      <w:r>
        <w:t>))</w:t>
      </w:r>
      <w:r>
        <w:rPr/>
        <w:t xml:space="preserve"> </w:t>
      </w:r>
      <w:r>
        <w:rPr>
          <w:u w:val="single"/>
        </w:rPr>
        <w:t xml:space="preserve">(193)</w:t>
      </w:r>
      <w:r>
        <w:rPr/>
        <w:t xml:space="preserve"> $2,000,000 of the general fund</w:t>
      </w:r>
      <w:r>
        <w:rPr>
          <w:rFonts w:ascii="Times New Roman" w:hAnsi="Times New Roman"/>
        </w:rPr>
        <w:t xml:space="preserve">—</w:t>
      </w:r>
      <w:r>
        <w:rPr/>
        <w:t xml:space="preserve">state appropriation for fiscal year 2023 is provided solely for the department to provide support to a public-private partnership that leverages private sector leadership and is composed of multiple interests, including public and private project developers, manufacturers and end users, research institutions, academia, government, and communities around the state, to develop and submit a competitive application for the federal department of energy regional clean hydrogen hubs grant. The application must focus on the sectors of the economy that are hardest to decarbonize, including industry, heavy transportation, maritime, and aviation.</w:t>
      </w:r>
    </w:p>
    <w:p>
      <w:pPr>
        <w:spacing w:before="0" w:after="0" w:line="408" w:lineRule="exact"/>
        <w:ind w:left="0" w:right="0" w:firstLine="576"/>
        <w:jc w:val="left"/>
      </w:pPr>
      <w:r>
        <w:t>((</w:t>
      </w:r>
      <w:r>
        <w:rPr>
          <w:strike/>
        </w:rPr>
        <w:t xml:space="preserve">(196)</w:t>
      </w:r>
      <w:r>
        <w:t>))</w:t>
      </w:r>
      <w:r>
        <w:rPr/>
        <w:t xml:space="preserve"> </w:t>
      </w:r>
      <w:r>
        <w:rPr>
          <w:u w:val="single"/>
        </w:rPr>
        <w:t xml:space="preserve">(194)</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grants to counties to stabilize newly arriving refugees from the 2022 Ukraine-Russia conflict.</w:t>
      </w:r>
    </w:p>
    <w:p>
      <w:pPr>
        <w:spacing w:before="0" w:after="0" w:line="408" w:lineRule="exact"/>
        <w:ind w:left="0" w:right="0" w:firstLine="576"/>
        <w:jc w:val="left"/>
      </w:pPr>
      <w:r>
        <w:t>((</w:t>
      </w:r>
      <w:r>
        <w:rPr>
          <w:strike/>
        </w:rPr>
        <w:t xml:space="preserve">(197)</w:t>
      </w:r>
      <w:r>
        <w:t>))</w:t>
      </w:r>
      <w:r>
        <w:rPr/>
        <w:t xml:space="preserve"> </w:t>
      </w:r>
      <w:r>
        <w:rPr>
          <w:u w:val="single"/>
        </w:rPr>
        <w:t xml:space="preserve">(195)</w:t>
      </w:r>
      <w:r>
        <w:rPr/>
        <w:t xml:space="preserve"> $50,000,000 of the general fund</w:t>
      </w:r>
      <w:r>
        <w:rPr>
          <w:rFonts w:ascii="Times New Roman" w:hAnsi="Times New Roman"/>
        </w:rPr>
        <w:t xml:space="preserve">—</w:t>
      </w:r>
      <w:r>
        <w:rPr/>
        <w:t xml:space="preserve">state appropriation for fiscal year 2023 is provided solely for digital equity and broadband access programs. Programs funded under this subsection may include programs to fulfill the recommendations of the Washington digital equity forum; programs to conduct activities identified by the statewide broadband office when developing the digital equity plan required as part of the state digital equity capacity grant program created in P.L. 117-58; and programs to increase broadband access for low-income and rural communities, including through low-orbit satellite broadband networks.</w:t>
      </w:r>
    </w:p>
    <w:p>
      <w:pPr>
        <w:spacing w:before="0" w:after="0" w:line="408" w:lineRule="exact"/>
        <w:ind w:left="0" w:right="0" w:firstLine="576"/>
        <w:jc w:val="left"/>
      </w:pPr>
      <w:r>
        <w:t>((</w:t>
      </w:r>
      <w:r>
        <w:rPr>
          <w:strike/>
        </w:rPr>
        <w:t xml:space="preserve">(198)</w:t>
      </w:r>
      <w:r>
        <w:t>))</w:t>
      </w:r>
      <w:r>
        <w:rPr/>
        <w:t xml:space="preserve"> </w:t>
      </w:r>
      <w:r>
        <w:rPr>
          <w:u w:val="single"/>
        </w:rPr>
        <w:t xml:space="preserve">(196)</w:t>
      </w:r>
      <w:r>
        <w:rPr/>
        <w:t xml:space="preserve">(a) $25,000,000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created in Engrossed Substitute Senate Bill No. 5974 (transportation resources)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t>((</w:t>
      </w:r>
      <w:r>
        <w:rPr>
          <w:strike/>
        </w:rPr>
        <w:t xml:space="preserve">(199)</w:t>
      </w:r>
      <w:r>
        <w:t>))</w:t>
      </w:r>
      <w:r>
        <w:rPr/>
        <w:t xml:space="preserve"> </w:t>
      </w:r>
      <w:r>
        <w:rPr>
          <w:u w:val="single"/>
        </w:rPr>
        <w:t xml:space="preserve">(197)</w:t>
      </w:r>
      <w:r>
        <w:rPr/>
        <w:t xml:space="preserve"> $100,000,000 of the coronavirus state fiscal recovery fund</w:t>
      </w:r>
      <w:r>
        <w:rPr>
          <w:rFonts w:ascii="Times New Roman" w:hAnsi="Times New Roman"/>
        </w:rPr>
        <w:t xml:space="preserve">—</w:t>
      </w:r>
      <w:r>
        <w:rPr/>
        <w:t xml:space="preserve">federal appropriation is provided solely for grants for public and private water, sewer, garbage, electric, and natural gas utilities to address low-income customer arrearages compounded by the COVID-19 pandemic and the related economic downturn that were accrued between March 1, 2020, and December 31, 2021.</w:t>
      </w:r>
    </w:p>
    <w:p>
      <w:pPr>
        <w:spacing w:before="0" w:after="0" w:line="408" w:lineRule="exact"/>
        <w:ind w:left="0" w:right="0" w:firstLine="576"/>
        <w:jc w:val="left"/>
      </w:pPr>
      <w:r>
        <w:rPr/>
        <w:t xml:space="preserve">(a) By May 27, 2022, each utility that wishes to participate, must opt-in to the grant program by providing the department the following information:</w:t>
      </w:r>
    </w:p>
    <w:p>
      <w:pPr>
        <w:spacing w:before="0" w:after="0" w:line="408" w:lineRule="exact"/>
        <w:ind w:left="0" w:right="0" w:firstLine="576"/>
        <w:jc w:val="left"/>
      </w:pPr>
      <w:r>
        <w:rPr/>
        <w:t xml:space="preserve">(i) Current arrearage balances for residential customers as of March 31, 2022; and</w:t>
      </w:r>
    </w:p>
    <w:p>
      <w:pPr>
        <w:spacing w:before="0" w:after="0" w:line="408" w:lineRule="exact"/>
        <w:ind w:left="0" w:right="0" w:firstLine="576"/>
        <w:jc w:val="left"/>
      </w:pPr>
      <w:r>
        <w:rPr/>
        <w:t xml:space="preserve">(ii) Available information on arrearage balances of low-income customers, including customers who received assistance from the low-income home energy assistance program, low-income water assistance program, or ratepayer-funded assistance programs between April 1, 2020, and March 31, 2022, as of March 31, 2022. If a utility does not have access to information regarding customer participation in these programs, the department must distribute funding to the community action program serving the same service area as the utility instead of the utility.</w:t>
      </w:r>
    </w:p>
    <w:p>
      <w:pPr>
        <w:spacing w:before="0" w:after="0" w:line="408" w:lineRule="exact"/>
        <w:ind w:left="0" w:right="0" w:firstLine="576"/>
        <w:jc w:val="left"/>
      </w:pPr>
      <w:r>
        <w:rPr/>
        <w:t xml:space="preserve">(b) In determining the amount of funding each utility may receive, the department must consider:</w:t>
      </w:r>
    </w:p>
    <w:p>
      <w:pPr>
        <w:spacing w:before="0" w:after="0" w:line="408" w:lineRule="exact"/>
        <w:ind w:left="0" w:right="0" w:firstLine="576"/>
        <w:jc w:val="left"/>
      </w:pPr>
      <w:r>
        <w:rPr/>
        <w:t xml:space="preserve">(i) Each participating utility's proportion of the aggregate amount of arrearages among all participating utilities;</w:t>
      </w:r>
    </w:p>
    <w:p>
      <w:pPr>
        <w:spacing w:before="0" w:after="0" w:line="408" w:lineRule="exact"/>
        <w:ind w:left="0" w:right="0" w:firstLine="576"/>
        <w:jc w:val="left"/>
      </w:pPr>
      <w:r>
        <w:rPr/>
        <w:t xml:space="preserve">(ii) Utility service areas that are situated in locations experiencing disproportionate environmental health disparities;</w:t>
      </w:r>
    </w:p>
    <w:p>
      <w:pPr>
        <w:spacing w:before="0" w:after="0" w:line="408" w:lineRule="exact"/>
        <w:ind w:left="0" w:right="0" w:firstLine="576"/>
        <w:jc w:val="left"/>
      </w:pPr>
      <w:r>
        <w:rPr/>
        <w:t xml:space="preserve">(iii) American community survey poverty data; and</w:t>
      </w:r>
    </w:p>
    <w:p>
      <w:pPr>
        <w:spacing w:before="0" w:after="0" w:line="408" w:lineRule="exact"/>
        <w:ind w:left="0" w:right="0" w:firstLine="576"/>
        <w:jc w:val="left"/>
      </w:pPr>
      <w:r>
        <w:rPr/>
        <w:t xml:space="preserve">(iv) Whether the utility has leveraged other fund sources to reduce customer arrearages.</w:t>
      </w:r>
    </w:p>
    <w:p>
      <w:pPr>
        <w:spacing w:before="0" w:after="0" w:line="408" w:lineRule="exact"/>
        <w:ind w:left="0" w:right="0" w:firstLine="576"/>
        <w:jc w:val="left"/>
      </w:pPr>
      <w:r>
        <w:rPr/>
        <w:t xml:space="preserve">(c) The department may retain up to one percent of the funding provided in this subsection to administer the program.</w:t>
      </w:r>
    </w:p>
    <w:p>
      <w:pPr>
        <w:spacing w:before="0" w:after="0" w:line="408" w:lineRule="exact"/>
        <w:ind w:left="0" w:right="0" w:firstLine="576"/>
        <w:jc w:val="left"/>
      </w:pPr>
      <w:r>
        <w:rPr/>
        <w:t xml:space="preserve">(d) Each utility shall disburse funds directly to customer accounts </w:t>
      </w:r>
      <w:r>
        <w:t>((</w:t>
      </w:r>
      <w:r>
        <w:rPr>
          <w:strike/>
        </w:rPr>
        <w:t xml:space="preserve">by December 31, 2022</w:t>
      </w:r>
      <w:r>
        <w:t>))</w:t>
      </w:r>
      <w:r>
        <w:rPr/>
        <w:t xml:space="preserve">. Funding shall only be distributed to customers that have participated in the low-income home energy assistance program, low-income water assistance program, or ratepayer-funded assistance programs.</w:t>
      </w:r>
    </w:p>
    <w:p>
      <w:pPr>
        <w:spacing w:before="0" w:after="0" w:line="408" w:lineRule="exact"/>
        <w:ind w:left="0" w:right="0" w:firstLine="576"/>
        <w:jc w:val="left"/>
      </w:pPr>
      <w:r>
        <w:rPr/>
        <w:t xml:space="preserve">(e) Utilities may, but are not required to, work with other utilities or use community action agencies to administer these funds following the eligibility criteria for the low-income home energy assistance program and the low-income household water assistance program.</w:t>
      </w:r>
    </w:p>
    <w:p>
      <w:pPr>
        <w:spacing w:before="0" w:after="0" w:line="408" w:lineRule="exact"/>
        <w:ind w:left="0" w:right="0" w:firstLine="576"/>
        <w:jc w:val="left"/>
      </w:pPr>
      <w:r>
        <w:rPr/>
        <w:t xml:space="preserve">(f) By March 1, 2023, each utility who opted into the grant program must report to the department, utilities and transportation commission, and state auditor on how the funds were utilized and how many customers were supported.</w:t>
      </w:r>
    </w:p>
    <w:p>
      <w:pPr>
        <w:spacing w:before="0" w:after="0" w:line="408" w:lineRule="exact"/>
        <w:ind w:left="0" w:right="0" w:firstLine="576"/>
        <w:jc w:val="left"/>
      </w:pPr>
      <w:r>
        <w:rPr/>
        <w:t xml:space="preserve">(g) Utilities may account for and recover in rates administrative costs associated with the disbursement of funds provided in this subsection.</w:t>
      </w:r>
    </w:p>
    <w:p>
      <w:pPr>
        <w:spacing w:before="0" w:after="0" w:line="408" w:lineRule="exact"/>
        <w:ind w:left="0" w:right="0" w:firstLine="576"/>
        <w:jc w:val="left"/>
      </w:pPr>
      <w:r>
        <w:t>((</w:t>
      </w:r>
      <w:r>
        <w:rPr>
          <w:strike/>
        </w:rPr>
        <w:t xml:space="preserve">(200)</w:t>
      </w:r>
      <w:r>
        <w:t>))</w:t>
      </w:r>
      <w:r>
        <w:rPr/>
        <w:t xml:space="preserve"> </w:t>
      </w:r>
      <w:r>
        <w:rPr>
          <w:u w:val="single"/>
        </w:rPr>
        <w:t xml:space="preserve">(198)</w:t>
      </w:r>
      <w:r>
        <w:rPr/>
        <w:t xml:space="preserve"> $4,092,000 of the general fund</w:t>
      </w:r>
      <w:r>
        <w:rPr>
          <w:rFonts w:ascii="Times New Roman" w:hAnsi="Times New Roman"/>
        </w:rPr>
        <w:t xml:space="preserve">—</w:t>
      </w:r>
      <w:r>
        <w:rPr/>
        <w:t xml:space="preserve">state appropriation for fiscal year 2023 is provided solely for implementation of Senate Bill No. 5566 (independent youth housing). If the bill is not enacted by June 30, 2022, the amount provided in this subsection shall lapse.</w:t>
      </w:r>
    </w:p>
    <w:p>
      <w:pPr>
        <w:spacing w:before="0" w:after="0" w:line="408" w:lineRule="exact"/>
        <w:ind w:left="0" w:right="0" w:firstLine="576"/>
        <w:jc w:val="left"/>
      </w:pPr>
      <w:r>
        <w:t>((</w:t>
      </w:r>
      <w:r>
        <w:rPr>
          <w:strike/>
        </w:rPr>
        <w:t xml:space="preserve">(201)</w:t>
      </w:r>
      <w:r>
        <w:t>))</w:t>
      </w:r>
      <w:r>
        <w:rPr/>
        <w:t xml:space="preserve"> </w:t>
      </w:r>
      <w:r>
        <w:rPr>
          <w:u w:val="single"/>
        </w:rPr>
        <w:t xml:space="preserve">(199)</w:t>
      </w:r>
      <w:r>
        <w:rPr/>
        <w:t xml:space="preserve"> $7,300,000 of the general fund</w:t>
      </w:r>
      <w:r>
        <w:rPr>
          <w:rFonts w:ascii="Times New Roman" w:hAnsi="Times New Roman"/>
        </w:rPr>
        <w:t xml:space="preserve">—</w:t>
      </w:r>
      <w:r>
        <w:rPr/>
        <w:t xml:space="preserve">state appropriation for fiscal year 2023 is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t>((</w:t>
      </w:r>
      <w:r>
        <w:rPr>
          <w:strike/>
        </w:rPr>
        <w:t xml:space="preserve">(202)</w:t>
      </w:r>
      <w:r>
        <w:t>))</w:t>
      </w:r>
      <w:r>
        <w:rPr/>
        <w:t xml:space="preserve"> </w:t>
      </w:r>
      <w:r>
        <w:rPr>
          <w:u w:val="single"/>
        </w:rPr>
        <w:t xml:space="preserve">(200)</w:t>
      </w:r>
      <w:r>
        <w:rPr/>
        <w:t xml:space="preserve"> $1,124,000 of the general fund</w:t>
      </w:r>
      <w:r>
        <w:rPr>
          <w:rFonts w:ascii="Times New Roman" w:hAnsi="Times New Roman"/>
        </w:rPr>
        <w:t xml:space="preserve">—</w:t>
      </w:r>
      <w:r>
        <w:rPr/>
        <w:t xml:space="preserve">state appropriation for fiscal year 2023 is provided solely for a grant to expand health care access points with increased services from the Tubman center for health and freedom to address disparate health outcomes of Black Washingtonians.</w:t>
      </w:r>
    </w:p>
    <w:p>
      <w:pPr>
        <w:spacing w:before="0" w:after="0" w:line="408" w:lineRule="exact"/>
        <w:ind w:left="0" w:right="0" w:firstLine="576"/>
        <w:jc w:val="left"/>
      </w:pPr>
      <w:r>
        <w:t>((</w:t>
      </w:r>
      <w:r>
        <w:rPr>
          <w:strike/>
        </w:rPr>
        <w:t xml:space="preserve">(203)</w:t>
      </w:r>
      <w:r>
        <w:t>))</w:t>
      </w:r>
      <w:r>
        <w:rPr/>
        <w:t xml:space="preserve"> </w:t>
      </w:r>
      <w:r>
        <w:rPr>
          <w:u w:val="single"/>
        </w:rPr>
        <w:t xml:space="preserve">(201)</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a grant to Snohomish county to stabilize newly arriving refugees from the 2021 Afghanistan conflict </w:t>
      </w:r>
      <w:r>
        <w:rPr>
          <w:u w:val="single"/>
        </w:rPr>
        <w:t xml:space="preserve">and the 2022 Ukraine conflict</w:t>
      </w:r>
      <w:r>
        <w:rPr/>
        <w:t xml:space="preserve">.</w:t>
      </w:r>
    </w:p>
    <w:p>
      <w:pPr>
        <w:spacing w:before="0" w:after="0" w:line="408" w:lineRule="exact"/>
        <w:ind w:left="0" w:right="0" w:firstLine="576"/>
        <w:jc w:val="left"/>
      </w:pPr>
      <w:r>
        <w:t>((</w:t>
      </w:r>
      <w:r>
        <w:rPr>
          <w:strike/>
        </w:rPr>
        <w:t xml:space="preserve">(204)</w:t>
      </w:r>
      <w:r>
        <w:t>))</w:t>
      </w:r>
      <w:r>
        <w:rPr/>
        <w:t xml:space="preserve"> </w:t>
      </w:r>
      <w:r>
        <w:rPr>
          <w:u w:val="single"/>
        </w:rPr>
        <w:t xml:space="preserve">(202)</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a peer-led community and hospitality space located in south King county to expand services for women engaging in the sex trade.</w:t>
      </w:r>
    </w:p>
    <w:p>
      <w:pPr>
        <w:spacing w:before="0" w:after="0" w:line="408" w:lineRule="exact"/>
        <w:ind w:left="0" w:right="0" w:firstLine="576"/>
        <w:jc w:val="left"/>
      </w:pPr>
      <w:r>
        <w:t>((</w:t>
      </w:r>
      <w:r>
        <w:rPr>
          <w:strike/>
        </w:rPr>
        <w:t xml:space="preserve">(205)</w:t>
      </w:r>
      <w:r>
        <w:t>))</w:t>
      </w:r>
      <w:r>
        <w:rPr/>
        <w:t xml:space="preserve"> </w:t>
      </w:r>
      <w:r>
        <w:rPr>
          <w:u w:val="single"/>
        </w:rPr>
        <w:t xml:space="preserve">(203)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organization to develop a K-12 school building ventilation technical assistance, outreach, and education program. The grant recipient must be located in a city with a population of more than 700,000 and must have experience administering a statewide technical assistance, outreach, and education program for building operators.</w:t>
      </w:r>
    </w:p>
    <w:p>
      <w:pPr>
        <w:spacing w:before="0" w:after="0" w:line="408" w:lineRule="exact"/>
        <w:ind w:left="0" w:right="0" w:firstLine="576"/>
        <w:jc w:val="left"/>
      </w:pPr>
      <w:r>
        <w:t>((</w:t>
      </w:r>
      <w:r>
        <w:rPr>
          <w:strike/>
        </w:rPr>
        <w:t xml:space="preserve">(206)</w:t>
      </w:r>
      <w:r>
        <w:t>))</w:t>
      </w:r>
      <w:r>
        <w:rPr/>
        <w:t xml:space="preserve"> </w:t>
      </w:r>
      <w:r>
        <w:rPr>
          <w:u w:val="single"/>
        </w:rPr>
        <w:t xml:space="preserve">(204)</w:t>
      </w:r>
      <w:r>
        <w:rPr/>
        <w:t xml:space="preserve"> $500,000 of the general fund</w:t>
      </w:r>
      <w:r>
        <w:rPr>
          <w:rFonts w:ascii="Times New Roman" w:hAnsi="Times New Roman"/>
        </w:rPr>
        <w:t xml:space="preserve">—</w:t>
      </w:r>
      <w:r>
        <w:rPr/>
        <w:t xml:space="preserve">state appropriation for fiscal year 2022 is provided solely for a grant to a Tacoma-based nonprofit dental clinic with a location in unincorporated Pierce county to continue to provide dental services to low-income youth.</w:t>
      </w:r>
    </w:p>
    <w:p>
      <w:pPr>
        <w:spacing w:before="0" w:after="0" w:line="408" w:lineRule="exact"/>
        <w:ind w:left="0" w:right="0" w:firstLine="576"/>
        <w:jc w:val="left"/>
      </w:pPr>
      <w:r>
        <w:t>((</w:t>
      </w:r>
      <w:r>
        <w:rPr>
          <w:strike/>
        </w:rPr>
        <w:t xml:space="preserve">(207)</w:t>
      </w:r>
      <w:r>
        <w:t>))</w:t>
      </w:r>
      <w:r>
        <w:rPr/>
        <w:t xml:space="preserve"> </w:t>
      </w:r>
      <w:r>
        <w:rPr>
          <w:u w:val="single"/>
        </w:rPr>
        <w:t xml:space="preserve">(205)</w:t>
      </w:r>
      <w:r>
        <w:rPr/>
        <w:t xml:space="preserve"> $120,000 of the general fund</w:t>
      </w:r>
      <w:r>
        <w:rPr>
          <w:rFonts w:ascii="Times New Roman" w:hAnsi="Times New Roman"/>
        </w:rPr>
        <w:t xml:space="preserve">—</w:t>
      </w:r>
      <w:r>
        <w:rPr/>
        <w:t xml:space="preserve">state appropriation for fiscal year 2023 is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t>((</w:t>
      </w:r>
      <w:r>
        <w:rPr>
          <w:strike/>
        </w:rPr>
        <w:t xml:space="preserve">(208)</w:t>
      </w:r>
      <w:r>
        <w:t>))</w:t>
      </w:r>
      <w:r>
        <w:rPr/>
        <w:t xml:space="preserve"> </w:t>
      </w:r>
      <w:r>
        <w:rPr>
          <w:u w:val="single"/>
        </w:rPr>
        <w:t xml:space="preserve">(206)</w:t>
      </w:r>
      <w:r>
        <w:rPr/>
        <w:t xml:space="preserve">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Tacoma-based nonprofit multicultural center to support the operations of food bank networks and to be reimbursed for equipment purchased for preventative maintenance on food bank network buildings.</w:t>
      </w:r>
    </w:p>
    <w:p>
      <w:pPr>
        <w:spacing w:before="0" w:after="0" w:line="408" w:lineRule="exact"/>
        <w:ind w:left="0" w:right="0" w:firstLine="576"/>
        <w:jc w:val="left"/>
      </w:pPr>
      <w:r>
        <w:t>((</w:t>
      </w:r>
      <w:r>
        <w:rPr>
          <w:strike/>
        </w:rPr>
        <w:t xml:space="preserve">(209)</w:t>
      </w:r>
      <w:r>
        <w:t>))</w:t>
      </w:r>
      <w:r>
        <w:rPr/>
        <w:t xml:space="preserve"> </w:t>
      </w:r>
      <w:r>
        <w:rPr>
          <w:u w:val="single"/>
        </w:rPr>
        <w:t xml:space="preserve">(207)</w:t>
      </w:r>
      <w:r>
        <w:rPr/>
        <w:t xml:space="preserve"> $500,000 of the general fund</w:t>
      </w:r>
      <w:r>
        <w:rPr>
          <w:rFonts w:ascii="Times New Roman" w:hAnsi="Times New Roman"/>
        </w:rPr>
        <w:t xml:space="preserve">—</w:t>
      </w:r>
      <w:r>
        <w:rPr/>
        <w:t xml:space="preserve">state appropriation for fiscal year 2022 is provided solely for a grant to a Kent-based, community-based nonprofit organization that serves culturally and linguistically diverse families of persons with developmental and intellectual disabilities for predevelopment funds to accelerate the production of new affordable housing and a multicultural community center.</w:t>
      </w:r>
    </w:p>
    <w:p>
      <w:pPr>
        <w:spacing w:before="0" w:after="0" w:line="408" w:lineRule="exact"/>
        <w:ind w:left="0" w:right="0" w:firstLine="576"/>
        <w:jc w:val="left"/>
      </w:pPr>
      <w:r>
        <w:t>((</w:t>
      </w:r>
      <w:r>
        <w:rPr>
          <w:strike/>
        </w:rPr>
        <w:t xml:space="preserve">(210)</w:t>
      </w:r>
      <w:r>
        <w:t>))</w:t>
      </w:r>
      <w:r>
        <w:rPr/>
        <w:t xml:space="preserve"> </w:t>
      </w:r>
      <w:r>
        <w:rPr>
          <w:u w:val="single"/>
        </w:rPr>
        <w:t xml:space="preserve">(208)</w:t>
      </w:r>
      <w:r>
        <w:rPr/>
        <w:t xml:space="preserve"> $400,000 of the general fund</w:t>
      </w:r>
      <w:r>
        <w:rPr>
          <w:rFonts w:ascii="Times New Roman" w:hAnsi="Times New Roman"/>
        </w:rPr>
        <w:t xml:space="preserve">—</w:t>
      </w:r>
      <w:r>
        <w:rPr/>
        <w:t xml:space="preserve">state appropriation for fiscal year 2023 is provided solely for a grant to a Tacoma-based business center that supports women and minority-owned businesses to expand outreach in underserved communities,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(211)</w:t>
      </w:r>
      <w:r>
        <w:t>))</w:t>
      </w:r>
      <w:r>
        <w:rPr/>
        <w:t xml:space="preserve"> </w:t>
      </w:r>
      <w:r>
        <w:rPr>
          <w:u w:val="single"/>
        </w:rPr>
        <w:t xml:space="preserve">(209)</w:t>
      </w:r>
      <w:r>
        <w:rPr/>
        <w:t xml:space="preserve"> $1,000,000 of the general fund</w:t>
      </w:r>
      <w:r>
        <w:rPr>
          <w:rFonts w:ascii="Times New Roman" w:hAnsi="Times New Roman"/>
        </w:rPr>
        <w:t xml:space="preserve">—</w:t>
      </w:r>
      <w:r>
        <w:rPr/>
        <w:t xml:space="preserve">state appropriation for fiscal year 2023 is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(212)</w:t>
      </w:r>
      <w:r>
        <w:t>))</w:t>
      </w:r>
      <w:r>
        <w:rPr/>
        <w:t xml:space="preserve"> </w:t>
      </w:r>
      <w:r>
        <w:rPr>
          <w:u w:val="single"/>
        </w:rPr>
        <w:t xml:space="preserve">(210)</w:t>
      </w:r>
      <w:r>
        <w:rPr/>
        <w:t xml:space="preserve"> $200,000 of the general fund</w:t>
      </w:r>
      <w:r>
        <w:rPr>
          <w:rFonts w:ascii="Times New Roman" w:hAnsi="Times New Roman"/>
        </w:rPr>
        <w:t xml:space="preserve">—</w:t>
      </w:r>
      <w:r>
        <w:rPr/>
        <w:t xml:space="preserve">state appropriation for fiscal year 2023 is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t>((</w:t>
      </w:r>
      <w:r>
        <w:rPr>
          <w:strike/>
        </w:rPr>
        <w:t xml:space="preserve">(213)</w:t>
      </w:r>
      <w:r>
        <w:t>))</w:t>
      </w:r>
      <w:r>
        <w:rPr/>
        <w:t xml:space="preserve"> </w:t>
      </w:r>
      <w:r>
        <w:rPr>
          <w:u w:val="single"/>
        </w:rPr>
        <w:t xml:space="preserve">(211)</w:t>
      </w:r>
      <w:r>
        <w:rPr/>
        <w:t xml:space="preserve"> $1,000,000 of the general fund</w:t>
      </w:r>
      <w:r>
        <w:rPr>
          <w:rFonts w:ascii="Times New Roman" w:hAnsi="Times New Roman"/>
        </w:rPr>
        <w:t xml:space="preserve">—</w:t>
      </w:r>
      <w:r>
        <w:rPr/>
        <w:t xml:space="preserve">state appropriation for fiscal year 2023 is provided solely for a grant to a maritime education nonprofit that will support outreach, recruitment, and maritime educational experiences at the new maritime high school in the highline public school district including developing mentorship and internship programs. Funds may be used to support the school's growth to full enrollment of 400 students, to pursue enrollment that reflects the diversity of the district, to aid recruitment activities that will include partnering with regional middle schools including hands-on learning experiences on vessels, and to support curriculum that gives students STEM skills and pathways to maritime careers, including in the sciences, vessel operations and design, and marine construction.</w:t>
      </w:r>
    </w:p>
    <w:p>
      <w:pPr>
        <w:spacing w:before="0" w:after="0" w:line="408" w:lineRule="exact"/>
        <w:ind w:left="0" w:right="0" w:firstLine="576"/>
        <w:jc w:val="left"/>
      </w:pPr>
      <w:r>
        <w:t>((</w:t>
      </w:r>
      <w:r>
        <w:rPr>
          <w:strike/>
        </w:rPr>
        <w:t xml:space="preserve">(214)</w:t>
      </w:r>
      <w:r>
        <w:t>))</w:t>
      </w:r>
      <w:r>
        <w:rPr/>
        <w:t xml:space="preserve"> </w:t>
      </w:r>
      <w:r>
        <w:rPr>
          <w:u w:val="single"/>
        </w:rPr>
        <w:t xml:space="preserve">(212)</w:t>
      </w:r>
      <w:r>
        <w:rPr/>
        <w:t xml:space="preserve"> $200,000 of the general fund</w:t>
      </w:r>
      <w:r>
        <w:rPr>
          <w:rFonts w:ascii="Times New Roman" w:hAnsi="Times New Roman"/>
        </w:rPr>
        <w:t xml:space="preserve">—</w:t>
      </w:r>
      <w:r>
        <w:rPr/>
        <w:t xml:space="preserve">state appropriation for fiscal year 2023 is provided solely to strengthen capacity of the keep Washington working act work group established in RCW 43.330.510.</w:t>
      </w:r>
    </w:p>
    <w:p>
      <w:pPr>
        <w:spacing w:before="0" w:after="0" w:line="408" w:lineRule="exact"/>
        <w:ind w:left="0" w:right="0" w:firstLine="576"/>
        <w:jc w:val="left"/>
      </w:pPr>
      <w:r>
        <w:t>((</w:t>
      </w:r>
      <w:r>
        <w:rPr>
          <w:strike/>
        </w:rPr>
        <w:t xml:space="preserve">(215)</w:t>
      </w:r>
      <w:r>
        <w:t>))</w:t>
      </w:r>
      <w:r>
        <w:rPr/>
        <w:t xml:space="preserve"> </w:t>
      </w:r>
      <w:r>
        <w:rPr>
          <w:u w:val="single"/>
        </w:rPr>
        <w:t xml:space="preserve">(213)</w:t>
      </w:r>
      <w:r>
        <w:rPr/>
        <w:t xml:space="preserve"> $250,000 of the general fund</w:t>
      </w:r>
      <w:r>
        <w:rPr>
          <w:rFonts w:ascii="Times New Roman" w:hAnsi="Times New Roman"/>
        </w:rPr>
        <w:t xml:space="preserve">—</w:t>
      </w:r>
      <w:r>
        <w:rPr/>
        <w:t xml:space="preserve">state appropriation for fiscal year 2022 is provided solely for the transportation demand management program at the canyon park subarea in the city of Bothell.</w:t>
      </w:r>
    </w:p>
    <w:p>
      <w:pPr>
        <w:spacing w:before="0" w:after="0" w:line="408" w:lineRule="exact"/>
        <w:ind w:left="0" w:right="0" w:firstLine="576"/>
        <w:jc w:val="left"/>
      </w:pPr>
      <w:r>
        <w:t>((</w:t>
      </w:r>
      <w:r>
        <w:rPr>
          <w:strike/>
        </w:rPr>
        <w:t xml:space="preserve">(216)</w:t>
      </w:r>
      <w:r>
        <w:t>))</w:t>
      </w:r>
      <w:r>
        <w:rPr/>
        <w:t xml:space="preserve"> </w:t>
      </w:r>
      <w:r>
        <w:rPr>
          <w:u w:val="single"/>
        </w:rPr>
        <w:t xml:space="preserve">(214)</w:t>
      </w:r>
      <w:r>
        <w:rPr/>
        <w:t xml:space="preserve"> $300,000 of the general fund</w:t>
      </w:r>
      <w:r>
        <w:rPr>
          <w:rFonts w:ascii="Times New Roman" w:hAnsi="Times New Roman"/>
        </w:rPr>
        <w:t xml:space="preserve">—</w:t>
      </w:r>
      <w:r>
        <w:rPr/>
        <w:t xml:space="preserve">state appropriation for fiscal year 2023 is provided solely for the department to report how the department will collect demographic and geographic information from organizations who receive direct or indirect grants from the department.</w:t>
      </w:r>
    </w:p>
    <w:p>
      <w:pPr>
        <w:spacing w:before="0" w:after="0" w:line="408" w:lineRule="exact"/>
        <w:ind w:left="0" w:right="0" w:firstLine="576"/>
        <w:jc w:val="left"/>
      </w:pPr>
      <w:r>
        <w:rPr/>
        <w:t xml:space="preserve">(a) The department may contract to complete the report. The department must collaborate with the one Washington enterprise resource planning team to determine what demographic and geographic data elements would be consistent with data elements in the extended financials and procurement phase of one Washington.</w:t>
      </w:r>
    </w:p>
    <w:p>
      <w:pPr>
        <w:spacing w:before="0" w:after="0" w:line="408" w:lineRule="exact"/>
        <w:ind w:left="0" w:right="0" w:firstLine="576"/>
        <w:jc w:val="left"/>
      </w:pPr>
      <w:r>
        <w:rPr/>
        <w:t xml:space="preserve">(b) The report must also include accurate cost and time estimates needed to collect the demographic and geographic information from department grantees and their subgrantees. The department must consult with the office of equity to ensure that demographic tracking information can be used to help create an accurate definition of "by and for organizations." The department must report to the legislature by June 30, 2023. The report must include, but is not limited to, the following information:</w:t>
      </w:r>
    </w:p>
    <w:p>
      <w:pPr>
        <w:spacing w:before="0" w:after="0" w:line="408" w:lineRule="exact"/>
        <w:ind w:left="0" w:right="0" w:firstLine="576"/>
        <w:jc w:val="left"/>
      </w:pPr>
      <w:r>
        <w:rPr/>
        <w:t xml:space="preserve">(i) The cost and time required for the department to revise current grant agreements to collect demographic and geographic data;</w:t>
      </w:r>
    </w:p>
    <w:p>
      <w:pPr>
        <w:spacing w:before="0" w:after="0" w:line="408" w:lineRule="exact"/>
        <w:ind w:left="0" w:right="0" w:firstLine="576"/>
        <w:jc w:val="left"/>
      </w:pPr>
      <w:r>
        <w:rPr/>
        <w:t xml:space="preserve">(ii) The cost and time required for the department to incorporate the collection of demographic and geographic data into future grant agreements;</w:t>
      </w:r>
    </w:p>
    <w:p>
      <w:pPr>
        <w:spacing w:before="0" w:after="0" w:line="408" w:lineRule="exact"/>
        <w:ind w:left="0" w:right="0" w:firstLine="576"/>
        <w:jc w:val="left"/>
      </w:pPr>
      <w:r>
        <w:rPr/>
        <w:t xml:space="preserve">(iii) The cost and time required for the department to align demographic and geographic data points to the one Washington program to serve as a data collection system and repository of demographic and geographic data on all department grant agreements;</w:t>
      </w:r>
    </w:p>
    <w:p>
      <w:pPr>
        <w:spacing w:before="0" w:after="0" w:line="408" w:lineRule="exact"/>
        <w:ind w:left="0" w:right="0" w:firstLine="576"/>
        <w:jc w:val="left"/>
      </w:pPr>
      <w:r>
        <w:rPr/>
        <w:t xml:space="preserve">(iv) In addition to the one Washington program, an analysis of other information technology systems that can serve as a unified single data collection system and repository for demographic and geographic data on all department grant agreements. This analysis should compare and contrast the efficiency and effectiveness of each system with the capabilities, cost, and timeliness of using the one Washington program for this purpose; and</w:t>
      </w:r>
    </w:p>
    <w:p>
      <w:pPr>
        <w:spacing w:before="0" w:after="0" w:line="408" w:lineRule="exact"/>
        <w:ind w:left="0" w:right="0" w:firstLine="576"/>
        <w:jc w:val="left"/>
      </w:pPr>
      <w:r>
        <w:rPr/>
        <w:t xml:space="preserve">(v) Recommendations on grants that should be excluded from the responsibility to collect demographic and geographic data.</w:t>
      </w:r>
    </w:p>
    <w:p>
      <w:pPr>
        <w:spacing w:before="0" w:after="0" w:line="408" w:lineRule="exact"/>
        <w:ind w:left="0" w:right="0" w:firstLine="576"/>
        <w:jc w:val="left"/>
      </w:pPr>
      <w:r>
        <w:t>((</w:t>
      </w:r>
      <w:r>
        <w:rPr>
          <w:strike/>
        </w:rPr>
        <w:t xml:space="preserve">(217)</w:t>
      </w:r>
      <w:r>
        <w:t>))</w:t>
      </w:r>
      <w:r>
        <w:rPr/>
        <w:t xml:space="preserve"> </w:t>
      </w:r>
      <w:r>
        <w:rPr>
          <w:u w:val="single"/>
        </w:rPr>
        <w:t xml:space="preserve">(215)</w:t>
      </w:r>
      <w:r>
        <w:rPr/>
        <w:t xml:space="preserve"> $88,000 of the general fund</w:t>
      </w:r>
      <w:r>
        <w:rPr>
          <w:rFonts w:ascii="Times New Roman" w:hAnsi="Times New Roman"/>
        </w:rPr>
        <w:t xml:space="preserve">—</w:t>
      </w:r>
      <w:r>
        <w:rPr/>
        <w:t xml:space="preserve">state appropriation for fiscal year 2023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t>((</w:t>
      </w:r>
      <w:r>
        <w:rPr>
          <w:strike/>
        </w:rPr>
        <w:t xml:space="preserve">(218)</w:t>
      </w:r>
      <w:r>
        <w:t>))</w:t>
      </w:r>
      <w:r>
        <w:rPr/>
        <w:t xml:space="preserve"> </w:t>
      </w:r>
      <w:r>
        <w:rPr>
          <w:u w:val="single"/>
        </w:rPr>
        <w:t xml:space="preserve">(216)</w:t>
      </w:r>
      <w:r>
        <w:rPr/>
        <w:t xml:space="preserve"> $20,000,000 of the coronavirus state fiscal recovery fund</w:t>
      </w:r>
      <w:r>
        <w:rPr>
          <w:rFonts w:ascii="Times New Roman" w:hAnsi="Times New Roman"/>
        </w:rPr>
        <w:t xml:space="preserve">—</w:t>
      </w:r>
      <w:r>
        <w:rPr/>
        <w:t xml:space="preserve">federal appropriation is provided solely for the department to provide a grant to a public facility district created under chapter 36.100 RCW that can document losses of more than $200,000,000 in cumulative anticipated tax, event, and marketing revenues in 2020, 2021, and 2022, including lost revenue due to cancellations or a reduction of participants in conventions that would have been hosted in Washington state, less grants or loans from federal and state government programs. Eligible public facilities districts may receive a maximum $20,000,000 grant. Public facility districts must provide the department with financial records that document the lost revenue to be eligible to receive a grant.</w:t>
      </w:r>
    </w:p>
    <w:p>
      <w:pPr>
        <w:spacing w:before="0" w:after="0" w:line="408" w:lineRule="exact"/>
        <w:ind w:left="0" w:right="0" w:firstLine="576"/>
        <w:jc w:val="left"/>
      </w:pPr>
      <w:r>
        <w:t>((</w:t>
      </w:r>
      <w:r>
        <w:rPr>
          <w:strike/>
        </w:rPr>
        <w:t xml:space="preserve">(219)</w:t>
      </w:r>
      <w:r>
        <w:t>))</w:t>
      </w:r>
      <w:r>
        <w:rPr/>
        <w:t xml:space="preserve"> </w:t>
      </w:r>
      <w:r>
        <w:rPr>
          <w:u w:val="single"/>
        </w:rPr>
        <w:t xml:space="preserve">(217)</w:t>
      </w:r>
      <w:r>
        <w:rPr/>
        <w:t xml:space="preserve"> $7,500,000 of the general fund</w:t>
      </w:r>
      <w:r>
        <w:rPr>
          <w:rFonts w:ascii="Times New Roman" w:hAnsi="Times New Roman"/>
        </w:rPr>
        <w:t xml:space="preserve">—</w:t>
      </w:r>
      <w:r>
        <w:rPr/>
        <w:t xml:space="preserve">state appropriation for fiscal year 2023 is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t>((</w:t>
      </w:r>
      <w:r>
        <w:rPr>
          <w:strike/>
        </w:rPr>
        <w:t xml:space="preserve">(220)</w:t>
      </w:r>
      <w:r>
        <w:t>))</w:t>
      </w:r>
      <w:r>
        <w:rPr/>
        <w:t xml:space="preserve"> </w:t>
      </w:r>
      <w:r>
        <w:rPr>
          <w:u w:val="single"/>
        </w:rPr>
        <w:t xml:space="preserve">(218)</w:t>
      </w:r>
      <w:r>
        <w:rPr/>
        <w:t xml:space="preserve">(a) $200,000 of the general fund</w:t>
      </w:r>
      <w:r>
        <w:rPr>
          <w:rFonts w:ascii="Times New Roman" w:hAnsi="Times New Roman"/>
        </w:rPr>
        <w:t xml:space="preserve">—</w:t>
      </w:r>
      <w:r>
        <w:rPr/>
        <w:t xml:space="preserve">state appropriation for fiscal year 2023 is provided solely for the department to conduct a cost-benefit analysis on the use of agrivoltaic and green roof systems on projected new buildings with a floor area of 10,000 square feet or larger to be developed over the next 20 years in communities of 50,000 or greater. The department shall consult with the department of ecology, private sector representatives, and an organization that has experience conducting cost-benefit analyses on green roofing. The cost-benefit analysis must include:</w:t>
      </w:r>
    </w:p>
    <w:p>
      <w:pPr>
        <w:spacing w:before="0" w:after="0" w:line="408" w:lineRule="exact"/>
        <w:ind w:left="0" w:right="0" w:firstLine="576"/>
        <w:jc w:val="left"/>
      </w:pPr>
      <w:r>
        <w:rPr/>
        <w:t xml:space="preserve">(i) The impact of widespread green and agrivoltaic roof installation on stormwater runoff and water treatment facilities in communities with a population of greater than 50,000;</w:t>
      </w:r>
    </w:p>
    <w:p>
      <w:pPr>
        <w:spacing w:before="0" w:after="0" w:line="408" w:lineRule="exact"/>
        <w:ind w:left="0" w:right="0" w:firstLine="576"/>
        <w:jc w:val="left"/>
      </w:pPr>
      <w:r>
        <w:rPr/>
        <w:t xml:space="preserve">(ii) Potential water quality and peak flow benefits of widespread green and agrivoltaic roof installation;</w:t>
      </w:r>
    </w:p>
    <w:p>
      <w:pPr>
        <w:spacing w:before="0" w:after="0" w:line="408" w:lineRule="exact"/>
        <w:ind w:left="0" w:right="0" w:firstLine="576"/>
        <w:jc w:val="left"/>
      </w:pPr>
      <w:r>
        <w:rPr/>
        <w:t xml:space="preserve">(iii) Public health impacts;</w:t>
      </w:r>
    </w:p>
    <w:p>
      <w:pPr>
        <w:spacing w:before="0" w:after="0" w:line="408" w:lineRule="exact"/>
        <w:ind w:left="0" w:right="0" w:firstLine="576"/>
        <w:jc w:val="left"/>
      </w:pPr>
      <w:r>
        <w:rPr/>
        <w:t xml:space="preserve">(iv) Air quality impacts;</w:t>
      </w:r>
    </w:p>
    <w:p>
      <w:pPr>
        <w:spacing w:before="0" w:after="0" w:line="408" w:lineRule="exact"/>
        <w:ind w:left="0" w:right="0" w:firstLine="576"/>
        <w:jc w:val="left"/>
      </w:pPr>
      <w:r>
        <w:rPr/>
        <w:t xml:space="preserve">(v) Reductions in fossil fuel use for buildings with agrivoltaic systems;</w:t>
      </w:r>
    </w:p>
    <w:p>
      <w:pPr>
        <w:spacing w:before="0" w:after="0" w:line="408" w:lineRule="exact"/>
        <w:ind w:left="0" w:right="0" w:firstLine="576"/>
        <w:jc w:val="left"/>
      </w:pPr>
      <w:r>
        <w:rPr/>
        <w:t xml:space="preserve">(vi) Energy efficiency of buildings with agrivoltaic systems;</w:t>
      </w:r>
    </w:p>
    <w:p>
      <w:pPr>
        <w:spacing w:before="0" w:after="0" w:line="408" w:lineRule="exact"/>
        <w:ind w:left="0" w:right="0" w:firstLine="576"/>
        <w:jc w:val="left"/>
      </w:pPr>
      <w:r>
        <w:rPr/>
        <w:t xml:space="preserve">(vii) Job creation; and</w:t>
      </w:r>
    </w:p>
    <w:p>
      <w:pPr>
        <w:spacing w:before="0" w:after="0" w:line="408" w:lineRule="exact"/>
        <w:ind w:left="0" w:right="0" w:firstLine="576"/>
        <w:jc w:val="left"/>
      </w:pPr>
      <w:r>
        <w:rPr/>
        <w:t xml:space="preserve">(viii) Agrivoltaic installation and maintenance costs.</w:t>
      </w:r>
    </w:p>
    <w:p>
      <w:pPr>
        <w:spacing w:before="0" w:after="0" w:line="408" w:lineRule="exact"/>
        <w:ind w:left="0" w:right="0" w:firstLine="576"/>
        <w:jc w:val="left"/>
      </w:pPr>
      <w:r>
        <w:rPr/>
        <w:t xml:space="preserve">(b) The department shall submit the report to the energy policy and fiscal committees of the legislature by June 30, 2023, that includes, but is not limited to:</w:t>
      </w:r>
    </w:p>
    <w:p>
      <w:pPr>
        <w:spacing w:before="0" w:after="0" w:line="408" w:lineRule="exact"/>
        <w:ind w:left="0" w:right="0" w:firstLine="576"/>
        <w:jc w:val="left"/>
      </w:pPr>
      <w:r>
        <w:rPr/>
        <w:t xml:space="preserve">(i) The results of the cost-benefit analysis in (a) of this subsection;</w:t>
      </w:r>
    </w:p>
    <w:p>
      <w:pPr>
        <w:spacing w:before="0" w:after="0" w:line="408" w:lineRule="exact"/>
        <w:ind w:left="0" w:right="0" w:firstLine="576"/>
        <w:jc w:val="left"/>
      </w:pPr>
      <w:r>
        <w:rPr/>
        <w:t xml:space="preserve">(ii) Recommendations on how agrivoltaic and green roofs can be integrated into new and existing building code requirements related to stormwater codes, energy codes, and the transition away from natural gas;</w:t>
      </w:r>
    </w:p>
    <w:p>
      <w:pPr>
        <w:spacing w:before="0" w:after="0" w:line="408" w:lineRule="exact"/>
        <w:ind w:left="0" w:right="0" w:firstLine="576"/>
        <w:jc w:val="left"/>
      </w:pPr>
      <w:r>
        <w:rPr/>
        <w:t xml:space="preserve">(iii) An examination of existing programs at the city and county level in Washington state;</w:t>
      </w:r>
    </w:p>
    <w:p>
      <w:pPr>
        <w:spacing w:before="0" w:after="0" w:line="408" w:lineRule="exact"/>
        <w:ind w:left="0" w:right="0" w:firstLine="576"/>
        <w:jc w:val="left"/>
      </w:pPr>
      <w:r>
        <w:rPr/>
        <w:t xml:space="preserve">(iv) A description of the policy components and framework for green and agrivoltaic roof policies and related incentive programs; and</w:t>
      </w:r>
    </w:p>
    <w:p>
      <w:pPr>
        <w:spacing w:before="0" w:after="0" w:line="408" w:lineRule="exact"/>
        <w:ind w:left="0" w:right="0" w:firstLine="576"/>
        <w:jc w:val="left"/>
      </w:pPr>
      <w:r>
        <w:rPr/>
        <w:t xml:space="preserve">(v) Incentive recommendations for building owners who cover more than 50 percent of the roof surface with a green or agrivoltaic roof.</w:t>
      </w:r>
    </w:p>
    <w:p>
      <w:pPr>
        <w:spacing w:before="0" w:after="0" w:line="408" w:lineRule="exact"/>
        <w:ind w:left="0" w:right="0" w:firstLine="576"/>
        <w:jc w:val="left"/>
      </w:pPr>
      <w:r>
        <w:t>((</w:t>
      </w:r>
      <w:r>
        <w:rPr>
          <w:strike/>
        </w:rPr>
        <w:t xml:space="preserve">(221)</w:t>
      </w:r>
      <w:r>
        <w:t>))</w:t>
      </w:r>
      <w:r>
        <w:rPr/>
        <w:t xml:space="preserve"> </w:t>
      </w:r>
      <w:r>
        <w:rPr>
          <w:u w:val="single"/>
        </w:rPr>
        <w:t xml:space="preserve">(219)</w:t>
      </w:r>
      <w:r>
        <w:rPr/>
        <w:t xml:space="preserve"> $300,000 of the general fund</w:t>
      </w:r>
      <w:r>
        <w:rPr>
          <w:rFonts w:ascii="Times New Roman" w:hAnsi="Times New Roman"/>
        </w:rPr>
        <w:t xml:space="preserve">—</w:t>
      </w:r>
      <w:r>
        <w:rPr/>
        <w:t xml:space="preserve">state appropriation for fiscal year 2023 is provided solely for a grant to a community-based organization in Whatcom county for a program that connects local food producers with retail and wholesale consumers.</w:t>
      </w:r>
    </w:p>
    <w:p>
      <w:pPr>
        <w:spacing w:before="0" w:after="0" w:line="408" w:lineRule="exact"/>
        <w:ind w:left="0" w:right="0" w:firstLine="576"/>
        <w:jc w:val="left"/>
      </w:pPr>
      <w:r>
        <w:t>((</w:t>
      </w:r>
      <w:r>
        <w:rPr>
          <w:strike/>
        </w:rPr>
        <w:t xml:space="preserve">(222)</w:t>
      </w:r>
      <w:r>
        <w:t>))</w:t>
      </w:r>
      <w:r>
        <w:rPr/>
        <w:t xml:space="preserve"> </w:t>
      </w:r>
      <w:r>
        <w:rPr>
          <w:u w:val="single"/>
        </w:rPr>
        <w:t xml:space="preserve">(220)</w:t>
      </w:r>
      <w:r>
        <w:rPr/>
        <w:t xml:space="preserve"> $60,000 of the general fund</w:t>
      </w:r>
      <w:r>
        <w:rPr>
          <w:rFonts w:ascii="Times New Roman" w:hAnsi="Times New Roman"/>
        </w:rPr>
        <w:t xml:space="preserve">—</w:t>
      </w:r>
      <w:r>
        <w:rPr/>
        <w:t xml:space="preserve">state appropriation for fiscal year 2023 is provided solely for a grant to Yakima county to contract with a Yakima-based nonprofit organization to complete the planning and development of a community wildfire protection plan.</w:t>
      </w:r>
    </w:p>
    <w:p>
      <w:pPr>
        <w:spacing w:before="0" w:after="0" w:line="408" w:lineRule="exact"/>
        <w:ind w:left="0" w:right="0" w:firstLine="576"/>
        <w:jc w:val="left"/>
      </w:pPr>
      <w:r>
        <w:t>((</w:t>
      </w:r>
      <w:r>
        <w:rPr>
          <w:strike/>
        </w:rPr>
        <w:t xml:space="preserve">(223)</w:t>
      </w:r>
      <w:r>
        <w:t>))</w:t>
      </w:r>
      <w:r>
        <w:rPr/>
        <w:t xml:space="preserve"> </w:t>
      </w:r>
      <w:r>
        <w:rPr>
          <w:u w:val="single"/>
        </w:rPr>
        <w:t xml:space="preserve">(221)</w:t>
      </w:r>
      <w:r>
        <w:rPr/>
        <w:t xml:space="preserve"> $1,091,000 of the general fund</w:t>
      </w:r>
      <w:r>
        <w:rPr>
          <w:rFonts w:ascii="Times New Roman" w:hAnsi="Times New Roman"/>
        </w:rPr>
        <w:t xml:space="preserve">—</w:t>
      </w:r>
      <w:r>
        <w:rPr/>
        <w:t xml:space="preserve">state appropriation for fiscal year 2023 is provided solely for implementation of Substitute Senate Bill No. 5910 (hydrogen). If the bill is not enacted by June 30, 2022, the amount provided in this subsection shall lapse.</w:t>
      </w:r>
    </w:p>
    <w:p>
      <w:pPr>
        <w:spacing w:before="0" w:after="0" w:line="408" w:lineRule="exact"/>
        <w:ind w:left="0" w:right="0" w:firstLine="576"/>
        <w:jc w:val="left"/>
      </w:pPr>
      <w:r>
        <w:t>((</w:t>
      </w:r>
      <w:r>
        <w:rPr>
          <w:strike/>
        </w:rPr>
        <w:t xml:space="preserve">(224)</w:t>
      </w:r>
      <w:r>
        <w:t>))</w:t>
      </w:r>
      <w:r>
        <w:rPr/>
        <w:t xml:space="preserve"> </w:t>
      </w:r>
      <w:r>
        <w:rPr>
          <w:u w:val="single"/>
        </w:rPr>
        <w:t xml:space="preserve">(222)</w:t>
      </w:r>
      <w:r>
        <w:rPr/>
        <w:t xml:space="preserve"> $1,637,000 of the general fund</w:t>
      </w:r>
      <w:r>
        <w:rPr>
          <w:rFonts w:ascii="Times New Roman" w:hAnsi="Times New Roman"/>
        </w:rPr>
        <w:t xml:space="preserve">—</w:t>
      </w:r>
      <w:r>
        <w:rPr/>
        <w:t xml:space="preserve">state appropriation for fiscal year 2023 is provided solely for implementation of Substitute Senate Bill No. 5722 (greenhouse gases/buildings). If the bill is not enacted by June 30, 2022, the amount provided in this subsection shall lapse.</w:t>
      </w:r>
    </w:p>
    <w:p>
      <w:pPr>
        <w:spacing w:before="0" w:after="0" w:line="408" w:lineRule="exact"/>
        <w:ind w:left="0" w:right="0" w:firstLine="576"/>
        <w:jc w:val="left"/>
      </w:pPr>
      <w:r>
        <w:t>((</w:t>
      </w:r>
      <w:r>
        <w:rPr>
          <w:strike/>
        </w:rPr>
        <w:t xml:space="preserve">(225)</w:t>
      </w:r>
      <w:r>
        <w:t>))</w:t>
      </w:r>
      <w:r>
        <w:rPr/>
        <w:t xml:space="preserve"> </w:t>
      </w:r>
      <w:r>
        <w:rPr>
          <w:u w:val="single"/>
        </w:rPr>
        <w:t xml:space="preserve">(223)</w:t>
      </w:r>
      <w:r>
        <w:rPr/>
        <w:t xml:space="preserve"> $8,500,000 of the general fund</w:t>
      </w:r>
      <w:r>
        <w:rPr>
          <w:rFonts w:ascii="Times New Roman" w:hAnsi="Times New Roman"/>
        </w:rPr>
        <w:t xml:space="preserve">—</w:t>
      </w:r>
      <w:r>
        <w:rPr/>
        <w:t xml:space="preserve">state appropriation for fiscal year 2023 is provided solely to build a mapping and forecasting tool that provides locations and information on charging and refueling infrastructure as required in chapter 300, Laws of 2021. The department shall collaborate with the interagency electric vehicle coordinating council established in Engrossed Substitute Senate Bill No. 5974 (transportation resources) when developing the tool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(226)</w:t>
      </w:r>
      <w:r>
        <w:t>))</w:t>
      </w:r>
      <w:r>
        <w:rPr/>
        <w:t xml:space="preserve"> </w:t>
      </w:r>
      <w:r>
        <w:rPr>
          <w:u w:val="single"/>
        </w:rPr>
        <w:t xml:space="preserve">(224)</w:t>
      </w:r>
      <w:r>
        <w:rPr/>
        <w:t xml:space="preserve"> $69,000,000 of the general fund</w:t>
      </w:r>
      <w:r>
        <w:rPr>
          <w:rFonts w:ascii="Times New Roman" w:hAnsi="Times New Roman"/>
        </w:rPr>
        <w:t xml:space="preserve">—</w:t>
      </w:r>
      <w:r>
        <w:rPr/>
        <w:t xml:space="preserve">state appropriation for fiscal year 2023 is provided solely for a grant program for the development of electric vehicle charging infrastructure in rural areas, office buildings, multifamily housing, ports, schools and school districts, and state and local government offices.</w:t>
      </w:r>
    </w:p>
    <w:p>
      <w:pPr>
        <w:spacing w:before="0" w:after="0" w:line="408" w:lineRule="exact"/>
        <w:ind w:left="0" w:right="0" w:firstLine="576"/>
        <w:jc w:val="left"/>
      </w:pPr>
      <w:r>
        <w:rPr/>
        <w:t xml:space="preserve">(a) Grants in this subsection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funds under this subsection must be implemented by local governments, federally recognized tribal governments, or by public and private electrical utilities that serve retail customers in the state. Grant funding must be used for level 2 or higher charging infrastructure.</w:t>
      </w:r>
    </w:p>
    <w:p>
      <w:pPr>
        <w:spacing w:before="0" w:after="0" w:line="408" w:lineRule="exact"/>
        <w:ind w:left="0" w:right="0" w:firstLine="576"/>
        <w:jc w:val="left"/>
      </w:pPr>
      <w:r>
        <w:rPr/>
        <w:t xml:space="preserve">(c) The department must give preference to projects that provide level 3 or higher charging infrastructure.</w:t>
      </w:r>
    </w:p>
    <w:p>
      <w:pPr>
        <w:spacing w:before="0" w:after="0" w:line="408" w:lineRule="exact"/>
        <w:ind w:left="0" w:right="0" w:firstLine="576"/>
        <w:jc w:val="left"/>
      </w:pPr>
      <w:r>
        <w:rPr/>
        <w:t xml:space="preserve">(d) The department of commerce must coordinate with other electrification programs, including projects the department of transportation is developing, to determine the most effective distribution of the systems. The department must also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(227)</w:t>
      </w:r>
      <w:r>
        <w:t>))</w:t>
      </w:r>
      <w:r>
        <w:rPr/>
        <w:t xml:space="preserve"> </w:t>
      </w:r>
      <w:r>
        <w:rPr>
          <w:u w:val="single"/>
        </w:rPr>
        <w:t xml:space="preserve">(225)</w:t>
      </w:r>
      <w:r>
        <w:rPr/>
        <w:t xml:space="preserve"> $37,000,000 of the general fund</w:t>
      </w:r>
      <w:r>
        <w:rPr>
          <w:rFonts w:ascii="Times New Roman" w:hAnsi="Times New Roman"/>
        </w:rPr>
        <w:t xml:space="preserve">—</w:t>
      </w:r>
      <w:r>
        <w:rPr/>
        <w:t xml:space="preserve">state appropriation for fiscal year 2023 is provided solely for grants to increase solar deployment and installation of battery storage in community buildings to enhance grid resiliency and provide backup power for critical needs, such as plug load and refrigeration for medication, during outages.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government buildings, and other publicly owned infrastructure.</w:t>
      </w:r>
    </w:p>
    <w:p>
      <w:pPr>
        <w:spacing w:before="0" w:after="0" w:line="408" w:lineRule="exact"/>
        <w:ind w:left="0" w:right="0" w:firstLine="576"/>
        <w:jc w:val="left"/>
      </w:pPr>
      <w:r>
        <w:t>((</w:t>
      </w:r>
      <w:r>
        <w:rPr>
          <w:strike/>
        </w:rPr>
        <w:t xml:space="preserve">(228)</w:t>
      </w:r>
      <w:r>
        <w:t>))</w:t>
      </w:r>
      <w:r>
        <w:rPr/>
        <w:t xml:space="preserve"> </w:t>
      </w:r>
      <w:r>
        <w:rPr>
          <w:u w:val="single"/>
        </w:rPr>
        <w:t xml:space="preserve">(226)</w:t>
      </w:r>
      <w:r>
        <w:rPr/>
        <w:t xml:space="preserve"> $20,000,000 of the general fund</w:t>
      </w:r>
      <w:r>
        <w:rPr>
          <w:rFonts w:ascii="Times New Roman" w:hAnsi="Times New Roman"/>
        </w:rPr>
        <w:t xml:space="preserve">—</w:t>
      </w:r>
      <w:r>
        <w:rPr/>
        <w:t xml:space="preserve">state appropriation for fiscal year 2023 is provided solely for a grant program to provide solar and battery storage community solar projects for public assistance organizations serving low-income communities.</w:t>
      </w:r>
    </w:p>
    <w:p>
      <w:pPr>
        <w:spacing w:before="0" w:after="0" w:line="408" w:lineRule="exact"/>
        <w:ind w:left="0" w:right="0" w:firstLine="576"/>
        <w:jc w:val="left"/>
      </w:pPr>
      <w:r>
        <w:rPr/>
        <w:t xml:space="preserve">(a) Grants are not to exceed $20,000 per community solar project and are not to exceed 100 percent of the cost of the project, taking into account any federal tax credits or other federal or nonfederal grants or incentives that the </w:t>
      </w:r>
      <w:r>
        <w:t>((</w:t>
      </w:r>
      <w:r>
        <w:rPr>
          <w:strike/>
        </w:rPr>
        <w:t xml:space="preserve">program</w:t>
      </w:r>
      <w:r>
        <w:t>))</w:t>
      </w:r>
      <w:r>
        <w:rPr/>
        <w:t xml:space="preserve"> </w:t>
      </w:r>
      <w:r>
        <w:rPr>
          <w:u w:val="single"/>
        </w:rPr>
        <w:t xml:space="preserve">project</w:t>
      </w:r>
      <w:r>
        <w:rPr/>
        <w:t xml:space="preserve">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w:t>
      </w:r>
      <w:r>
        <w:t>((</w:t>
      </w:r>
      <w:r>
        <w:rPr>
          <w:strike/>
        </w:rPr>
        <w:t xml:space="preserve">199</w:t>
      </w:r>
      <w:r>
        <w:t>))</w:t>
      </w:r>
      <w:r>
        <w:rPr/>
        <w:t xml:space="preserve"> </w:t>
      </w:r>
      <w:r>
        <w:rPr>
          <w:u w:val="single"/>
        </w:rPr>
        <w:t xml:space="preserve">1,000</w:t>
      </w:r>
      <w:r>
        <w:rPr/>
        <w:t xml:space="preserve"> kilowatts; and has, at minimum, either two subscribers or one low-income service provider subscriber.</w:t>
      </w:r>
    </w:p>
    <w:p>
      <w:pPr>
        <w:spacing w:before="0" w:after="0" w:line="408" w:lineRule="exact"/>
        <w:ind w:left="0" w:right="0" w:firstLine="576"/>
        <w:jc w:val="left"/>
      </w:pPr>
      <w:r>
        <w:t>((</w:t>
      </w:r>
      <w:r>
        <w:rPr>
          <w:strike/>
        </w:rPr>
        <w:t xml:space="preserve">(229)</w:t>
      </w:r>
      <w:r>
        <w:t>))</w:t>
      </w:r>
      <w:r>
        <w:rPr/>
        <w:t xml:space="preserve"> </w:t>
      </w:r>
      <w:r>
        <w:rPr>
          <w:u w:val="single"/>
        </w:rPr>
        <w:t xml:space="preserve">(227)</w:t>
      </w:r>
      <w:r>
        <w:rPr/>
        <w:t xml:space="preserve"> $200,000 of the general fund</w:t>
      </w:r>
      <w:r>
        <w:rPr>
          <w:rFonts w:ascii="Times New Roman" w:hAnsi="Times New Roman"/>
        </w:rPr>
        <w:t xml:space="preserve">—</w:t>
      </w:r>
      <w:r>
        <w:rPr/>
        <w:t xml:space="preserve">state appropriation for fiscal year 2023 is provided solely for implementation of Engrossed Substitute Senate Bill No. 5758 (condominium conversions). If the bill is not enacted by June 30, 2022, the amount provided in this subsection shall lapse.</w:t>
      </w:r>
    </w:p>
    <w:p>
      <w:pPr>
        <w:spacing w:before="0" w:after="0" w:line="408" w:lineRule="exact"/>
        <w:ind w:left="0" w:right="0" w:firstLine="576"/>
        <w:jc w:val="left"/>
      </w:pPr>
      <w:r>
        <w:t>((</w:t>
      </w:r>
      <w:r>
        <w:rPr>
          <w:strike/>
        </w:rPr>
        <w:t xml:space="preserve">(231)</w:t>
      </w:r>
      <w:r>
        <w:t>))</w:t>
      </w:r>
      <w:r>
        <w:rPr/>
        <w:t xml:space="preserve"> </w:t>
      </w:r>
      <w:r>
        <w:rPr>
          <w:u w:val="single"/>
        </w:rPr>
        <w:t xml:space="preserve">(228)</w:t>
      </w:r>
      <w:r>
        <w:rPr/>
        <w:t xml:space="preserve"> $1,054,000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t>((</w:t>
      </w:r>
      <w:r>
        <w:rPr>
          <w:strike/>
        </w:rPr>
        <w:t xml:space="preserve">(232)</w:t>
      </w:r>
      <w:r>
        <w:t>))</w:t>
      </w:r>
      <w:r>
        <w:rPr/>
        <w:t xml:space="preserve"> </w:t>
      </w:r>
      <w:r>
        <w:rPr>
          <w:u w:val="single"/>
        </w:rPr>
        <w:t xml:space="preserve">(229)</w:t>
      </w:r>
      <w:r>
        <w:rPr/>
        <w:t xml:space="preserve"> $200,000 of the coronavirus state fiscal recovery fund</w:t>
      </w:r>
      <w:r>
        <w:rPr>
          <w:rFonts w:ascii="Times New Roman" w:hAnsi="Times New Roman"/>
        </w:rPr>
        <w:t xml:space="preserve">—</w:t>
      </w:r>
      <w:r>
        <w:rPr/>
        <w:t xml:space="preserve">federal appropriation is provided solely for a grant to a Tacoma-based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t>((</w:t>
      </w:r>
      <w:r>
        <w:rPr>
          <w:strike/>
        </w:rPr>
        <w:t xml:space="preserve">(233)</w:t>
      </w:r>
      <w:r>
        <w:t>))</w:t>
      </w:r>
      <w:r>
        <w:rPr/>
        <w:t xml:space="preserve"> </w:t>
      </w:r>
      <w:r>
        <w:rPr>
          <w:u w:val="single"/>
        </w:rPr>
        <w:t xml:space="preserve">(230)</w:t>
      </w:r>
      <w:r>
        <w:rPr/>
        <w:t xml:space="preserve"> $63,000 of the general fund</w:t>
      </w:r>
      <w:r>
        <w:rPr>
          <w:rFonts w:ascii="Times New Roman" w:hAnsi="Times New Roman"/>
        </w:rPr>
        <w:t xml:space="preserve">—</w:t>
      </w:r>
      <w:r>
        <w:rPr/>
        <w:t xml:space="preserve">state appropriation for fiscal year 2023 is provided solely for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t>((</w:t>
      </w:r>
      <w:r>
        <w:rPr>
          <w:strike/>
        </w:rPr>
        <w:t xml:space="preserve">(234)</w:t>
      </w:r>
      <w:r>
        <w:t>))</w:t>
      </w:r>
      <w:r>
        <w:rPr/>
        <w:t xml:space="preserve"> </w:t>
      </w:r>
      <w:r>
        <w:rPr>
          <w:u w:val="single"/>
        </w:rPr>
        <w:t xml:space="preserve">(231)</w:t>
      </w:r>
      <w:r>
        <w:rPr/>
        <w:t xml:space="preserve">(a) $250,000 of the general fund</w:t>
      </w:r>
      <w:r>
        <w:rPr>
          <w:rFonts w:ascii="Times New Roman" w:hAnsi="Times New Roman"/>
        </w:rPr>
        <w:t xml:space="preserve">—</w:t>
      </w:r>
      <w:r>
        <w:rPr/>
        <w:t xml:space="preserve">state appropriation for fiscal year 2023 is provided solely for the department to develop strategies for cooperation with governmental agencies of Finland, including higher education institutions, and organizations around the following:</w:t>
      </w:r>
    </w:p>
    <w:p>
      <w:pPr>
        <w:spacing w:before="0" w:after="0" w:line="408" w:lineRule="exact"/>
        <w:ind w:left="0" w:right="0" w:firstLine="576"/>
        <w:jc w:val="left"/>
      </w:pPr>
      <w:r>
        <w:rPr/>
        <w:t xml:space="preserve">(i) 5G connectivity, end-user applications utilizing new connectivity, and 6G;</w:t>
      </w:r>
    </w:p>
    <w:p>
      <w:pPr>
        <w:spacing w:before="0" w:after="0" w:line="408" w:lineRule="exact"/>
        <w:ind w:left="0" w:right="0" w:firstLine="576"/>
        <w:jc w:val="left"/>
      </w:pPr>
      <w:r>
        <w:rPr/>
        <w:t xml:space="preserve">(ii) Safety, efficiency, and green transformation of ports and other logistics including digitalization and connectivity; and</w:t>
      </w:r>
    </w:p>
    <w:p>
      <w:pPr>
        <w:spacing w:before="0" w:after="0" w:line="408" w:lineRule="exact"/>
        <w:ind w:left="0" w:right="0" w:firstLine="576"/>
        <w:jc w:val="left"/>
      </w:pPr>
      <w:r>
        <w:rPr/>
        <w:t xml:space="preserve">(iii) Green transformation of transport, including circular economy solutions for batteries.</w:t>
      </w:r>
    </w:p>
    <w:p>
      <w:pPr>
        <w:spacing w:before="0" w:after="0" w:line="408" w:lineRule="exact"/>
        <w:ind w:left="0" w:right="0" w:firstLine="576"/>
        <w:jc w:val="left"/>
      </w:pPr>
      <w:r>
        <w:rPr/>
        <w:t xml:space="preserve">(b) By June 30, 2023, the department must provide a report on the use of funds in this subsection, any key metrics and deliverables, and any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$1,001,000</w:t>
      </w:r>
      <w:r>
        <w:t>))</w:t>
      </w:r>
    </w:p>
    <w:p>
      <w:pPr>
        <w:spacing w:before="0" w:after="0" w:line="408" w:lineRule="exact"/>
        <w:ind w:left="0" w:right="0" w:firstLine="0"/>
        <w:jc w:val="left"/>
        <w:tabs>
          <w:tab w:val="right" w:leader="none" w:pos="9936"/>
        </w:tabs>
      </w:pPr>
      <w:r>
        <w:tab/>
      </w:r>
      <w:r>
        <w:rPr>
          <w:u w:val="single"/>
        </w:rPr>
        <w:t xml:space="preserve">$1,068,000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$1,959,000</w:t>
      </w:r>
      <w:r>
        <w:t>))</w:t>
      </w:r>
    </w:p>
    <w:p>
      <w:pPr>
        <w:tabs>
          <w:tab w:val="right" w:leader="none" w:pos="9936"/>
        </w:tabs>
        <w:ind w:left="0" w:right="0" w:firstLine="1440"/>
      </w:pPr>
      <w:r>
        <w:tab/>
      </w:r>
      <w:r>
        <w:rPr>
          <w:u w:val="single"/>
        </w:rPr>
        <w:t xml:space="preserve">$2,026,000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$923,000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$83,000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$18,813,000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$97,432,000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$22,453,000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t xml:space="preserve">and Operations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t>((</w:t>
      </w:r>
      <w:r>
        <w:rPr>
          <w:strike/>
        </w:rPr>
        <w:t xml:space="preserve">$219,494,000</w:t>
      </w:r>
      <w:r>
        <w:t>))</w:t>
      </w:r>
    </w:p>
    <w:p>
      <w:pPr>
        <w:tabs>
          <w:tab w:val="right" w:leader="none" w:pos="9936"/>
        </w:tabs>
        <w:ind w:left="0" w:right="0" w:firstLine="1440"/>
      </w:pPr>
      <w:r>
        <w:tab/>
      </w:r>
      <w:r>
        <w:rPr>
          <w:u w:val="single"/>
        </w:rPr>
        <w:t xml:space="preserve">$219,969,000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$97,428,000 of the information technology system development revolving account</w:t>
      </w:r>
      <w:r>
        <w:rPr>
          <w:rFonts w:ascii="Times New Roman" w:hAnsi="Times New Roman"/>
        </w:rPr>
        <w:t xml:space="preserve">—</w:t>
      </w:r>
      <w:r>
        <w:rPr/>
        <w:t xml:space="preserve">state appropriation, $4,609,000 of the information technology system maintenance and operations revolving account</w:t>
      </w:r>
      <w:r>
        <w:rPr>
          <w:rFonts w:ascii="Times New Roman" w:hAnsi="Times New Roman"/>
        </w:rPr>
        <w:t xml:space="preserve">—</w:t>
      </w:r>
      <w:r>
        <w:rPr/>
        <w:t xml:space="preserve">state appropriation,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maintenance and operations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2023;</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u w:val="single"/>
        </w:rPr>
        <w:t xml:space="preserve">(e) The phase 1A schedule must be presented to the executive steering committee by May 24, 2023, for approval, and both the decision by the committee and the schedule presented must be shared in writing with the legislative fiscal committee chairs and ranking members by May 31, 2023.</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$6,741,000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$45,000 of the general fund</w:t>
      </w:r>
      <w:r>
        <w:rPr>
          <w:rFonts w:ascii="Times New Roman" w:hAnsi="Times New Roman"/>
        </w:rPr>
        <w:t xml:space="preserve">—</w:t>
      </w:r>
      <w:r>
        <w:rPr/>
        <w:t xml:space="preserve">state appropriation for fiscal year 2022 and $113,000 of the general fund</w:t>
      </w:r>
      <w:r>
        <w:rPr>
          <w:rFonts w:ascii="Times New Roman" w:hAnsi="Times New Roman"/>
        </w:rPr>
        <w:t xml:space="preserve">—</w:t>
      </w:r>
      <w:r>
        <w:rPr/>
        <w:t xml:space="preserve">state appropriation for fiscal year 2023 are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rPr/>
        <w:t xml:space="preserve">(11)(a)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 (12)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w:t>
      </w:r>
    </w:p>
    <w:p>
      <w:pPr>
        <w:spacing w:before="0" w:after="0" w:line="408" w:lineRule="exact"/>
        <w:ind w:left="0" w:right="0" w:firstLine="576"/>
        <w:jc w:val="left"/>
      </w:pPr>
      <w:r>
        <w:rPr/>
        <w:t xml:space="preserve">(13)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t xml:space="preserve">(15) $40,000 of the general fund</w:t>
      </w:r>
      <w:r>
        <w:rPr>
          <w:rFonts w:ascii="Times New Roman" w:hAnsi="Times New Roman"/>
        </w:rPr>
        <w:t xml:space="preserve">—</w:t>
      </w:r>
      <w:r>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w:t>
      </w:r>
      <w:r>
        <w:t>((</w:t>
      </w:r>
      <w:r>
        <w:rPr>
          <w:strike/>
        </w:rPr>
        <w:t xml:space="preserve">The</w:t>
      </w:r>
      <w:r>
        <w:t>))</w:t>
      </w:r>
      <w:r>
        <w:rPr/>
        <w:t xml:space="preserve"> </w:t>
      </w:r>
      <w:r>
        <w:rPr>
          <w:u w:val="single"/>
        </w:rPr>
        <w:t xml:space="preserve">A status</w:t>
      </w:r>
      <w:r>
        <w:rPr/>
        <w:t xml:space="preserve"> report must be submitted to the governor and the appropriate committees of the legislature by December 1, 2022</w:t>
      </w:r>
      <w:r>
        <w:rPr>
          <w:u w:val="single"/>
        </w:rPr>
        <w:t xml:space="preserve">. A final report must be submitted to the governor and the appropriate committees of the legislature by May 31, 2023</w:t>
      </w:r>
      <w:r>
        <w:rPr/>
        <w:t xml:space="preserve">,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rPr/>
        <w:t xml:space="preserve">(16) $35,000 of the general fund</w:t>
      </w:r>
      <w:r>
        <w:rPr>
          <w:rFonts w:ascii="Times New Roman" w:hAnsi="Times New Roman"/>
        </w:rPr>
        <w:t xml:space="preserve">—</w:t>
      </w:r>
      <w:r>
        <w:rPr/>
        <w:t xml:space="preserve">state appropriation for fiscal year 2022 and $86,000 of the general fund</w:t>
      </w:r>
      <w:r>
        <w:rPr>
          <w:rFonts w:ascii="Times New Roman" w:hAnsi="Times New Roman"/>
        </w:rPr>
        <w:t xml:space="preserve">—</w:t>
      </w:r>
      <w:r>
        <w:rPr/>
        <w:t xml:space="preserve">state appropriation for fiscal year 2023 are provided solely for implementation of Substitute House Bill No. 1867 (dual credit program data). If the bill is not enacted by June 30, 2022, the amounts provided in this subsection shall lapse.</w:t>
      </w:r>
    </w:p>
    <w:p>
      <w:pPr>
        <w:spacing w:before="0" w:after="0" w:line="408" w:lineRule="exact"/>
        <w:ind w:left="0" w:right="0" w:firstLine="576"/>
        <w:jc w:val="left"/>
      </w:pPr>
      <w:r>
        <w:rPr/>
        <w:t xml:space="preserve">(17)(a) $50,000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to contract with a third-party facilitator to convene an applicant background check work group. The purpose of the work group is to review existing requirements and processes for conducting applicant background checks for impacted individuals, and to provide a feasibility study and implementation plan for establishing a state office to centrally manage criminal background check processes for impacted individuals.</w:t>
      </w:r>
    </w:p>
    <w:p>
      <w:pPr>
        <w:spacing w:before="0" w:after="0" w:line="408" w:lineRule="exact"/>
        <w:ind w:left="0" w:right="0" w:firstLine="576"/>
        <w:jc w:val="left"/>
      </w:pPr>
      <w:r>
        <w:rPr/>
        <w:t xml:space="preserve">(b) For the purposes of this subsection, "impacted individuals" means applicants for state employment, current state employees, and individuals for whom an applicant background check is required as a condition of employment or to provide state services, including but not limited to individuals subject to the requirements of RCW 26.44.240, 28A.400.303, 43.43.830 through 43.43.845, 43.101.095, 43.216.270, 74.15.030, and 74.39A.056.</w:t>
      </w:r>
    </w:p>
    <w:p>
      <w:pPr>
        <w:spacing w:before="0" w:after="0" w:line="408" w:lineRule="exact"/>
        <w:ind w:left="0" w:right="0" w:firstLine="576"/>
        <w:jc w:val="left"/>
      </w:pPr>
      <w:r>
        <w:rPr/>
        <w:t xml:space="preserve">(c) The director of the office, or the director's designee, must chair the work group. The chair must appoint representatives to the work group including but not limited to:</w:t>
      </w:r>
    </w:p>
    <w:p>
      <w:pPr>
        <w:spacing w:before="0" w:after="0" w:line="408" w:lineRule="exact"/>
        <w:ind w:left="0" w:right="0" w:firstLine="576"/>
        <w:jc w:val="left"/>
      </w:pPr>
      <w:r>
        <w:rPr/>
        <w:t xml:space="preserve">(i) A representative of the department of social and health services;</w:t>
      </w:r>
    </w:p>
    <w:p>
      <w:pPr>
        <w:spacing w:before="0" w:after="0" w:line="408" w:lineRule="exact"/>
        <w:ind w:left="0" w:right="0" w:firstLine="576"/>
        <w:jc w:val="left"/>
      </w:pPr>
      <w:r>
        <w:rPr/>
        <w:t xml:space="preserve">(ii) A representative of the department of children, youth, and families;</w:t>
      </w:r>
    </w:p>
    <w:p>
      <w:pPr>
        <w:spacing w:before="0" w:after="0" w:line="408" w:lineRule="exact"/>
        <w:ind w:left="0" w:right="0" w:firstLine="576"/>
        <w:jc w:val="left"/>
      </w:pPr>
      <w:r>
        <w:rPr/>
        <w:t xml:space="preserve">(iii) A representative of the Washington state patrol;</w:t>
      </w:r>
    </w:p>
    <w:p>
      <w:pPr>
        <w:spacing w:before="0" w:after="0" w:line="408" w:lineRule="exact"/>
        <w:ind w:left="0" w:right="0" w:firstLine="576"/>
        <w:jc w:val="left"/>
      </w:pPr>
      <w:r>
        <w:rPr/>
        <w:t xml:space="preserve">(iv) A representative of the department of corrections;</w:t>
      </w:r>
    </w:p>
    <w:p>
      <w:pPr>
        <w:spacing w:before="0" w:after="0" w:line="408" w:lineRule="exact"/>
        <w:ind w:left="0" w:right="0" w:firstLine="576"/>
        <w:jc w:val="left"/>
      </w:pPr>
      <w:r>
        <w:rPr/>
        <w:t xml:space="preserve">(v) A representative of the office of the superintendent of public instruction; and</w:t>
      </w:r>
    </w:p>
    <w:p>
      <w:pPr>
        <w:spacing w:before="0" w:after="0" w:line="408" w:lineRule="exact"/>
        <w:ind w:left="0" w:right="0" w:firstLine="576"/>
        <w:jc w:val="left"/>
      </w:pPr>
      <w:r>
        <w:rPr/>
        <w:t xml:space="preserve">(vi) Other state agency representatives or representatives of interested parties, at the discretion of the chair, who have expertise in topics considered by the work group.</w:t>
      </w:r>
    </w:p>
    <w:p>
      <w:pPr>
        <w:spacing w:before="0" w:after="0" w:line="408" w:lineRule="exact"/>
        <w:ind w:left="0" w:right="0" w:firstLine="576"/>
        <w:jc w:val="left"/>
      </w:pPr>
      <w:r>
        <w:rPr/>
        <w:t xml:space="preserve">(d) By December 1, 2022, the work group must submit a preliminary feasibility study and implementation plan for a state central background check office to the governor and appropriate committees of the legislature. By June 1, 2023, the work group must submit a final feasibility study and implementation plan to the governor and appropriate committees of the legislature. In developing the feasibility study and implementation plan, the work group must include the following:</w:t>
      </w:r>
    </w:p>
    <w:p>
      <w:pPr>
        <w:spacing w:before="0" w:after="0" w:line="408" w:lineRule="exact"/>
        <w:ind w:left="0" w:right="0" w:firstLine="576"/>
        <w:jc w:val="left"/>
      </w:pPr>
      <w:r>
        <w:rPr/>
        <w:t xml:space="preserve">(i) A review of current background check requirements and processes for impacted individuals, including:</w:t>
      </w:r>
    </w:p>
    <w:p>
      <w:pPr>
        <w:spacing w:before="0" w:after="0" w:line="408" w:lineRule="exact"/>
        <w:ind w:left="0" w:right="0" w:firstLine="576"/>
        <w:jc w:val="left"/>
      </w:pPr>
      <w:r>
        <w:rPr/>
        <w:t xml:space="preserve">(A) A list of all state positions and purposes that require a criminal background check as a condition of employment, certification, licensure, or unsupervised access to vulnerable persons;</w:t>
      </w:r>
    </w:p>
    <w:p>
      <w:pPr>
        <w:spacing w:before="0" w:after="0" w:line="408" w:lineRule="exact"/>
        <w:ind w:left="0" w:right="0" w:firstLine="576"/>
        <w:jc w:val="left"/>
      </w:pPr>
      <w:r>
        <w:rPr/>
        <w:t xml:space="preserve">(B) An analysis of any "character, suitability, and competence" components that are required in addition to an applicant background check, including whether such components are warranted and whether they result in unrealistic and unnecessary barriers or result in disproportionate negative outcomes for members of historically disadvantaged communities; and</w:t>
      </w:r>
    </w:p>
    <w:p>
      <w:pPr>
        <w:spacing w:before="0" w:after="0" w:line="408" w:lineRule="exact"/>
        <w:ind w:left="0" w:right="0" w:firstLine="576"/>
        <w:jc w:val="left"/>
      </w:pPr>
      <w:r>
        <w:rPr/>
        <w:t xml:space="preserve">(C) A review of current costs of applicant background checks for state agencies and impacted individuals, including a comparison of current vendor contracts for fingerprint background checks; and</w:t>
      </w:r>
    </w:p>
    <w:p>
      <w:pPr>
        <w:spacing w:before="0" w:after="0" w:line="408" w:lineRule="exact"/>
        <w:ind w:left="0" w:right="0" w:firstLine="576"/>
        <w:jc w:val="left"/>
      </w:pPr>
      <w:r>
        <w:rPr/>
        <w:t xml:space="preserve">(ii) A proposal and implementation plan to establish a central state office to manage applicant background check processes. In developing the proposal, the work group must consider policy and budgetary factors including, but not limited to:</w:t>
      </w:r>
    </w:p>
    <w:p>
      <w:pPr>
        <w:spacing w:before="0" w:after="0" w:line="408" w:lineRule="exact"/>
        <w:ind w:left="0" w:right="0" w:firstLine="576"/>
        <w:jc w:val="left"/>
      </w:pPr>
      <w:r>
        <w:rPr/>
        <w:t xml:space="preserve">(A) Cost structure and sharing for impacted agencies, including any cost savings that may occur from transitioning to a centralized criminal background check process;</w:t>
      </w:r>
    </w:p>
    <w:p>
      <w:pPr>
        <w:spacing w:before="0" w:after="0" w:line="408" w:lineRule="exact"/>
        <w:ind w:left="0" w:right="0" w:firstLine="576"/>
        <w:jc w:val="left"/>
      </w:pPr>
      <w:r>
        <w:rPr/>
        <w:t xml:space="preserve">(B) Information technology needs for the new office and individual agencies, including any necessary information sharing agreements;</w:t>
      </w:r>
    </w:p>
    <w:p>
      <w:pPr>
        <w:spacing w:before="0" w:after="0" w:line="408" w:lineRule="exact"/>
        <w:ind w:left="0" w:right="0" w:firstLine="576"/>
        <w:jc w:val="left"/>
      </w:pPr>
      <w:r>
        <w:rPr/>
        <w:t xml:space="preserve">(C) Staffing;</w:t>
      </w:r>
    </w:p>
    <w:p>
      <w:pPr>
        <w:spacing w:before="0" w:after="0" w:line="408" w:lineRule="exact"/>
        <w:ind w:left="0" w:right="0" w:firstLine="576"/>
        <w:jc w:val="left"/>
      </w:pPr>
      <w:r>
        <w:rPr/>
        <w:t xml:space="preserve">(D) Comparable solutions and processes in other states;</w:t>
      </w:r>
    </w:p>
    <w:p>
      <w:pPr>
        <w:spacing w:before="0" w:after="0" w:line="408" w:lineRule="exact"/>
        <w:ind w:left="0" w:right="0" w:firstLine="576"/>
        <w:jc w:val="left"/>
      </w:pPr>
      <w:r>
        <w:rPr/>
        <w:t xml:space="preserve">(E) Potential usage of the federal rap back system, including steps necessary to join the system and associated costs and benefits;</w:t>
      </w:r>
    </w:p>
    <w:p>
      <w:pPr>
        <w:spacing w:before="0" w:after="0" w:line="408" w:lineRule="exact"/>
        <w:ind w:left="0" w:right="0" w:firstLine="576"/>
        <w:jc w:val="left"/>
      </w:pPr>
      <w:r>
        <w:rPr/>
        <w:t xml:space="preserve">(F) Processes and considerations to make criminal background check results portable for impacted individuals;</w:t>
      </w:r>
    </w:p>
    <w:p>
      <w:pPr>
        <w:spacing w:before="0" w:after="0" w:line="408" w:lineRule="exact"/>
        <w:ind w:left="0" w:right="0" w:firstLine="576"/>
        <w:jc w:val="left"/>
      </w:pPr>
      <w:r>
        <w:rPr/>
        <w:t xml:space="preserve">(G) Steps necessary to meet federal regulatory requirements and ensure federal approval of state criminal background check processes;</w:t>
      </w:r>
    </w:p>
    <w:p>
      <w:pPr>
        <w:spacing w:before="0" w:after="0" w:line="408" w:lineRule="exact"/>
        <w:ind w:left="0" w:right="0" w:firstLine="576"/>
        <w:jc w:val="left"/>
      </w:pPr>
      <w:r>
        <w:rPr/>
        <w:t xml:space="preserve">(H) The impact of the proposed process changes for impacted individuals who are members of historically disadvantaged populations; and</w:t>
      </w:r>
    </w:p>
    <w:p>
      <w:pPr>
        <w:spacing w:before="0" w:after="0" w:line="408" w:lineRule="exact"/>
        <w:ind w:left="0" w:right="0" w:firstLine="576"/>
        <w:jc w:val="left"/>
      </w:pPr>
      <w:r>
        <w:rPr/>
        <w:t xml:space="preserve">(I) Any statutory changes that may be necessary to ensure clarity and consistency.</w:t>
      </w:r>
    </w:p>
    <w:p>
      <w:pPr>
        <w:spacing w:before="0" w:after="0" w:line="408" w:lineRule="exact"/>
        <w:ind w:left="0" w:right="0" w:firstLine="576"/>
        <w:jc w:val="left"/>
      </w:pPr>
      <w:r>
        <w:rPr/>
        <w:t xml:space="preserve">(18) $337,000 of the general fund</w:t>
      </w:r>
      <w:r>
        <w:rPr>
          <w:rFonts w:ascii="Times New Roman" w:hAnsi="Times New Roman"/>
        </w:rPr>
        <w:t xml:space="preserve">—</w:t>
      </w:r>
      <w:r>
        <w:rPr/>
        <w:t xml:space="preserve">state appropriation for fiscal year 2022, $763,000 of the general fund</w:t>
      </w:r>
      <w:r>
        <w:rPr>
          <w:rFonts w:ascii="Times New Roman" w:hAnsi="Times New Roman"/>
        </w:rPr>
        <w:t xml:space="preserve">—</w:t>
      </w:r>
      <w:r>
        <w:rPr/>
        <w:t xml:space="preserve">state appropriation for fiscal year 2023, and $1,560,000 of the coronavirus state fiscal recovery fund</w:t>
      </w:r>
      <w:r>
        <w:rPr>
          <w:rFonts w:ascii="Times New Roman" w:hAnsi="Times New Roman"/>
        </w:rPr>
        <w:t xml:space="preserve">—</w:t>
      </w:r>
      <w:r>
        <w:rPr/>
        <w:t xml:space="preserve">federal appropriation are provided solely for staff and contract costs to conduct activities related to the receipt, coordination, and tracking of federal funds.</w:t>
      </w:r>
    </w:p>
    <w:p>
      <w:pPr>
        <w:spacing w:before="0" w:after="0" w:line="408" w:lineRule="exact"/>
        <w:ind w:left="0" w:right="0" w:firstLine="576"/>
        <w:jc w:val="left"/>
      </w:pPr>
      <w:r>
        <w:rPr/>
        <w:t xml:space="preserve">(19) $193,000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(20) $20,000 of the general fund</w:t>
      </w:r>
      <w:r>
        <w:rPr>
          <w:rFonts w:ascii="Times New Roman" w:hAnsi="Times New Roman"/>
        </w:rPr>
        <w:t xml:space="preserve">—</w:t>
      </w:r>
      <w:r>
        <w:rPr/>
        <w:t xml:space="preserve">state appropriation for fiscal year 2023 is provided solely for the office of financial management to conduct a comprehensive study on student access to health care, including behavioral health care, at Washington's public institutions of higher education. The comprehensive study must also include students enrolled in state registered apprenticeship programs. The study must be conducted in collaboration with the health benefit exchange, the health care authority, the state board for community and technical colleges, the council of presidents, and the student achievement council.</w:t>
      </w:r>
    </w:p>
    <w:p>
      <w:pPr>
        <w:spacing w:before="0" w:after="0" w:line="408" w:lineRule="exact"/>
        <w:ind w:left="0" w:right="0" w:firstLine="576"/>
        <w:jc w:val="left"/>
      </w:pPr>
      <w:r>
        <w:rPr/>
        <w:t xml:space="preserve">(a) The community and technical colleges and the four-year institutions of higher education will make the following data for the 2022-23 academic year available to the office of financial management, the state board of community and technical colleges, and the student achievement council:</w:t>
      </w:r>
    </w:p>
    <w:p>
      <w:pPr>
        <w:spacing w:before="0" w:after="0" w:line="408" w:lineRule="exact"/>
        <w:ind w:left="0" w:right="0" w:firstLine="576"/>
        <w:jc w:val="left"/>
      </w:pPr>
      <w:r>
        <w:rPr/>
        <w:t xml:space="preserve">(i) The health insurance status of enrolled students;</w:t>
      </w:r>
    </w:p>
    <w:p>
      <w:pPr>
        <w:spacing w:before="0" w:after="0" w:line="408" w:lineRule="exact"/>
        <w:ind w:left="0" w:right="0" w:firstLine="576"/>
        <w:jc w:val="left"/>
      </w:pPr>
      <w:r>
        <w:rPr/>
        <w:t xml:space="preserve">(ii) The minimum requirements for enrolled students related to health insurance coverage;</w:t>
      </w:r>
    </w:p>
    <w:p>
      <w:pPr>
        <w:spacing w:before="0" w:after="0" w:line="408" w:lineRule="exact"/>
        <w:ind w:left="0" w:right="0" w:firstLine="576"/>
        <w:jc w:val="left"/>
      </w:pPr>
      <w:r>
        <w:rPr/>
        <w:t xml:space="preserve">(iii) Health insurance or health care coverage options available from the school;</w:t>
      </w:r>
    </w:p>
    <w:p>
      <w:pPr>
        <w:spacing w:before="0" w:after="0" w:line="408" w:lineRule="exact"/>
        <w:ind w:left="0" w:right="0" w:firstLine="576"/>
        <w:jc w:val="left"/>
      </w:pPr>
      <w:r>
        <w:rPr/>
        <w:t xml:space="preserve">(iv) A description of health care services and facilities available on campus for students, including type of providers, and ways students can access these services;</w:t>
      </w:r>
    </w:p>
    <w:p>
      <w:pPr>
        <w:spacing w:before="0" w:after="0" w:line="408" w:lineRule="exact"/>
        <w:ind w:left="0" w:right="0" w:firstLine="576"/>
        <w:jc w:val="left"/>
      </w:pPr>
      <w:r>
        <w:rPr/>
        <w:t xml:space="preserve">(v) Out-of-pocket costs associated with accessing or using on-campus health care services and facilities;</w:t>
      </w:r>
    </w:p>
    <w:p>
      <w:pPr>
        <w:spacing w:before="0" w:after="0" w:line="408" w:lineRule="exact"/>
        <w:ind w:left="0" w:right="0" w:firstLine="576"/>
        <w:jc w:val="left"/>
      </w:pPr>
      <w:r>
        <w:rPr/>
        <w:t xml:space="preserve">(vi) Student demographic information regarding utilization of on-campus health care services and facilities;</w:t>
      </w:r>
    </w:p>
    <w:p>
      <w:pPr>
        <w:spacing w:before="0" w:after="0" w:line="408" w:lineRule="exact"/>
        <w:ind w:left="0" w:right="0" w:firstLine="576"/>
        <w:jc w:val="left"/>
      </w:pPr>
      <w:r>
        <w:rPr/>
        <w:t xml:space="preserve">(vii) Barriers to accessing on-campus health care services and facilities;</w:t>
      </w:r>
    </w:p>
    <w:p>
      <w:pPr>
        <w:spacing w:before="0" w:after="0" w:line="408" w:lineRule="exact"/>
        <w:ind w:left="0" w:right="0" w:firstLine="576"/>
        <w:jc w:val="left"/>
      </w:pPr>
      <w:r>
        <w:rPr/>
        <w:t xml:space="preserve">(viii) How the college or university helps students obtain health care services not offered on campus; and</w:t>
      </w:r>
    </w:p>
    <w:p>
      <w:pPr>
        <w:spacing w:before="0" w:after="0" w:line="408" w:lineRule="exact"/>
        <w:ind w:left="0" w:right="0" w:firstLine="576"/>
        <w:jc w:val="left"/>
      </w:pPr>
      <w:r>
        <w:rPr/>
        <w:t xml:space="preserve">(ix) Information related to partnerships with off-campus health care providers or facilities to provide services to currently enrolled students.</w:t>
      </w:r>
    </w:p>
    <w:p>
      <w:pPr>
        <w:spacing w:before="0" w:after="0" w:line="408" w:lineRule="exact"/>
        <w:ind w:left="0" w:right="0" w:firstLine="576"/>
        <w:jc w:val="left"/>
      </w:pPr>
      <w:r>
        <w:rPr/>
        <w:t xml:space="preserve">(b) The office of financial management shall make reasonable efforts to provide the following information:</w:t>
      </w:r>
    </w:p>
    <w:p>
      <w:pPr>
        <w:spacing w:before="0" w:after="0" w:line="408" w:lineRule="exact"/>
        <w:ind w:left="0" w:right="0" w:firstLine="576"/>
        <w:jc w:val="left"/>
      </w:pPr>
      <w:r>
        <w:rPr/>
        <w:t xml:space="preserve">(i) The health insurance status of students enrolled in the 2022-23 academic year;</w:t>
      </w:r>
    </w:p>
    <w:p>
      <w:pPr>
        <w:spacing w:before="0" w:after="0" w:line="408" w:lineRule="exact"/>
        <w:ind w:left="0" w:right="0" w:firstLine="576"/>
        <w:jc w:val="left"/>
      </w:pPr>
      <w:r>
        <w:rPr/>
        <w:t xml:space="preserve">(ii) The minimum level of health insurance coverage, if any, community and technical colleges and four-year institutions of higher education require for students;</w:t>
      </w:r>
    </w:p>
    <w:p>
      <w:pPr>
        <w:spacing w:before="0" w:after="0" w:line="408" w:lineRule="exact"/>
        <w:ind w:left="0" w:right="0" w:firstLine="576"/>
        <w:jc w:val="left"/>
      </w:pPr>
      <w:r>
        <w:rPr/>
        <w:t xml:space="preserve">(iii) The types of health insurance schools provide for enrolled students;</w:t>
      </w:r>
    </w:p>
    <w:p>
      <w:pPr>
        <w:spacing w:before="0" w:after="0" w:line="408" w:lineRule="exact"/>
        <w:ind w:left="0" w:right="0" w:firstLine="576"/>
        <w:jc w:val="left"/>
      </w:pPr>
      <w:r>
        <w:rPr/>
        <w:t xml:space="preserve">(iv) The types of health care services available on campus, including primary care and specialty care, such as emergency services and behavioral health care resources;</w:t>
      </w:r>
    </w:p>
    <w:p>
      <w:pPr>
        <w:spacing w:before="0" w:after="0" w:line="408" w:lineRule="exact"/>
        <w:ind w:left="0" w:right="0" w:firstLine="576"/>
        <w:jc w:val="left"/>
      </w:pPr>
      <w:r>
        <w:rPr/>
        <w:t xml:space="preserve">(v) A description of health care services available in the communities around campuses, including emergency services and behavioral health providers;</w:t>
      </w:r>
    </w:p>
    <w:p>
      <w:pPr>
        <w:spacing w:before="0" w:after="0" w:line="408" w:lineRule="exact"/>
        <w:ind w:left="0" w:right="0" w:firstLine="576"/>
        <w:jc w:val="left"/>
      </w:pPr>
      <w:r>
        <w:rPr/>
        <w:t xml:space="preserve">(vi) Data collection gaps that exist related to student health insurance coverage and utilization of health care resources;</w:t>
      </w:r>
    </w:p>
    <w:p>
      <w:pPr>
        <w:spacing w:before="0" w:after="0" w:line="408" w:lineRule="exact"/>
        <w:ind w:left="0" w:right="0" w:firstLine="576"/>
        <w:jc w:val="left"/>
      </w:pPr>
      <w:r>
        <w:rPr/>
        <w:t xml:space="preserve">(vii) On-campus primary care and specialty care services that are common on school campuses; and</w:t>
      </w:r>
    </w:p>
    <w:p>
      <w:pPr>
        <w:spacing w:before="0" w:after="0" w:line="408" w:lineRule="exact"/>
        <w:ind w:left="0" w:right="0" w:firstLine="576"/>
        <w:jc w:val="left"/>
      </w:pPr>
      <w:r>
        <w:rPr/>
        <w:t xml:space="preserve">(viii) Other important information in addressing health insurance access and care for students at public institutions of higher education, including issues around equity.</w:t>
      </w:r>
    </w:p>
    <w:p>
      <w:pPr>
        <w:spacing w:before="0" w:after="0" w:line="408" w:lineRule="exact"/>
        <w:ind w:left="0" w:right="0" w:firstLine="576"/>
        <w:jc w:val="left"/>
      </w:pPr>
      <w:r>
        <w:rPr/>
        <w:t xml:space="preserve">(c) The legislature expects the office of financial management to submit a report to the appropriate health and education committees of the legislature. The final report must include a summary of the data reviewed by the office, including information specific to each type of campus and school, when available, and recommendations for the legislature and public institutions of higher education for improving student health care coverage and access to health care services, including for students enrolled in state registered apprenticeship programs.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2023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(22)(a) $25,000 of the general fund</w:t>
      </w:r>
      <w:r>
        <w:rPr>
          <w:rFonts w:ascii="Times New Roman" w:hAnsi="Times New Roman"/>
        </w:rPr>
        <w:t xml:space="preserve">—</w:t>
      </w:r>
      <w:r>
        <w:rPr/>
        <w:t xml:space="preserve">state appropriation for fiscal year 2022 and $201,000 of the general fund</w:t>
      </w:r>
      <w:r>
        <w:rPr>
          <w:rFonts w:ascii="Times New Roman" w:hAnsi="Times New Roman"/>
        </w:rPr>
        <w:t xml:space="preserve">—</w:t>
      </w:r>
      <w:r>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To accomplish the evaluation, the office must:</w:t>
      </w:r>
    </w:p>
    <w:p>
      <w:pPr>
        <w:spacing w:before="0" w:after="0" w:line="408" w:lineRule="exact"/>
        <w:ind w:left="0" w:right="0" w:firstLine="576"/>
        <w:jc w:val="left"/>
      </w:pPr>
      <w:r>
        <w:rPr/>
        <w:t xml:space="preserve">(i) Contract with an independent entity for the analysis. The contract is exempt from the competitive procurement requirements in chapter 39.26 RCW; and</w:t>
      </w:r>
    </w:p>
    <w:p>
      <w:pPr>
        <w:spacing w:before="0" w:after="0" w:line="408" w:lineRule="exact"/>
        <w:ind w:left="0" w:right="0" w:firstLine="576"/>
        <w:jc w:val="left"/>
      </w:pPr>
      <w:r>
        <w:rPr/>
        <w:t xml:space="preserve">(ii) Assist agencies with funding and advice to gather and provide the data necessary for the analysis.</w:t>
      </w:r>
    </w:p>
    <w:p>
      <w:pPr>
        <w:spacing w:before="0" w:after="0" w:line="408" w:lineRule="exact"/>
        <w:ind w:left="0" w:right="0" w:firstLine="576"/>
        <w:jc w:val="left"/>
      </w:pPr>
      <w:r>
        <w:rPr/>
        <w:t xml:space="preserve">(b) A preliminary report is due to the governor and the appropriate committees of the legislature by September 1, 2022, to inform the development of recommendations to be contained in a final report due by December 1, 2022.</w:t>
      </w:r>
    </w:p>
    <w:p>
      <w:pPr>
        <w:spacing w:before="0" w:after="0" w:line="408" w:lineRule="exact"/>
        <w:ind w:left="0" w:right="0" w:firstLine="576"/>
        <w:jc w:val="left"/>
      </w:pPr>
      <w:r>
        <w:rPr/>
        <w:t xml:space="preserve">(23) $1,326,000 of the general fund</w:t>
      </w:r>
      <w:r>
        <w:rPr>
          <w:rFonts w:ascii="Times New Roman" w:hAnsi="Times New Roman"/>
        </w:rPr>
        <w:t xml:space="preserve">—</w:t>
      </w:r>
      <w:r>
        <w:rPr/>
        <w:t xml:space="preserve">state appropriation for fiscal year 2023 is provided solely for additional staff for information technology and payroll support for the office of independent investigations, which was created by chapter 318, Laws of 2021 (Engrossed Substitute House Bill No. 1267).</w:t>
      </w:r>
    </w:p>
    <w:p>
      <w:pPr>
        <w:spacing w:before="0" w:after="0" w:line="408" w:lineRule="exact"/>
        <w:ind w:left="0" w:right="0" w:firstLine="576"/>
        <w:jc w:val="left"/>
      </w:pPr>
      <w:r>
        <w:rPr/>
        <w:t xml:space="preserve">(24) Within existing resources, the education research and data center shall submit to the student achievement council the data received from institutions of higher education as described in RCW 28B.118.090. The data shall be submitted by June 30, 2022, and June 30, 2023, and include the most recent data received from institutions of higher education.</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2023 is provided solely for implementation of Second Substitute Senate Bill No. 5793 (state boards, etc./stipends). If the bill is not enacted by June 30, 2022, the amount provided in this subsection shall lapse.</w:t>
      </w:r>
    </w:p>
    <w:p>
      <w:pPr>
        <w:spacing w:before="0" w:after="0" w:line="408" w:lineRule="exact"/>
        <w:ind w:left="0" w:right="0" w:firstLine="576"/>
        <w:jc w:val="left"/>
      </w:pPr>
      <w:r>
        <w:rPr>
          <w:u w:val="single"/>
        </w:rPr>
        <w:t xml:space="preserve">(26) $83,000 of the climate investment account</w:t>
      </w:r>
      <w:r>
        <w:rPr>
          <w:rFonts w:ascii="Times New Roman" w:hAnsi="Times New Roman"/>
          <w:u w:val="single"/>
        </w:rPr>
        <w:t xml:space="preserve">—</w:t>
      </w:r>
      <w:r>
        <w:rPr>
          <w:u w:val="single"/>
        </w:rPr>
        <w:t xml:space="preserve">state appropriation is provided solely for the agency to complete an analysis of laws regulating greenhouse gas emission as required by RCW 70A.65.200(10).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$694,000</w:t>
      </w:r>
      <w:r>
        <w:t>))</w:t>
      </w:r>
    </w:p>
    <w:p>
      <w:pPr>
        <w:spacing w:before="0" w:after="0" w:line="408" w:lineRule="exact"/>
        <w:ind w:left="0" w:right="0" w:firstLine="0"/>
        <w:jc w:val="left"/>
        <w:tabs>
          <w:tab w:val="right" w:leader="none" w:pos="9936"/>
        </w:tabs>
      </w:pPr>
      <w:r>
        <w:tab/>
      </w:r>
      <w:r>
        <w:rPr>
          <w:u w:val="single"/>
        </w:rPr>
        <w:t xml:space="preserve">$534,000</w:t>
      </w:r>
    </w:p>
    <w:p>
      <w:pPr>
        <w:tabs>
          <w:tab w:val="right" w:leader="dot" w:pos="9936"/>
        </w:tabs>
        <w:ind w:left="0" w:right="0" w:firstLine="1440"/>
      </w:pPr>
      <w:r>
        <w:rPr/>
        <w:t xml:space="preserve">TOTAL APPROPRIATION</w:t>
      </w:r>
      <w:r>
        <w:tab/>
      </w:r>
      <w:r>
        <w:t>((</w:t>
      </w:r>
      <w:r>
        <w:rPr>
          <w:strike/>
        </w:rPr>
        <w:t xml:space="preserve">$1,232,000</w:t>
      </w:r>
      <w:r>
        <w:t>))</w:t>
      </w:r>
    </w:p>
    <w:p>
      <w:pPr>
        <w:tabs>
          <w:tab w:val="right" w:leader="none" w:pos="9936"/>
        </w:tabs>
        <w:ind w:left="0" w:right="0" w:firstLine="1440"/>
      </w:pPr>
      <w:r>
        <w:tab/>
      </w:r>
      <w:r>
        <w:rPr>
          <w:u w:val="single"/>
        </w:rPr>
        <w:t xml:space="preserve">$1,072,000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$1,350,000</w:t>
      </w:r>
      <w:r>
        <w:t>))</w:t>
      </w:r>
    </w:p>
    <w:p>
      <w:pPr>
        <w:spacing w:before="0" w:after="0" w:line="408" w:lineRule="exact"/>
        <w:ind w:left="0" w:right="0" w:firstLine="0"/>
        <w:jc w:val="left"/>
        <w:tabs>
          <w:tab w:val="right" w:leader="none" w:pos="9936"/>
        </w:tabs>
      </w:pPr>
      <w:r>
        <w:tab/>
      </w:r>
      <w:r>
        <w:rPr>
          <w:u w:val="single"/>
        </w:rPr>
        <w:t xml:space="preserve">$1,190,000</w:t>
      </w:r>
    </w:p>
    <w:p>
      <w:pPr>
        <w:tabs>
          <w:tab w:val="right" w:leader="dot" w:pos="9936"/>
        </w:tabs>
        <w:ind w:left="0" w:right="0" w:firstLine="1440"/>
      </w:pPr>
      <w:r>
        <w:rPr/>
        <w:t xml:space="preserve">TOTAL APPROPRIATION</w:t>
      </w:r>
      <w:r>
        <w:tab/>
      </w:r>
      <w:r>
        <w:t>((</w:t>
      </w:r>
      <w:r>
        <w:rPr>
          <w:strike/>
        </w:rPr>
        <w:t xml:space="preserve">$1,935,000</w:t>
      </w:r>
      <w:r>
        <w:t>))</w:t>
      </w:r>
    </w:p>
    <w:p>
      <w:pPr>
        <w:tabs>
          <w:tab w:val="right" w:leader="none" w:pos="9936"/>
        </w:tabs>
        <w:ind w:left="0" w:right="0" w:firstLine="1440"/>
      </w:pPr>
      <w:r>
        <w:tab/>
      </w:r>
      <w:r>
        <w:rPr>
          <w:u w:val="single"/>
        </w:rPr>
        <w:t xml:space="preserve">$1,775,000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commission on African American affairs to contract with a Washington state based organization that focuses on the health of African Americans to conduct a Black community health needs assessment. The assessment must include the following activities:</w:t>
      </w:r>
    </w:p>
    <w:p>
      <w:pPr>
        <w:spacing w:before="0" w:after="0" w:line="408" w:lineRule="exact"/>
        <w:ind w:left="0" w:right="0" w:firstLine="576"/>
        <w:jc w:val="left"/>
      </w:pPr>
      <w:r>
        <w:rPr/>
        <w:t xml:space="preserve">(i) Lead and produce a statewide community assets mapping project to identify institutions, providers, and nongovernmental organizations that contribute to or have impact on Black well-being;</w:t>
      </w:r>
    </w:p>
    <w:p>
      <w:pPr>
        <w:spacing w:before="0" w:after="0" w:line="408" w:lineRule="exact"/>
        <w:ind w:left="0" w:right="0" w:firstLine="576"/>
        <w:jc w:val="left"/>
      </w:pPr>
      <w:r>
        <w:rPr/>
        <w:t xml:space="preserve">(ii) Collect and organize Black community health needs data and information; and</w:t>
      </w:r>
    </w:p>
    <w:p>
      <w:pPr>
        <w:spacing w:before="0" w:after="0" w:line="408" w:lineRule="exact"/>
        <w:ind w:left="0" w:right="0" w:firstLine="576"/>
        <w:jc w:val="left"/>
      </w:pPr>
      <w:r>
        <w:rPr/>
        <w:t xml:space="preserve">(iii) Identify priorities for additional phases of work.</w:t>
      </w:r>
    </w:p>
    <w:p>
      <w:pPr>
        <w:spacing w:before="0" w:after="0" w:line="408" w:lineRule="exact"/>
        <w:ind w:left="0" w:right="0" w:firstLine="576"/>
        <w:jc w:val="left"/>
      </w:pPr>
      <w:r>
        <w:rPr/>
        <w:t xml:space="preserve">(b) By June 30, 2023, the commission shall submit a report to the legislature with findings and recommended solutions that will inform the structure and establishment of an African American health board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135</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$74,308,000</w:t>
      </w:r>
      <w:r>
        <w:t>))</w:t>
      </w:r>
    </w:p>
    <w:p>
      <w:pPr>
        <w:spacing w:before="0" w:after="0" w:line="408" w:lineRule="exact"/>
        <w:ind w:left="0" w:right="0" w:firstLine="0"/>
        <w:jc w:val="left"/>
        <w:tabs>
          <w:tab w:val="right" w:leader="none" w:pos="9936"/>
        </w:tabs>
      </w:pPr>
      <w:r>
        <w:tab/>
      </w:r>
      <w:r>
        <w:rPr>
          <w:u w:val="single"/>
        </w:rPr>
        <w:t xml:space="preserve">$74,618,000</w:t>
      </w:r>
    </w:p>
    <w:p>
      <w:pPr>
        <w:tabs>
          <w:tab w:val="right" w:leader="dot" w:pos="9936"/>
        </w:tabs>
        <w:ind w:left="0" w:right="0" w:firstLine="1440"/>
      </w:pPr>
      <w:r>
        <w:rPr/>
        <w:t xml:space="preserve">TOTAL APPROPRIATION</w:t>
      </w:r>
      <w:r>
        <w:tab/>
      </w:r>
      <w:r>
        <w:t>((</w:t>
      </w:r>
      <w:r>
        <w:rPr>
          <w:strike/>
        </w:rPr>
        <w:t xml:space="preserve">$74,917,000</w:t>
      </w:r>
      <w:r>
        <w:t>))</w:t>
      </w:r>
    </w:p>
    <w:p>
      <w:pPr>
        <w:tabs>
          <w:tab w:val="right" w:leader="none" w:pos="9936"/>
        </w:tabs>
        <w:ind w:left="0" w:right="0" w:firstLine="1440"/>
      </w:pPr>
      <w:r>
        <w:tab/>
      </w:r>
      <w:r>
        <w:rPr>
          <w:u w:val="single"/>
        </w:rPr>
        <w:t xml:space="preserve">$75,227,000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w:t>
      </w:r>
    </w:p>
    <w:p>
      <w:pPr>
        <w:spacing w:before="0" w:after="0" w:line="408" w:lineRule="exact"/>
        <w:ind w:left="0" w:right="0" w:firstLine="576"/>
        <w:jc w:val="left"/>
      </w:pPr>
      <w:r>
        <w:rPr/>
        <w:t xml:space="preserve">(5) $48,000 of the department of retirement systems</w:t>
      </w:r>
      <w:r>
        <w:rPr>
          <w:rFonts w:ascii="Times New Roman" w:hAnsi="Times New Roman"/>
        </w:rPr>
        <w:t xml:space="preserve">—</w:t>
      </w:r>
      <w:r>
        <w:rPr/>
        <w:t xml:space="preserve">state appropriation is provided solely for implementation of Senate Bill No. 5676 (PERS/TRS 1 benefit increase). If the bill is not enacted by June 30, 2022, the amount provided in this subsection shall lapse.</w:t>
      </w:r>
    </w:p>
    <w:p>
      <w:pPr>
        <w:spacing w:before="0" w:after="0" w:line="408" w:lineRule="exact"/>
        <w:ind w:left="0" w:right="0" w:firstLine="576"/>
        <w:jc w:val="left"/>
      </w:pPr>
      <w:r>
        <w:rPr/>
        <w:t xml:space="preserve">(6) $82,000 of the department of retirement systems</w:t>
      </w:r>
      <w:r>
        <w:rPr>
          <w:rFonts w:ascii="Times New Roman" w:hAnsi="Times New Roman"/>
        </w:rPr>
        <w:t xml:space="preserve">—</w:t>
      </w:r>
      <w:r>
        <w:rPr/>
        <w:t xml:space="preserve">state appropriation is provided solely for implementation of House Bill No. 1669 (PSERS disability benefits). If the bill is not enacted by June 30, 2022, the amount provided in this subsection shall lapse.</w:t>
      </w:r>
    </w:p>
    <w:p>
      <w:pPr>
        <w:spacing w:before="0" w:after="0" w:line="408" w:lineRule="exact"/>
        <w:ind w:left="0" w:right="0" w:firstLine="576"/>
        <w:jc w:val="left"/>
      </w:pPr>
      <w:r>
        <w:rPr/>
        <w:t xml:space="preserve">(7) $609,000 of the general fund</w:t>
      </w:r>
      <w:r>
        <w:rPr>
          <w:rFonts w:ascii="Times New Roman" w:hAnsi="Times New Roman"/>
        </w:rPr>
        <w:t xml:space="preserve">—</w:t>
      </w:r>
      <w:r>
        <w:rPr/>
        <w:t xml:space="preserve">state appropriation for fiscal year 2023 is provided solely for the department to implement a Roth individual retirement plan option in the deferred compensation program, including implementation of Engrossed House Bill No. 1752 (deferred compensation/Roth).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$172,407,000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$415,510,000</w:t>
      </w:r>
      <w:r>
        <w:t>))</w:t>
      </w:r>
    </w:p>
    <w:p>
      <w:pPr>
        <w:spacing w:before="0" w:after="0" w:line="408" w:lineRule="exact"/>
        <w:ind w:left="0" w:right="0" w:firstLine="0"/>
        <w:jc w:val="left"/>
        <w:tabs>
          <w:tab w:val="right" w:leader="none" w:pos="9936"/>
        </w:tabs>
      </w:pPr>
      <w:r>
        <w:tab/>
      </w:r>
      <w:r>
        <w:rPr>
          <w:u w:val="single"/>
        </w:rPr>
        <w:t xml:space="preserve">$404,500,000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$7,616,000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$21,071,000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$621,896,000</w:t>
      </w:r>
      <w:r>
        <w:t>))</w:t>
      </w:r>
    </w:p>
    <w:p>
      <w:pPr>
        <w:tabs>
          <w:tab w:val="right" w:leader="none" w:pos="9936"/>
        </w:tabs>
        <w:ind w:left="0" w:right="0" w:firstLine="1440"/>
      </w:pPr>
      <w:r>
        <w:tab/>
      </w:r>
      <w:r>
        <w:rPr>
          <w:u w:val="single"/>
        </w:rPr>
        <w:t xml:space="preserve">$610,886,000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w:t>
      </w:r>
    </w:p>
    <w:p>
      <w:pPr>
        <w:spacing w:before="0" w:after="0" w:line="408" w:lineRule="exact"/>
        <w:ind w:left="0" w:right="0" w:firstLine="576"/>
        <w:jc w:val="left"/>
      </w:pPr>
      <w:r>
        <w:rPr/>
        <w:t xml:space="preserve">(12) $5,567,000 of the general fund</w:t>
      </w:r>
      <w:r>
        <w:rPr>
          <w:rFonts w:ascii="Times New Roman" w:hAnsi="Times New Roman"/>
        </w:rPr>
        <w:t xml:space="preserve">—</w:t>
      </w:r>
      <w:r>
        <w:rPr/>
        <w:t xml:space="preserve">state appropriation for fiscal year 2022 and </w:t>
      </w:r>
      <w:r>
        <w:t>((</w:t>
      </w:r>
      <w:r>
        <w:rPr>
          <w:strike/>
        </w:rPr>
        <w:t xml:space="preserve">$245,997,000</w:t>
      </w:r>
      <w:r>
        <w:t>))</w:t>
      </w:r>
      <w:r>
        <w:rPr/>
        <w:t xml:space="preserve"> </w:t>
      </w:r>
      <w:r>
        <w:rPr>
          <w:u w:val="single"/>
        </w:rPr>
        <w:t xml:space="preserve">$234,997,000</w:t>
      </w:r>
      <w:r>
        <w:rPr/>
        <w:t xml:space="preserve">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Of the total amounts provided in this subsection:</w:t>
      </w:r>
    </w:p>
    <w:p>
      <w:pPr>
        <w:spacing w:before="0" w:after="0" w:line="408" w:lineRule="exact"/>
        <w:ind w:left="0" w:right="0" w:firstLine="576"/>
        <w:jc w:val="left"/>
      </w:pPr>
      <w:r>
        <w:rPr/>
        <w:t xml:space="preserve">(a) $5,567,000 of the general fund</w:t>
      </w:r>
      <w:r>
        <w:rPr>
          <w:rFonts w:ascii="Times New Roman" w:hAnsi="Times New Roman"/>
        </w:rPr>
        <w:t xml:space="preserve">—</w:t>
      </w:r>
      <w:r>
        <w:rPr/>
        <w:t xml:space="preserve">state appropriation for fiscal year 2022 and $13,997,000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$232,000,000</w:t>
      </w:r>
      <w:r>
        <w:t>))</w:t>
      </w:r>
      <w:r>
        <w:rPr/>
        <w:t xml:space="preserve"> </w:t>
      </w:r>
      <w:r>
        <w:rPr>
          <w:u w:val="single"/>
        </w:rPr>
        <w:t xml:space="preserve">$221,000,000</w:t>
      </w:r>
      <w:r>
        <w:rPr/>
        <w:t xml:space="preserve">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t xml:space="preserve">(13) From within the department's administrative expenditures from the unclaimed personal property account, the department must provide a report by December 1, 2022, to the governor and the legislature on the unclaimed property program. The report must include:</w:t>
      </w:r>
    </w:p>
    <w:p>
      <w:pPr>
        <w:spacing w:before="0" w:after="0" w:line="408" w:lineRule="exact"/>
        <w:ind w:left="0" w:right="0" w:firstLine="576"/>
        <w:jc w:val="left"/>
      </w:pPr>
      <w:r>
        <w:rPr/>
        <w:t xml:space="preserve">(a) Annual data for the years 2012 through 2022, that includes:</w:t>
      </w:r>
    </w:p>
    <w:p>
      <w:pPr>
        <w:spacing w:before="0" w:after="0" w:line="408" w:lineRule="exact"/>
        <w:ind w:left="0" w:right="0" w:firstLine="576"/>
        <w:jc w:val="left"/>
      </w:pPr>
      <w:r>
        <w:rPr/>
        <w:t xml:space="preserve">(i) The number of items of unclaimed property received by the program and the number of holders of unclaimed property who submitted items to the program; and</w:t>
      </w:r>
    </w:p>
    <w:p>
      <w:pPr>
        <w:spacing w:before="0" w:after="0" w:line="408" w:lineRule="exact"/>
        <w:ind w:left="0" w:right="0" w:firstLine="576"/>
        <w:jc w:val="left"/>
      </w:pPr>
      <w:r>
        <w:rPr/>
        <w:t xml:space="preserve">(ii) The top 10 holders who submitted unclaimed property and the percentage of those holders' submissions that have been subsequently claimed;</w:t>
      </w:r>
    </w:p>
    <w:p>
      <w:pPr>
        <w:spacing w:before="0" w:after="0" w:line="408" w:lineRule="exact"/>
        <w:ind w:left="0" w:right="0" w:firstLine="576"/>
        <w:jc w:val="left"/>
      </w:pPr>
      <w:r>
        <w:rPr/>
        <w:t xml:space="preserve">(b) Historic data since the inception of the program that shows:</w:t>
      </w:r>
    </w:p>
    <w:p>
      <w:pPr>
        <w:spacing w:before="0" w:after="0" w:line="408" w:lineRule="exact"/>
        <w:ind w:left="0" w:right="0" w:firstLine="576"/>
        <w:jc w:val="left"/>
      </w:pPr>
      <w:r>
        <w:rPr/>
        <w:t xml:space="preserve">(i) The cumulative number of all unclaimed property items and the aggregate, median, and mean value of those items at the end of each calendar year;</w:t>
      </w:r>
    </w:p>
    <w:p>
      <w:pPr>
        <w:spacing w:before="0" w:after="0" w:line="408" w:lineRule="exact"/>
        <w:ind w:left="0" w:right="0" w:firstLine="576"/>
        <w:jc w:val="left"/>
      </w:pPr>
      <w:r>
        <w:rPr/>
        <w:t xml:space="preserve">(ii) The annual number of unclaimed property items valued at less than $75 and the percentage of these items for which the department made contact with a claimant that year; and</w:t>
      </w:r>
    </w:p>
    <w:p>
      <w:pPr>
        <w:spacing w:before="0" w:after="0" w:line="408" w:lineRule="exact"/>
        <w:ind w:left="0" w:right="0" w:firstLine="576"/>
        <w:jc w:val="left"/>
      </w:pPr>
      <w:r>
        <w:rPr/>
        <w:t xml:space="preserve">(iii) The annual number of direct mail contacts to prospective claimants made by the department and the resulting number of claims made within the following three months; and</w:t>
      </w:r>
    </w:p>
    <w:p>
      <w:pPr>
        <w:spacing w:before="0" w:after="0" w:line="408" w:lineRule="exact"/>
        <w:ind w:left="0" w:right="0" w:firstLine="576"/>
        <w:jc w:val="left"/>
      </w:pPr>
      <w:r>
        <w:rPr/>
        <w:t xml:space="preserve">(c) Customer service data for the period of December 1, 2020, through December 1, 2022, that includes:</w:t>
      </w:r>
    </w:p>
    <w:p>
      <w:pPr>
        <w:spacing w:before="0" w:after="0" w:line="408" w:lineRule="exact"/>
        <w:ind w:left="0" w:right="0" w:firstLine="576"/>
        <w:jc w:val="left"/>
      </w:pPr>
      <w:r>
        <w:rPr/>
        <w:t xml:space="preserve">(i) The average length of time between a claim was filed and when it was paid;</w:t>
      </w:r>
    </w:p>
    <w:p>
      <w:pPr>
        <w:spacing w:before="0" w:after="0" w:line="408" w:lineRule="exact"/>
        <w:ind w:left="0" w:right="0" w:firstLine="576"/>
        <w:jc w:val="left"/>
      </w:pPr>
      <w:r>
        <w:rPr/>
        <w:t xml:space="preserve">(ii) The number and percentage of claims initiated online but not able to be paid to the claimant and the reasons, by percentage, for the failure to successfully pay the claim; and</w:t>
      </w:r>
    </w:p>
    <w:p>
      <w:pPr>
        <w:spacing w:before="0" w:after="0" w:line="408" w:lineRule="exact"/>
        <w:ind w:left="0" w:right="0" w:firstLine="576"/>
        <w:jc w:val="left"/>
      </w:pPr>
      <w:r>
        <w:rPr/>
        <w:t xml:space="preserve">(iii) The monthly website traffic for the unclaimed property website.</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implement 2022 revenue legislation. Funding in this subsection is sufficient to implement legislation for which the department has administrative costs.</w:t>
      </w:r>
    </w:p>
    <w:p>
      <w:pPr>
        <w:spacing w:before="0" w:after="0" w:line="408" w:lineRule="exact"/>
        <w:ind w:left="0" w:right="0" w:firstLine="576"/>
        <w:jc w:val="left"/>
      </w:pPr>
      <w:r>
        <w:rPr/>
        <w:t xml:space="preserve">(15) $146,000 of the general fund</w:t>
      </w:r>
      <w:r>
        <w:rPr>
          <w:rFonts w:ascii="Times New Roman" w:hAnsi="Times New Roman"/>
        </w:rPr>
        <w:t xml:space="preserve">—</w:t>
      </w:r>
      <w:r>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t xml:space="preserve">(16) $108,000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to implement Engrossed Second Substitute House Bill No. 1015 (equitable access to credit). If the bill is not enacted by June 30, 2022, the amounts provided in this subsection shall lapse.</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state appropriation for fiscal year 2022 and $190,000 of the general fund</w:t>
      </w:r>
      <w:r>
        <w:rPr>
          <w:rFonts w:ascii="Times New Roman" w:hAnsi="Times New Roman"/>
        </w:rPr>
        <w:t xml:space="preserve">—</w:t>
      </w:r>
      <w:r>
        <w:rPr/>
        <w:t xml:space="preserve">state appropriation for fiscal year 2023 are provided solely to implement Engrossed Substitute House Bill No. 1643 (affordable housing/REET). If the bill is not enacted by June 30, 2022, the amounts provided in this subsection shall lapse.</w:t>
      </w:r>
    </w:p>
    <w:p>
      <w:pPr>
        <w:spacing w:before="0" w:after="0" w:line="408" w:lineRule="exact"/>
        <w:ind w:left="0" w:right="0" w:firstLine="576"/>
        <w:jc w:val="left"/>
      </w:pPr>
      <w:r>
        <w:rPr/>
        <w:t xml:space="preserve">(18) $197,000 of the general fund</w:t>
      </w:r>
      <w:r>
        <w:rPr>
          <w:rFonts w:ascii="Times New Roman" w:hAnsi="Times New Roman"/>
        </w:rPr>
        <w:t xml:space="preserve">—</w:t>
      </w:r>
      <w:r>
        <w:rPr/>
        <w:t xml:space="preserve">state appropriation for fiscal year 2022 and $245,000 of the general fund</w:t>
      </w:r>
      <w:r>
        <w:rPr>
          <w:rFonts w:ascii="Times New Roman" w:hAnsi="Times New Roman"/>
        </w:rPr>
        <w:t xml:space="preserve">—</w:t>
      </w:r>
      <w:r>
        <w:rPr/>
        <w:t xml:space="preserve">state appropriation for fiscal year 2023 are provided solely to implement Engrossed Substitute House Bill No. 1846 (data centers tax preference). If the bill is not enacted by June 30, 2022, the amounts provided in this subsection shall lapse.</w:t>
      </w:r>
    </w:p>
    <w:p>
      <w:pPr>
        <w:spacing w:before="0" w:after="0" w:line="408" w:lineRule="exact"/>
        <w:ind w:left="0" w:right="0" w:firstLine="576"/>
        <w:jc w:val="left"/>
      </w:pPr>
      <w:r>
        <w:rPr/>
        <w:t xml:space="preserve">(19) $433,000 of the general fund</w:t>
      </w:r>
      <w:r>
        <w:rPr>
          <w:rFonts w:ascii="Times New Roman" w:hAnsi="Times New Roman"/>
        </w:rPr>
        <w:t xml:space="preserve">—</w:t>
      </w:r>
      <w:r>
        <w:rPr/>
        <w:t xml:space="preserve">state appropriation for fiscal year 2023 is provided solely to implement Engrossed Substitute Senate Bill No. 5531 (uniform unclaimed property). If the bill is not enacted by June 30, 2022, the amount provided in this subsection shall lapse.</w:t>
      </w:r>
    </w:p>
    <w:p>
      <w:pPr>
        <w:spacing w:before="0" w:after="0" w:line="408" w:lineRule="exact"/>
        <w:ind w:left="0" w:right="0" w:firstLine="576"/>
        <w:jc w:val="left"/>
      </w:pPr>
      <w:r>
        <w:rPr/>
        <w:t xml:space="preserve">(20) $617,000 of the general fund</w:t>
      </w:r>
      <w:r>
        <w:rPr>
          <w:rFonts w:ascii="Times New Roman" w:hAnsi="Times New Roman"/>
        </w:rPr>
        <w:t xml:space="preserve">—</w:t>
      </w:r>
      <w:r>
        <w:rPr/>
        <w:t xml:space="preserve">state appropriation for fiscal year 2023 is provided solely for the agency to relocate staff in the Bothell office to a more affordable location that has a lower lease cost than the current facility.</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$189,000 of the general fund</w:t>
      </w:r>
      <w:r>
        <w:rPr>
          <w:rFonts w:ascii="Times New Roman" w:hAnsi="Times New Roman"/>
        </w:rPr>
        <w:t xml:space="preserve">—</w:t>
      </w:r>
      <w:r>
        <w:rPr/>
        <w:t xml:space="preserve">state appropriation for fiscal year 2023 is provided solely to implement Engrossed Substitute Senate Bill No. 5980 (B&amp;O tax credits).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$2,721,000</w:t>
      </w:r>
      <w:r>
        <w:t>))</w:t>
      </w:r>
    </w:p>
    <w:p>
      <w:pPr>
        <w:spacing w:before="0" w:after="0" w:line="408" w:lineRule="exact"/>
        <w:ind w:left="0" w:right="0" w:firstLine="0"/>
        <w:jc w:val="left"/>
        <w:tabs>
          <w:tab w:val="right" w:leader="none" w:pos="9936"/>
        </w:tabs>
      </w:pPr>
      <w:r>
        <w:tab/>
      </w:r>
      <w:r>
        <w:rPr>
          <w:u w:val="single"/>
        </w:rPr>
        <w:t xml:space="preserve">$2,776,000</w:t>
      </w:r>
    </w:p>
    <w:p>
      <w:pPr>
        <w:tabs>
          <w:tab w:val="right" w:leader="dot" w:pos="9936"/>
        </w:tabs>
        <w:ind w:left="0" w:right="0" w:firstLine="1440"/>
      </w:pPr>
      <w:r>
        <w:rPr/>
        <w:t xml:space="preserve">TOTAL APPROPRIATION</w:t>
      </w:r>
      <w:r>
        <w:tab/>
      </w:r>
      <w:r>
        <w:t>((</w:t>
      </w:r>
      <w:r>
        <w:rPr>
          <w:strike/>
        </w:rPr>
        <w:t xml:space="preserve">$5,342,000</w:t>
      </w:r>
      <w:r>
        <w:t>))</w:t>
      </w:r>
    </w:p>
    <w:p>
      <w:pPr>
        <w:tabs>
          <w:tab w:val="right" w:leader="none" w:pos="9936"/>
        </w:tabs>
        <w:ind w:left="0" w:right="0" w:firstLine="1440"/>
      </w:pPr>
      <w:r>
        <w:tab/>
      </w:r>
      <w:r>
        <w:rPr>
          <w:u w:val="single"/>
        </w:rPr>
        <w:t xml:space="preserve">$5,397,000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$1,612,000</w:t>
      </w:r>
      <w:r>
        <w:t>))</w:t>
      </w:r>
    </w:p>
    <w:p>
      <w:pPr>
        <w:spacing w:before="0" w:after="0" w:line="408" w:lineRule="exact"/>
        <w:ind w:left="0" w:right="0" w:firstLine="0"/>
        <w:jc w:val="left"/>
        <w:tabs>
          <w:tab w:val="right" w:leader="none" w:pos="9936"/>
        </w:tabs>
      </w:pPr>
      <w:r>
        <w:tab/>
      </w:r>
      <w:r>
        <w:rPr>
          <w:u w:val="single"/>
        </w:rPr>
        <w:t xml:space="preserve">$1,277,000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$11,846,000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$12,500,000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$100,265,000</w:t>
      </w:r>
      <w:r>
        <w:t>))</w:t>
      </w:r>
    </w:p>
    <w:p>
      <w:pPr>
        <w:spacing w:before="0" w:after="0" w:line="408" w:lineRule="exact"/>
        <w:ind w:left="0" w:right="0" w:firstLine="0"/>
        <w:jc w:val="left"/>
        <w:tabs>
          <w:tab w:val="right" w:leader="none" w:pos="9936"/>
        </w:tabs>
      </w:pPr>
      <w:r>
        <w:tab/>
      </w:r>
      <w:r>
        <w:rPr>
          <w:u w:val="single"/>
        </w:rPr>
        <w:t xml:space="preserve">$91,934,000</w:t>
      </w:r>
    </w:p>
    <w:p>
      <w:pPr>
        <w:tabs>
          <w:tab w:val="right" w:leader="dot" w:pos="9936"/>
        </w:tabs>
        <w:ind w:left="0" w:right="0" w:firstLine="1440"/>
      </w:pPr>
      <w:r>
        <w:rPr/>
        <w:t xml:space="preserve">TOTAL APPROPRIATION</w:t>
      </w:r>
      <w:r>
        <w:tab/>
      </w:r>
      <w:r>
        <w:t>((</w:t>
      </w:r>
      <w:r>
        <w:rPr>
          <w:strike/>
        </w:rPr>
        <w:t xml:space="preserve">$129,788,000</w:t>
      </w:r>
      <w:r>
        <w:t>))</w:t>
      </w:r>
    </w:p>
    <w:p>
      <w:pPr>
        <w:tabs>
          <w:tab w:val="right" w:leader="none" w:pos="9936"/>
        </w:tabs>
        <w:ind w:left="0" w:right="0" w:firstLine="1440"/>
      </w:pPr>
      <w:r>
        <w:tab/>
      </w:r>
      <w:r>
        <w:rPr>
          <w:u w:val="single"/>
        </w:rPr>
        <w:t xml:space="preserve">$121,122,000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$20,754,000</w:t>
      </w:r>
      <w:r>
        <w:t>))</w:t>
      </w:r>
      <w:r>
        <w:rPr/>
        <w:t xml:space="preserve"> </w:t>
      </w:r>
      <w:r>
        <w:rPr>
          <w:u w:val="single"/>
        </w:rPr>
        <w:t xml:space="preserve">$13,754,000</w:t>
      </w:r>
      <w:r>
        <w:rPr/>
        <w:t xml:space="preserve">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w:t>
      </w:r>
    </w:p>
    <w:p>
      <w:pPr>
        <w:spacing w:before="0" w:after="0" w:line="408" w:lineRule="exact"/>
        <w:ind w:left="0" w:right="0" w:firstLine="576"/>
        <w:jc w:val="left"/>
      </w:pPr>
      <w:r>
        <w:rPr/>
        <w:t xml:space="preserve">(6) $316,000 of the general fund</w:t>
      </w:r>
      <w:r>
        <w:rPr>
          <w:rFonts w:ascii="Times New Roman" w:hAnsi="Times New Roman"/>
        </w:rPr>
        <w:t xml:space="preserve">—</w:t>
      </w:r>
      <w:r>
        <w:rPr/>
        <w:t xml:space="preserve">state appropriation for fiscal year 2023 is provided solely for implementing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(7) $20,000 of the dedicated marijuana account</w:t>
      </w:r>
      <w:r>
        <w:rPr>
          <w:rFonts w:ascii="Times New Roman" w:hAnsi="Times New Roman"/>
        </w:rPr>
        <w:t xml:space="preserve">—</w:t>
      </w:r>
      <w:r>
        <w:rPr/>
        <w:t xml:space="preserve">state appropriation for fiscal year 2023 is provided solely for implementing Second Substitute House Bill No. 1210 (cannabis terminology). If the bill is not enacted by June 30, 2022, the amount provided in this subsection shall lapse.</w:t>
      </w:r>
    </w:p>
    <w:p>
      <w:pPr>
        <w:spacing w:before="0" w:after="0" w:line="408" w:lineRule="exact"/>
        <w:ind w:left="0" w:right="0" w:firstLine="576"/>
        <w:jc w:val="left"/>
      </w:pPr>
      <w:r>
        <w:rPr/>
        <w:t xml:space="preserve">(8) The appropriations in this section include sufficient funding for implementation of Third Substitute House Bill No. 1359 (liquor license fees).</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2023 is provided solely for the board, in consultation with the office of equity and community organizations, to select a third-party contractor to prioritize applicants in the cannabis social equity program under RCW 69.50.335.</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$27,000 of the liquor revolving account</w:t>
      </w:r>
      <w:r>
        <w:rPr>
          <w:rFonts w:ascii="Times New Roman" w:hAnsi="Times New Roman"/>
        </w:rPr>
        <w:t xml:space="preserve">—</w:t>
      </w:r>
      <w:r>
        <w:rPr/>
        <w:t xml:space="preserve">state appropriation is provided solely for implementation of Senate Bill No. 5940 (liquor licenses). If the bill is not enacted by June 30, 2022, the amount provided in this subsection shall lapse.</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$123,000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(dedicated cannabis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$1,502,000</w:t>
      </w:r>
      <w:r>
        <w:t>))</w:t>
      </w:r>
    </w:p>
    <w:p>
      <w:pPr>
        <w:spacing w:before="0" w:after="0" w:line="408" w:lineRule="exact"/>
        <w:ind w:left="0" w:right="0" w:firstLine="0"/>
        <w:jc w:val="left"/>
        <w:tabs>
          <w:tab w:val="right" w:leader="none" w:pos="9936"/>
        </w:tabs>
      </w:pPr>
      <w:r>
        <w:tab/>
      </w:r>
      <w:r>
        <w:rPr>
          <w:u w:val="single"/>
        </w:rPr>
        <w:t xml:space="preserve">$1,210,000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$8,564,000</w:t>
      </w:r>
      <w:r>
        <w:t>))</w:t>
      </w:r>
    </w:p>
    <w:p>
      <w:pPr>
        <w:spacing w:before="0" w:after="0" w:line="408" w:lineRule="exact"/>
        <w:ind w:left="0" w:right="0" w:firstLine="0"/>
        <w:jc w:val="left"/>
        <w:tabs>
          <w:tab w:val="right" w:leader="none" w:pos="9936"/>
        </w:tabs>
      </w:pPr>
      <w:r>
        <w:tab/>
      </w:r>
      <w:r>
        <w:rPr>
          <w:u w:val="single"/>
        </w:rPr>
        <w:t xml:space="preserve">$8,081,000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$44,196,000</w:t>
      </w:r>
      <w:r>
        <w:t>))</w:t>
      </w:r>
    </w:p>
    <w:p>
      <w:pPr>
        <w:spacing w:before="0" w:after="0" w:line="408" w:lineRule="exact"/>
        <w:ind w:left="0" w:right="0" w:firstLine="0"/>
        <w:jc w:val="left"/>
        <w:tabs>
          <w:tab w:val="right" w:leader="none" w:pos="9936"/>
        </w:tabs>
      </w:pPr>
      <w:r>
        <w:tab/>
      </w:r>
      <w:r>
        <w:rPr>
          <w:u w:val="single"/>
        </w:rPr>
        <w:t xml:space="preserve">$44,256,000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$3,593,000</w:t>
      </w:r>
      <w:r>
        <w:t>))</w:t>
      </w:r>
    </w:p>
    <w:p>
      <w:pPr>
        <w:spacing w:before="0" w:after="0" w:line="408" w:lineRule="exact"/>
        <w:ind w:left="0" w:right="0" w:firstLine="0"/>
        <w:jc w:val="left"/>
        <w:tabs>
          <w:tab w:val="right" w:leader="none" w:pos="9936"/>
        </w:tabs>
      </w:pPr>
      <w:r>
        <w:tab/>
      </w:r>
      <w:r>
        <w:rPr>
          <w:u w:val="single"/>
        </w:rPr>
        <w:t xml:space="preserve">$3,537,000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$3,241,000</w:t>
      </w:r>
    </w:p>
    <w:p>
      <w:pPr>
        <w:tabs>
          <w:tab w:val="right" w:leader="dot" w:pos="9936"/>
        </w:tabs>
        <w:ind w:left="0" w:right="0" w:firstLine="1440"/>
      </w:pPr>
      <w:r>
        <w:rPr/>
        <w:t xml:space="preserve">TOTAL APPROPRIATION</w:t>
      </w:r>
      <w:r>
        <w:tab/>
      </w:r>
      <w:r>
        <w:t>((</w:t>
      </w:r>
      <w:r>
        <w:rPr>
          <w:strike/>
        </w:rPr>
        <w:t xml:space="preserve">$61,711,000</w:t>
      </w:r>
      <w:r>
        <w:t>))</w:t>
      </w:r>
    </w:p>
    <w:p>
      <w:pPr>
        <w:tabs>
          <w:tab w:val="right" w:leader="none" w:pos="9936"/>
        </w:tabs>
        <w:ind w:left="0" w:right="0" w:firstLine="1440"/>
      </w:pPr>
      <w:r>
        <w:tab/>
      </w:r>
      <w:r>
        <w:rPr>
          <w:u w:val="single"/>
        </w:rPr>
        <w:t xml:space="preserve">$60,940,000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w:t>
      </w:r>
    </w:p>
    <w:p>
      <w:pPr>
        <w:spacing w:before="0" w:after="0" w:line="408" w:lineRule="exact"/>
        <w:ind w:left="0" w:right="0" w:firstLine="576"/>
        <w:jc w:val="left"/>
      </w:pPr>
      <w:r>
        <w:rPr/>
        <w:t xml:space="preserve">(7) $667,000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2023 is provided solely for the commission to coordinate with the office of the insurance commissioner to study the issue of utility liability insurance and report its findings to the governor and the appropriate committees of the legislature by June 1, 2023.</w:t>
      </w:r>
    </w:p>
    <w:p>
      <w:pPr>
        <w:spacing w:before="0" w:after="0" w:line="408" w:lineRule="exact"/>
        <w:ind w:left="0" w:right="0" w:firstLine="576"/>
        <w:jc w:val="left"/>
      </w:pPr>
      <w:r>
        <w:rPr/>
        <w:t xml:space="preserve">(9) $68,000 of the public service revolving account</w:t>
      </w:r>
      <w:r>
        <w:rPr>
          <w:rFonts w:ascii="Times New Roman" w:hAnsi="Times New Roman"/>
        </w:rPr>
        <w:t xml:space="preserve">—</w:t>
      </w:r>
      <w:r>
        <w:rPr/>
        <w:t xml:space="preserve">state appropriation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(10) $92,000 of the general fund</w:t>
      </w:r>
      <w:r>
        <w:rPr>
          <w:rFonts w:ascii="Times New Roman" w:hAnsi="Times New Roman"/>
        </w:rPr>
        <w:t xml:space="preserve">—</w:t>
      </w:r>
      <w:r>
        <w:rPr/>
        <w:t xml:space="preserve">state appropriation for fiscal year 2023 is provided solely for implementation of Substitute Senate Bill No. 5678 (energy project orders). If the bill is not enacted by June 30, 2022, the amount provided in this subsection shall lapse.</w:t>
      </w:r>
    </w:p>
    <w:p>
      <w:pPr>
        <w:spacing w:before="0" w:after="0" w:line="408" w:lineRule="exact"/>
        <w:ind w:left="0" w:right="0" w:firstLine="576"/>
        <w:jc w:val="left"/>
      </w:pPr>
      <w:r>
        <w:rPr/>
        <w:t xml:space="preserve">(11) </w:t>
      </w:r>
      <w:r>
        <w:t>((</w:t>
      </w:r>
      <w:r>
        <w:rPr>
          <w:strike/>
        </w:rPr>
        <w:t xml:space="preserve">$358,000</w:t>
      </w:r>
      <w:r>
        <w:t>))</w:t>
      </w:r>
      <w:r>
        <w:rPr/>
        <w:t xml:space="preserve"> </w:t>
      </w:r>
      <w:r>
        <w:rPr>
          <w:u w:val="single"/>
        </w:rPr>
        <w:t xml:space="preserve">$60,000</w:t>
      </w:r>
      <w:r>
        <w:rPr/>
        <w:t xml:space="preserve"> of the general fund</w:t>
      </w:r>
      <w:r>
        <w:rPr>
          <w:rFonts w:ascii="Times New Roman" w:hAnsi="Times New Roman"/>
        </w:rPr>
        <w:t xml:space="preserve">—</w:t>
      </w:r>
      <w:r>
        <w:rPr/>
        <w:t xml:space="preserve">state appropriation for fiscal year 2023 and $56,000 of the pipeline safety account</w:t>
      </w:r>
      <w:r>
        <w:rPr>
          <w:rFonts w:ascii="Times New Roman" w:hAnsi="Times New Roman"/>
        </w:rPr>
        <w:t xml:space="preserve">—</w:t>
      </w:r>
      <w:r>
        <w:rPr/>
        <w:t xml:space="preserve">state appropriation are provided solely for implementation of Substitute Senate Bill No. 5910 (hydrogen).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$132,559,000</w:t>
      </w:r>
    </w:p>
    <w:p>
      <w:pPr>
        <w:spacing w:before="0" w:after="0" w:line="408" w:lineRule="exact"/>
        <w:ind w:left="0" w:right="0" w:firstLine="0"/>
        <w:jc w:val="left"/>
        <w:tabs>
          <w:tab w:val="right" w:leader="dot" w:pos="9936"/>
        </w:tabs>
      </w:pPr>
      <w:r>
        <w:t>((</w:t>
      </w:r>
      <w:r>
        <w:rPr>
          <w:strike/>
        </w:rPr>
        <w:t xml:space="preserve">Enhanced</w:t>
      </w:r>
      <w:r>
        <w:t>))</w:t>
      </w:r>
      <w:r>
        <w:rPr/>
        <w:t xml:space="preserve"> 911 Account</w:t>
      </w:r>
      <w:r>
        <w:rPr>
          <w:rFonts w:ascii="Times New Roman" w:hAnsi="Times New Roman"/>
          <w:strike/>
        </w:rPr>
        <w:t xml:space="preserve">—</w:t>
      </w:r>
      <w:r>
        <w:rPr/>
        <w:t xml:space="preserve">State Appropriation</w:t>
      </w:r>
      <w:r>
        <w:tab/>
      </w:r>
      <w:r>
        <w:rPr/>
        <w:t xml:space="preserve">$54,034,000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$75,553,000</w:t>
      </w:r>
      <w:r>
        <w:t>))</w:t>
      </w:r>
    </w:p>
    <w:p>
      <w:pPr>
        <w:spacing w:before="0" w:after="0" w:line="408" w:lineRule="exact"/>
        <w:ind w:left="0" w:right="0" w:firstLine="0"/>
        <w:jc w:val="left"/>
        <w:tabs>
          <w:tab w:val="right" w:leader="none" w:pos="9936"/>
        </w:tabs>
      </w:pPr>
      <w:r>
        <w:tab/>
      </w:r>
      <w:r>
        <w:rPr>
          <w:u w:val="single"/>
        </w:rPr>
        <w:t xml:space="preserve">$63,546,000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$1,068,847,000</w:t>
      </w:r>
      <w:r>
        <w:t>))</w:t>
      </w:r>
    </w:p>
    <w:p>
      <w:pPr>
        <w:spacing w:before="0" w:after="0" w:line="408" w:lineRule="exact"/>
        <w:ind w:left="0" w:right="0" w:firstLine="0"/>
        <w:jc w:val="left"/>
        <w:tabs>
          <w:tab w:val="right" w:leader="none" w:pos="9936"/>
        </w:tabs>
      </w:pPr>
      <w:r>
        <w:tab/>
      </w:r>
      <w:r>
        <w:rPr>
          <w:u w:val="single"/>
        </w:rPr>
        <w:t xml:space="preserve">$1,668,646,000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$1,919,000</w:t>
      </w:r>
    </w:p>
    <w:p>
      <w:pPr>
        <w:tabs>
          <w:tab w:val="right" w:leader="dot" w:pos="9936"/>
        </w:tabs>
        <w:ind w:left="0" w:right="0" w:firstLine="1440"/>
      </w:pPr>
      <w:r>
        <w:rPr/>
        <w:t xml:space="preserve">TOTAL APPROPRIATION</w:t>
      </w:r>
      <w:r>
        <w:tab/>
      </w:r>
      <w:r>
        <w:t>((</w:t>
      </w:r>
      <w:r>
        <w:rPr>
          <w:strike/>
        </w:rPr>
        <w:t xml:space="preserve">$1,359,065,000</w:t>
      </w:r>
      <w:r>
        <w:t>))</w:t>
      </w:r>
    </w:p>
    <w:p>
      <w:pPr>
        <w:tabs>
          <w:tab w:val="right" w:leader="none" w:pos="9936"/>
        </w:tabs>
        <w:ind w:left="0" w:right="0" w:firstLine="1440"/>
      </w:pPr>
      <w:r>
        <w:tab/>
      </w:r>
      <w:r>
        <w:rPr>
          <w:u w:val="single"/>
        </w:rPr>
        <w:t xml:space="preserve">$1,946,857,000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$200,000</w:t>
      </w:r>
      <w:r>
        <w:t>))</w:t>
      </w:r>
      <w:r>
        <w:rPr/>
        <w:t xml:space="preserve"> </w:t>
      </w:r>
      <w:r>
        <w:rPr>
          <w:u w:val="single"/>
        </w:rPr>
        <w:t xml:space="preserve">$386,000</w:t>
      </w:r>
      <w:r>
        <w:rPr/>
        <w:t xml:space="preserve">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2022 and $700,000 of the disaster response account</w:t>
      </w:r>
      <w:r>
        <w:rPr>
          <w:rFonts w:ascii="Times New Roman" w:hAnsi="Times New Roman"/>
        </w:rPr>
        <w:t xml:space="preserve">—</w:t>
      </w:r>
      <w:r>
        <w:rPr/>
        <w:t xml:space="preserve">state appropriation are provided solely for grants to assist eligible individuals and families with the purchase of household appliances, home repair, and home replacement including construction, building materials, site preparation, and permitting fees.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$775,000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(9)(d)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t xml:space="preserve">(11) $438,000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t xml:space="preserve">(12) $275,000 of the general fund</w:t>
      </w:r>
      <w:r>
        <w:rPr>
          <w:rFonts w:ascii="Times New Roman" w:hAnsi="Times New Roman"/>
        </w:rPr>
        <w:t xml:space="preserve">—</w:t>
      </w:r>
      <w:r>
        <w:rPr/>
        <w:t xml:space="preserve">state appropriation for fiscal year 2023 is provided solely for the department to provide a grant to the Ruckelshaus center to compare traditional decision making systems with other decision making structures and provide recommendations for future emergency responses.</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2023 is provided solely for the department to contract for the development of a plan for a state-level disaster individual assistance program. The program should be modeled after successful programs in other states and be linked to complimentary programs at agencies such as the departments of commerce and social and health services, and the office of the governor. The fully developed program will detail the establishment, operations, and maintenance of a state-level disaster individual assistance program. A report detailing findings and recommendations for creating the program shall be delivered to the appropriate legislative committees by June 30, 2023.</w:t>
      </w:r>
    </w:p>
    <w:p>
      <w:pPr>
        <w:spacing w:before="0" w:after="0" w:line="408" w:lineRule="exact"/>
        <w:ind w:left="0" w:right="0" w:firstLine="576"/>
        <w:jc w:val="left"/>
      </w:pPr>
      <w:r>
        <w:rPr/>
        <w:t xml:space="preserve">(14) $15,000 of the enhanced 911 account</w:t>
      </w:r>
      <w:r>
        <w:rPr>
          <w:rFonts w:ascii="Times New Roman" w:hAnsi="Times New Roman"/>
        </w:rPr>
        <w:t xml:space="preserve">—</w:t>
      </w:r>
      <w:r>
        <w:rPr/>
        <w:t xml:space="preserve">state appropriation is provided solely for implementation of Substitute Senate Bill No. 5555 (safety telecommunicators). If the bill is not enacted by June 30, 2022, the amount provided in this subsection shall lapse.</w:t>
      </w:r>
    </w:p>
    <w:p>
      <w:pPr>
        <w:spacing w:before="0" w:after="0" w:line="408" w:lineRule="exact"/>
        <w:ind w:left="0" w:right="0" w:firstLine="576"/>
        <w:jc w:val="left"/>
      </w:pPr>
      <w:r>
        <w:rPr/>
        <w:t xml:space="preserve">(15) $7,500,000 of the disaster response account</w:t>
      </w:r>
      <w:r>
        <w:rPr>
          <w:rFonts w:ascii="Times New Roman" w:hAnsi="Times New Roman"/>
        </w:rPr>
        <w:t xml:space="preserve">—</w:t>
      </w:r>
      <w:r>
        <w:rPr/>
        <w:t xml:space="preserve">state appropriation is provided solely for the department to make grants for individual assistance to those impacted by extreme weather events and natural disasters in fiscal year 2022 and fiscal year 2023.</w:t>
      </w:r>
    </w:p>
    <w:p>
      <w:pPr>
        <w:spacing w:before="0" w:after="0" w:line="408" w:lineRule="exact"/>
        <w:ind w:left="0" w:right="0" w:firstLine="576"/>
        <w:jc w:val="left"/>
      </w:pPr>
      <w:r>
        <w:rPr/>
        <w:t xml:space="preserve">(16) </w:t>
      </w:r>
      <w:r>
        <w:t>((</w:t>
      </w:r>
      <w:r>
        <w:rPr>
          <w:strike/>
        </w:rPr>
        <w:t xml:space="preserve">$4,853,000</w:t>
      </w:r>
      <w:r>
        <w:t>))</w:t>
      </w:r>
      <w:r>
        <w:rPr/>
        <w:t xml:space="preserve"> </w:t>
      </w:r>
      <w:r>
        <w:rPr>
          <w:u w:val="single"/>
        </w:rPr>
        <w:t xml:space="preserve">$816,000</w:t>
      </w:r>
      <w:r>
        <w:rPr/>
        <w:t xml:space="preserve"> of the disaster response account</w:t>
      </w:r>
      <w:r>
        <w:rPr>
          <w:rFonts w:ascii="Times New Roman" w:hAnsi="Times New Roman"/>
        </w:rPr>
        <w:t xml:space="preserve">—</w:t>
      </w:r>
      <w:r>
        <w:rPr/>
        <w:t xml:space="preserve">state appropriation is provided solely for the department to use as matching funds for the federal emergency management agency building resilient infrastructure and communities (BRIC)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146</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$2,575,000</w:t>
      </w:r>
    </w:p>
    <w:p>
      <w:pPr>
        <w:tabs>
          <w:tab w:val="right" w:leader="dot" w:pos="9936"/>
        </w:tabs>
        <w:ind w:left="0" w:right="0" w:firstLine="1440"/>
      </w:pPr>
      <w:r>
        <w:rPr/>
        <w:t xml:space="preserve">TOTAL APPROPRIATION</w:t>
      </w:r>
      <w:r>
        <w:tab/>
      </w:r>
      <w:r>
        <w:t>((</w:t>
      </w:r>
      <w:r>
        <w:rPr>
          <w:strike/>
        </w:rPr>
        <w:t xml:space="preserve">$4,978,000</w:t>
      </w:r>
      <w:r>
        <w:t>))</w:t>
      </w:r>
    </w:p>
    <w:p>
      <w:pPr>
        <w:tabs>
          <w:tab w:val="right" w:leader="none" w:pos="9936"/>
        </w:tabs>
        <w:ind w:left="0" w:right="0" w:firstLine="1440"/>
      </w:pPr>
      <w:r>
        <w:tab/>
      </w:r>
      <w:r>
        <w:rPr>
          <w:u w:val="single"/>
        </w:rPr>
        <w:t xml:space="preserve">$2,575,000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$3,930,000</w:t>
      </w:r>
      <w:r>
        <w:t>))</w:t>
      </w:r>
      <w:r>
        <w:rPr/>
        <w:t xml:space="preserve"> </w:t>
      </w:r>
      <w:r>
        <w:rPr>
          <w:u w:val="single"/>
        </w:rPr>
        <w:t xml:space="preserve">$1,527,000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147</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$770,000</w:t>
      </w:r>
    </w:p>
    <w:p>
      <w:pPr>
        <w:tabs>
          <w:tab w:val="right" w:leader="dot" w:pos="9936"/>
        </w:tabs>
        <w:ind w:left="0" w:right="0" w:firstLine="1440"/>
      </w:pPr>
      <w:r>
        <w:rPr/>
        <w:t xml:space="preserve">TOTAL APPROPRIATION</w:t>
      </w:r>
      <w:r>
        <w:tab/>
      </w:r>
      <w:r>
        <w:t>((</w:t>
      </w:r>
      <w:r>
        <w:rPr>
          <w:strike/>
        </w:rPr>
        <w:t xml:space="preserve">$754,000</w:t>
      </w:r>
      <w:r>
        <w:t>))</w:t>
      </w:r>
    </w:p>
    <w:p>
      <w:pPr>
        <w:tabs>
          <w:tab w:val="right" w:leader="none" w:pos="9936"/>
        </w:tabs>
        <w:ind w:left="0" w:right="0" w:firstLine="1440"/>
      </w:pPr>
      <w:r>
        <w:tab/>
      </w:r>
      <w:r>
        <w:rPr>
          <w:u w:val="single"/>
        </w:rPr>
        <w:t xml:space="preserve">$770,000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148</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$12,516,000</w:t>
      </w:r>
      <w:r>
        <w:t>))</w:t>
      </w:r>
    </w:p>
    <w:p>
      <w:pPr>
        <w:spacing w:before="0" w:after="0" w:line="408" w:lineRule="exact"/>
        <w:ind w:left="0" w:right="0" w:firstLine="0"/>
        <w:jc w:val="left"/>
        <w:tabs>
          <w:tab w:val="right" w:leader="none" w:pos="9936"/>
        </w:tabs>
      </w:pPr>
      <w:r>
        <w:tab/>
      </w:r>
      <w:r>
        <w:rPr>
          <w:u w:val="single"/>
        </w:rPr>
        <w:t xml:space="preserve">$13,280,000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$2,277,000</w:t>
      </w:r>
    </w:p>
    <w:p>
      <w:pPr>
        <w:tabs>
          <w:tab w:val="right" w:leader="dot" w:pos="9936"/>
        </w:tabs>
        <w:ind w:left="0" w:right="0" w:firstLine="1440"/>
      </w:pPr>
      <w:r>
        <w:rPr/>
        <w:t xml:space="preserve">TOTAL APPROPRIATION</w:t>
      </w:r>
      <w:r>
        <w:tab/>
      </w:r>
      <w:r>
        <w:t>((</w:t>
      </w:r>
      <w:r>
        <w:rPr>
          <w:strike/>
        </w:rPr>
        <w:t xml:space="preserve">$21,911,000</w:t>
      </w:r>
      <w:r>
        <w:t>))</w:t>
      </w:r>
    </w:p>
    <w:p>
      <w:pPr>
        <w:tabs>
          <w:tab w:val="right" w:leader="none" w:pos="9936"/>
        </w:tabs>
        <w:ind w:left="0" w:right="0" w:firstLine="1440"/>
      </w:pPr>
      <w:r>
        <w:tab/>
      </w:r>
      <w:r>
        <w:rPr>
          <w:u w:val="single"/>
        </w:rPr>
        <w:t xml:space="preserve">$22,675,000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$6,151,000 of the general fund—state appropriation for fiscal year 2022 and </w:t>
      </w:r>
      <w:r>
        <w:t>((</w:t>
      </w:r>
      <w:r>
        <w:rPr>
          <w:strike/>
        </w:rPr>
        <w:t xml:space="preserve">$6,127,000</w:t>
      </w:r>
      <w:r>
        <w:t>))</w:t>
      </w:r>
      <w:r>
        <w:rPr/>
        <w:t xml:space="preserve"> </w:t>
      </w:r>
      <w:r>
        <w:rPr>
          <w:u w:val="single"/>
        </w:rPr>
        <w:t xml:space="preserve">$6,741,000</w:t>
      </w:r>
      <w:r>
        <w:rPr/>
        <w:t xml:space="preserve"> of the general fund—state appropriation for fiscal year 2023 are provided solely for the payment of facilities and services charges to include campus rent, parking, security, contracts, public and historic facilities charges, </w:t>
      </w:r>
      <w:r>
        <w:rPr>
          <w:u w:val="single"/>
        </w:rPr>
        <w:t xml:space="preserve">financial cost recovery,</w:t>
      </w:r>
      <w:r>
        <w:rPr/>
        <w:t xml:space="preserve">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w:t>
      </w:r>
    </w:p>
    <w:p>
      <w:pPr>
        <w:spacing w:before="0" w:after="0" w:line="408" w:lineRule="exact"/>
        <w:ind w:left="0" w:right="0" w:firstLine="576"/>
        <w:jc w:val="left"/>
      </w:pPr>
      <w:r>
        <w:rPr/>
        <w:t xml:space="preserve">(11)(a) $654,000 of the general fund</w:t>
      </w:r>
      <w:r>
        <w:rPr>
          <w:rFonts w:ascii="Times New Roman" w:hAnsi="Times New Roman"/>
        </w:rPr>
        <w:t xml:space="preserve">—</w:t>
      </w:r>
      <w:r>
        <w:rPr/>
        <w:t xml:space="preserve">state appropriation for fiscal year 2023 is provided solely for the department, in collaboration with the state efficiency and environmental performance program, to:</w:t>
      </w:r>
    </w:p>
    <w:p>
      <w:pPr>
        <w:spacing w:before="0" w:after="0" w:line="408" w:lineRule="exact"/>
        <w:ind w:left="0" w:right="0" w:firstLine="576"/>
        <w:jc w:val="left"/>
      </w:pPr>
      <w:r>
        <w:rPr/>
        <w:t xml:space="preserve">(i) Prepare a zero emission vehicle implementation strategy, to include standard metrics and reporting requirements, for the department's managed vehicles, as outlined in executive order 21-04, to include at least passenger vehicles and maintenance vehicles;</w:t>
      </w:r>
    </w:p>
    <w:p>
      <w:pPr>
        <w:spacing w:before="0" w:after="0" w:line="408" w:lineRule="exact"/>
        <w:ind w:left="0" w:right="0" w:firstLine="576"/>
        <w:jc w:val="left"/>
      </w:pPr>
      <w:r>
        <w:rPr/>
        <w:t xml:space="preserve">(ii) Prepare a zero emission vehicle implementation strategy in collaboration with state agencies, to include standard metrics and reporting requirements, for state-owned agency fleet vehicles, as outlined in executive order 21-04, to include at least passenger vehicles and maintenance vehicles;</w:t>
      </w:r>
    </w:p>
    <w:p>
      <w:pPr>
        <w:spacing w:before="0" w:after="0" w:line="408" w:lineRule="exact"/>
        <w:ind w:left="0" w:right="0" w:firstLine="576"/>
        <w:jc w:val="left"/>
      </w:pPr>
      <w:r>
        <w:rPr/>
        <w:t xml:space="preserve">(iii) Collect and report on what vehicles from (a)(i) and (ii) of this subsection are covered under executive order 21-04 as EV ready, and at what interval by fiscal year and at what cost by vehicle make and model;</w:t>
      </w:r>
    </w:p>
    <w:p>
      <w:pPr>
        <w:spacing w:before="0" w:after="0" w:line="408" w:lineRule="exact"/>
        <w:ind w:left="0" w:right="0" w:firstLine="576"/>
        <w:jc w:val="left"/>
      </w:pPr>
      <w:r>
        <w:rPr/>
        <w:t xml:space="preserve">(iv) Identify current barriers to EV replacement strategies and outline strategies to overcome these barriers for (a)(i) and (ii) of this subsection and report on these discretely;</w:t>
      </w:r>
    </w:p>
    <w:p>
      <w:pPr>
        <w:spacing w:before="0" w:after="0" w:line="408" w:lineRule="exact"/>
        <w:ind w:left="0" w:right="0" w:firstLine="576"/>
        <w:jc w:val="left"/>
      </w:pPr>
      <w:r>
        <w:rPr/>
        <w:t xml:space="preserve">(v) Identify optimal charging hub locations by fiscal year for (a)(i) and (ii) of this subsection and the estimated costs to do so by fiscal year;</w:t>
      </w:r>
    </w:p>
    <w:p>
      <w:pPr>
        <w:spacing w:before="0" w:after="0" w:line="408" w:lineRule="exact"/>
        <w:ind w:left="0" w:right="0" w:firstLine="576"/>
        <w:jc w:val="left"/>
      </w:pPr>
      <w:r>
        <w:rPr/>
        <w:t xml:space="preserve">(vi) Prepare a comprehensive fleet transition schedule for (a)(i) and (ii) of this subsection;</w:t>
      </w:r>
    </w:p>
    <w:p>
      <w:pPr>
        <w:spacing w:before="0" w:after="0" w:line="408" w:lineRule="exact"/>
        <w:ind w:left="0" w:right="0" w:firstLine="576"/>
        <w:jc w:val="left"/>
      </w:pPr>
      <w:r>
        <w:rPr/>
        <w:t xml:space="preserve">(vii) Create implementation plan templates for use by state agencies; and</w:t>
      </w:r>
    </w:p>
    <w:p>
      <w:pPr>
        <w:spacing w:before="0" w:after="0" w:line="408" w:lineRule="exact"/>
        <w:ind w:left="0" w:right="0" w:firstLine="576"/>
        <w:jc w:val="left"/>
      </w:pPr>
      <w:r>
        <w:rPr/>
        <w:t xml:space="preserve">(viii) Estimate fiscal impacts of EV costs by vehicle type compared to the base funding that was used to purchase or lease the vehicles being replaced for (a)(i) and (ii) of this subsection.</w:t>
      </w:r>
    </w:p>
    <w:p>
      <w:pPr>
        <w:spacing w:before="0" w:after="0" w:line="408" w:lineRule="exact"/>
        <w:ind w:left="0" w:right="0" w:firstLine="576"/>
        <w:jc w:val="left"/>
      </w:pPr>
      <w:r>
        <w:rPr/>
        <w:t xml:space="preserve">(b) The department must submit a preliminary report responsive to (a)(i) through (viii) of this subsection by April 30, 2023, to the fiscal committees of the legislature, and a final report by June 30, 2023.</w:t>
      </w:r>
    </w:p>
    <w:p>
      <w:pPr>
        <w:spacing w:before="0" w:after="0" w:line="408" w:lineRule="exact"/>
        <w:ind w:left="0" w:right="0" w:firstLine="576"/>
        <w:jc w:val="left"/>
      </w:pPr>
      <w:r>
        <w:rPr/>
        <w:t xml:space="preserve">(12) $2,952,000 of the general fund</w:t>
      </w:r>
      <w:r>
        <w:rPr>
          <w:rFonts w:ascii="Times New Roman" w:hAnsi="Times New Roman"/>
        </w:rPr>
        <w:t xml:space="preserve">—</w:t>
      </w:r>
      <w:r>
        <w:rPr/>
        <w:t xml:space="preserve">state appropriation for fiscal year 2023 is provided solely for zero emission electric vehicle supply equipment infrastructure at state-owned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scheduled to be purchased in fiscal year 2023. The department must report when and where the equipment was installed, usage data at each charging station, and the state agencies and state facilities that benefit from the installation of the charging station to the fiscal committees of the legislature by June 30, 2023, for those installed in fiscal year 2023, and each fiscal year thereafter if further funding is provided. The department shall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$631,000</w:t>
      </w:r>
      <w:r>
        <w:t>))</w:t>
      </w:r>
    </w:p>
    <w:p>
      <w:pPr>
        <w:spacing w:before="0" w:after="0" w:line="408" w:lineRule="exact"/>
        <w:ind w:left="0" w:right="0" w:firstLine="0"/>
        <w:jc w:val="left"/>
        <w:tabs>
          <w:tab w:val="right" w:leader="none" w:pos="9936"/>
        </w:tabs>
      </w:pPr>
      <w:r>
        <w:tab/>
      </w:r>
      <w:r>
        <w:rPr>
          <w:u w:val="single"/>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$60,113,000</w:t>
      </w:r>
    </w:p>
    <w:p>
      <w:pPr>
        <w:tabs>
          <w:tab w:val="right" w:leader="dot" w:pos="9936"/>
        </w:tabs>
        <w:ind w:left="0" w:right="0" w:firstLine="1440"/>
      </w:pPr>
      <w:r>
        <w:rPr/>
        <w:t xml:space="preserve">TOTAL APPROPRIATION</w:t>
      </w:r>
      <w:r>
        <w:tab/>
      </w:r>
      <w:r>
        <w:t>((</w:t>
      </w:r>
      <w:r>
        <w:rPr>
          <w:strike/>
        </w:rPr>
        <w:t xml:space="preserve">$61,325,000</w:t>
      </w:r>
      <w:r>
        <w:t>))</w:t>
      </w:r>
    </w:p>
    <w:p>
      <w:pPr>
        <w:tabs>
          <w:tab w:val="right" w:leader="none" w:pos="9936"/>
        </w:tabs>
        <w:ind w:left="0" w:right="0" w:firstLine="1440"/>
      </w:pPr>
      <w:r>
        <w:tab/>
      </w:r>
      <w:r>
        <w:rPr>
          <w:u w:val="single"/>
        </w:rPr>
        <w:t xml:space="preserve">$61,225,000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$11,598,000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$12,168,000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$4,330,000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rPr/>
        <w:t xml:space="preserve">(14)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w:t>
      </w:r>
    </w:p>
    <w:p>
      <w:pPr>
        <w:spacing w:before="0" w:after="0" w:line="408" w:lineRule="exact"/>
        <w:ind w:left="0" w:right="0" w:firstLine="576"/>
        <w:jc w:val="left"/>
      </w:pPr>
      <w:r>
        <w:rPr/>
        <w:t xml:space="preserve">(15)(a)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rPr/>
        <w:t xml:space="preserve">(16)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w:t>
      </w:r>
    </w:p>
    <w:p>
      <w:pPr>
        <w:spacing w:before="0" w:after="0" w:line="408" w:lineRule="exact"/>
        <w:ind w:left="0" w:right="0" w:firstLine="576"/>
        <w:jc w:val="left"/>
      </w:pPr>
      <w:r>
        <w:rPr/>
        <w:t xml:space="preserve">(17) $4,333,000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(18) $2,375,000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Establishing a cloud readiness program to help agencies plan and prepare for transitioning to cloud computing;</w:t>
      </w:r>
    </w:p>
    <w:p>
      <w:pPr>
        <w:spacing w:before="0" w:after="0" w:line="408" w:lineRule="exact"/>
        <w:ind w:left="0" w:right="0" w:firstLine="576"/>
        <w:jc w:val="left"/>
      </w:pPr>
      <w:r>
        <w:rPr/>
        <w:t xml:space="preserve">(b) Establishing the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rPr>
          <w:u w:val="single"/>
        </w:rPr>
        <w:t xml:space="preserve">(19)(a) The office must develop a statewide electronic health records plan, in coordination with the department of social and health services, department of corrections, and health care authority. Each agency must provide staff support for developing the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u w:val="single"/>
        </w:rPr>
        <w:t xml:space="preserve">(b) The statewide electronic health records plan must include, but is not limited to, the following elements:</w:t>
      </w:r>
    </w:p>
    <w:p>
      <w:pPr>
        <w:spacing w:before="0" w:after="0" w:line="408" w:lineRule="exact"/>
        <w:ind w:left="0" w:right="0" w:firstLine="576"/>
        <w:jc w:val="left"/>
      </w:pPr>
      <w:r>
        <w:rPr>
          <w:u w:val="single"/>
        </w:rPr>
        <w:t xml:space="preserve">(i) A proposed governance model for the electronic health records solution;</w:t>
      </w:r>
    </w:p>
    <w:p>
      <w:pPr>
        <w:spacing w:before="0" w:after="0" w:line="408" w:lineRule="exact"/>
        <w:ind w:left="0" w:right="0" w:firstLine="576"/>
        <w:jc w:val="left"/>
      </w:pPr>
      <w:r>
        <w:rPr>
          <w:u w:val="single"/>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u w:val="single"/>
        </w:rPr>
        <w:t xml:space="preserve">(iii) A technology budget to include estimated budget and resources needed to implement the electronic health records solution by agency and across the state, including fund sources and all technology budget element requirements as outlined in section 701(4), chapter 297, Laws of 2022;</w:t>
      </w:r>
    </w:p>
    <w:p>
      <w:pPr>
        <w:spacing w:before="0" w:after="0" w:line="408" w:lineRule="exact"/>
        <w:ind w:left="0" w:right="0" w:firstLine="576"/>
        <w:jc w:val="left"/>
      </w:pPr>
      <w:r>
        <w:rPr>
          <w:u w:val="single"/>
        </w:rPr>
        <w:t xml:space="preserve">(iv) A licensing plan in consultation with the department of enterprise services that seeks to utilize the state data center;</w:t>
      </w:r>
    </w:p>
    <w:p>
      <w:pPr>
        <w:spacing w:before="0" w:after="0" w:line="408" w:lineRule="exact"/>
        <w:ind w:left="0" w:right="0" w:firstLine="576"/>
        <w:jc w:val="left"/>
      </w:pPr>
      <w:r>
        <w:rPr>
          <w:u w:val="single"/>
        </w:rPr>
        <w:t xml:space="preserve">(v) A procurement approach, in consultation with the department of enterprise services;</w:t>
      </w:r>
    </w:p>
    <w:p>
      <w:pPr>
        <w:spacing w:before="0" w:after="0" w:line="408" w:lineRule="exact"/>
        <w:ind w:left="0" w:right="0" w:firstLine="576"/>
        <w:jc w:val="left"/>
      </w:pPr>
      <w:r>
        <w:rPr>
          <w:u w:val="single"/>
        </w:rPr>
        <w:t xml:space="preserve">(vi) A system that must be capable of being continually updated, as necessary;</w:t>
      </w:r>
    </w:p>
    <w:p>
      <w:pPr>
        <w:spacing w:before="0" w:after="0" w:line="408" w:lineRule="exact"/>
        <w:ind w:left="0" w:right="0" w:firstLine="576"/>
        <w:jc w:val="left"/>
      </w:pPr>
      <w:r>
        <w:rPr>
          <w:u w:val="single"/>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u w:val="single"/>
        </w:rPr>
        <w:t xml:space="preserve">(viii) A system that will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u w:val="single"/>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u w:val="single"/>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u w:val="single"/>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u w:val="single"/>
        </w:rPr>
        <w:t xml:space="preserve">(xii) A recommended program structure for implementing a statewide electronic health records solution;</w:t>
      </w:r>
    </w:p>
    <w:p>
      <w:pPr>
        <w:spacing w:before="0" w:after="0" w:line="408" w:lineRule="exact"/>
        <w:ind w:left="0" w:right="0" w:firstLine="576"/>
        <w:jc w:val="left"/>
      </w:pPr>
      <w:r>
        <w:rPr>
          <w:u w:val="single"/>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u w:val="single"/>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u w:val="single"/>
        </w:rPr>
        <w:t xml:space="preserve">(A) Include at least a technology budget in compliance with the requirements of section 701(4), chapter 297, Laws of 2022 that each impacted agency budget office will assist with; and</w:t>
      </w:r>
    </w:p>
    <w:p>
      <w:pPr>
        <w:spacing w:before="0" w:after="0" w:line="408" w:lineRule="exact"/>
        <w:ind w:left="0" w:right="0" w:firstLine="576"/>
        <w:jc w:val="left"/>
      </w:pPr>
      <w:r>
        <w:rPr>
          <w:u w:val="single"/>
        </w:rPr>
        <w:t xml:space="preserve">(B) Be posted to the statewide information technology dashboard and meet all statewide dashboard posting requirements; and</w:t>
      </w:r>
    </w:p>
    <w:p>
      <w:pPr>
        <w:spacing w:before="0" w:after="0" w:line="408" w:lineRule="exact"/>
        <w:ind w:left="0" w:right="0" w:firstLine="576"/>
        <w:jc w:val="left"/>
      </w:pPr>
      <w:r>
        <w:rPr>
          <w:u w:val="single"/>
        </w:rPr>
        <w:t xml:space="preserve">(xv) The approval criteria for agencies to receive funds for their electronic health records project. Approval for funds to be released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2022 c 297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2022</w:t>
      </w:r>
      <w:r>
        <w:t>))</w:t>
      </w:r>
      <w:r>
        <w:rPr/>
        <w:t xml:space="preserve"> </w:t>
      </w:r>
      <w:r>
        <w:rPr>
          <w:u w:val="single"/>
        </w:rPr>
        <w:t xml:space="preserve">2023</w:t>
      </w:r>
      <w:r>
        <w:rPr/>
        <w:t xml:space="preserve">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$395,156,000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$477,498,000</w:t>
      </w:r>
      <w:r>
        <w:t>))</w:t>
      </w:r>
    </w:p>
    <w:p>
      <w:pPr>
        <w:spacing w:before="0" w:after="0" w:line="408" w:lineRule="exact"/>
        <w:ind w:left="0" w:right="0" w:firstLine="0"/>
        <w:jc w:val="left"/>
        <w:tabs>
          <w:tab w:val="right" w:leader="none" w:pos="9936"/>
        </w:tabs>
      </w:pPr>
      <w:r>
        <w:tab/>
      </w:r>
      <w:r>
        <w:rPr>
          <w:u w:val="single"/>
        </w:rPr>
        <w:t xml:space="preserve">$541,371,000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$183,198,000</w:t>
      </w:r>
      <w:r>
        <w:t>))</w:t>
      </w:r>
    </w:p>
    <w:p>
      <w:pPr>
        <w:spacing w:before="0" w:after="0" w:line="408" w:lineRule="exact"/>
        <w:ind w:left="0" w:right="0" w:firstLine="0"/>
        <w:jc w:val="left"/>
        <w:tabs>
          <w:tab w:val="right" w:leader="none" w:pos="9936"/>
        </w:tabs>
      </w:pPr>
      <w:r>
        <w:tab/>
      </w:r>
      <w:r>
        <w:rPr>
          <w:u w:val="single"/>
        </w:rPr>
        <w:t xml:space="preserve">$178,872,000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$15,528,000</w:t>
      </w:r>
      <w:r>
        <w:t>))</w:t>
      </w:r>
    </w:p>
    <w:p>
      <w:pPr>
        <w:spacing w:before="0" w:after="0" w:line="408" w:lineRule="exact"/>
        <w:ind w:left="0" w:right="0" w:firstLine="0"/>
        <w:jc w:val="left"/>
        <w:tabs>
          <w:tab w:val="right" w:leader="none" w:pos="9936"/>
        </w:tabs>
      </w:pPr>
      <w:r>
        <w:tab/>
      </w:r>
      <w:r>
        <w:rPr>
          <w:u w:val="single"/>
        </w:rPr>
        <w:t xml:space="preserve">$13,392,000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$5,961,000</w:t>
      </w:r>
    </w:p>
    <w:p>
      <w:pPr>
        <w:tabs>
          <w:tab w:val="right" w:leader="dot" w:pos="9936"/>
        </w:tabs>
        <w:ind w:left="0" w:right="0" w:firstLine="1440"/>
      </w:pPr>
      <w:r>
        <w:rPr/>
        <w:t xml:space="preserve">TOTAL APPROPRIATION</w:t>
      </w:r>
      <w:r>
        <w:tab/>
      </w:r>
      <w:r>
        <w:t>((</w:t>
      </w:r>
      <w:r>
        <w:rPr>
          <w:strike/>
        </w:rPr>
        <w:t xml:space="preserve">$1,077,341,000</w:t>
      </w:r>
      <w:r>
        <w:t>))</w:t>
      </w:r>
    </w:p>
    <w:p>
      <w:pPr>
        <w:tabs>
          <w:tab w:val="right" w:leader="none" w:pos="9936"/>
        </w:tabs>
        <w:ind w:left="0" w:right="0" w:firstLine="1440"/>
      </w:pPr>
      <w:r>
        <w:tab/>
      </w:r>
      <w:r>
        <w:rPr>
          <w:u w:val="single"/>
        </w:rPr>
        <w:t xml:space="preserve">$1,134,752,000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w:t>
      </w:r>
      <w:r>
        <w:rPr>
          <w:u w:val="single"/>
        </w:rPr>
        <w:t xml:space="preserve">and residential treatment facilities</w:t>
      </w:r>
      <w:r>
        <w:rPr/>
        <w:t xml:space="preserve">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w:t>
      </w:r>
      <w:r>
        <w:t>((</w:t>
      </w:r>
      <w:r>
        <w:rPr>
          <w:strike/>
        </w:rPr>
        <w:t xml:space="preserve">$5,075,000</w:t>
      </w:r>
      <w:r>
        <w:t>))</w:t>
      </w:r>
      <w:r>
        <w:rPr/>
        <w:t xml:space="preserve"> </w:t>
      </w:r>
      <w:r>
        <w:rPr>
          <w:u w:val="single"/>
        </w:rPr>
        <w:t xml:space="preserve">$5,761,000</w:t>
      </w:r>
      <w:r>
        <w:rPr/>
        <w:t xml:space="preserve">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$65,875,000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$4,681,000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$3,773,000 of the general fund</w:t>
      </w:r>
      <w:r>
        <w:rPr>
          <w:rFonts w:ascii="Times New Roman" w:hAnsi="Times New Roman"/>
        </w:rPr>
        <w:t xml:space="preserve">—</w:t>
      </w:r>
      <w:r>
        <w:rPr/>
        <w:t xml:space="preserve">state appropriation for fiscal year 2022, $4,099,000 of the general fund</w:t>
      </w:r>
      <w:r>
        <w:rPr>
          <w:rFonts w:ascii="Times New Roman" w:hAnsi="Times New Roman"/>
        </w:rPr>
        <w:t xml:space="preserve">—</w:t>
      </w:r>
      <w:r>
        <w:rPr/>
        <w:t xml:space="preserve">state appropriation for fiscal year 2023, and $4,772,000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$159,000 of the general fund</w:t>
      </w:r>
      <w:r>
        <w:rPr>
          <w:rFonts w:ascii="Times New Roman" w:hAnsi="Times New Roman"/>
        </w:rPr>
        <w:t xml:space="preserve">—</w:t>
      </w:r>
      <w:r>
        <w:rPr/>
        <w:t xml:space="preserve">state appropriation for fiscal year 2023 is provided solely for the department to prepare for opening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w:t>
      </w:r>
      <w:r>
        <w:t>((</w:t>
      </w:r>
      <w:r>
        <w:rPr>
          <w:strike/>
        </w:rPr>
        <w:t xml:space="preserve">, $5,092,000</w:t>
      </w:r>
      <w:r>
        <w:t>))</w:t>
      </w:r>
      <w:r>
        <w:rPr/>
        <w:t xml:space="preserve"> </w:t>
      </w:r>
      <w:r>
        <w:rPr>
          <w:u w:val="single"/>
        </w:rPr>
        <w:t xml:space="preserve">and $7,993,000</w:t>
      </w:r>
      <w:r>
        <w:rPr/>
        <w:t xml:space="preserve"> of the general fund</w:t>
      </w:r>
      <w:r>
        <w:rPr>
          <w:rFonts w:ascii="Times New Roman" w:hAnsi="Times New Roman"/>
        </w:rPr>
        <w:t xml:space="preserve">—</w:t>
      </w:r>
      <w:r>
        <w:rPr/>
        <w:t xml:space="preserve">state appropriation for fiscal year 2023</w:t>
      </w:r>
      <w:r>
        <w:t>((</w:t>
      </w:r>
      <w:r>
        <w:rPr>
          <w:strike/>
        </w:rPr>
        <w:t xml:space="preserve">, and $5,092,000 of the general fund</w:t>
      </w:r>
      <w:r>
        <w:rPr>
          <w:rFonts w:ascii="Times New Roman" w:hAnsi="Times New Roman"/>
          <w:strike/>
        </w:rPr>
        <w:t xml:space="preserve">—</w:t>
      </w:r>
      <w:r>
        <w:rPr>
          <w:strike/>
        </w:rPr>
        <w:t xml:space="preserve">federal appropriation is</w:t>
      </w:r>
      <w:r>
        <w:t>))</w:t>
      </w:r>
      <w:r>
        <w:rPr/>
        <w:t xml:space="preserve"> </w:t>
      </w:r>
      <w:r>
        <w:rPr>
          <w:u w:val="single"/>
        </w:rPr>
        <w:t xml:space="preserve">are</w:t>
      </w:r>
      <w:r>
        <w:rPr/>
        <w:t xml:space="preserve"> provided solely for the department to operate a </w:t>
      </w:r>
      <w:r>
        <w:t>((</w:t>
      </w:r>
      <w:r>
        <w:rPr>
          <w:strike/>
        </w:rPr>
        <w:t xml:space="preserve">16</w:t>
      </w:r>
      <w:r>
        <w:t>))</w:t>
      </w:r>
      <w:r>
        <w:rPr/>
        <w:t xml:space="preserve"> </w:t>
      </w:r>
      <w:r>
        <w:rPr>
          <w:u w:val="single"/>
        </w:rPr>
        <w:t xml:space="preserve">46</w:t>
      </w:r>
      <w:r>
        <w:rPr/>
        <w:t xml:space="preserve"> bed facility on the Maple Lane campus </w:t>
      </w:r>
      <w:r>
        <w:t>((</w:t>
      </w:r>
      <w:r>
        <w:rPr>
          <w:strike/>
        </w:rPr>
        <w:t xml:space="preserve">to provide long-term inpatient care beds as defined in RCW 71.24.025. The facility must have the capacity to provide treatment services to individuals committed under chapter 71.05 RCW including</w:t>
      </w:r>
      <w:r>
        <w:t>))</w:t>
      </w:r>
      <w:r>
        <w:rPr/>
        <w:t xml:space="preserve"> </w:t>
      </w:r>
      <w:r>
        <w:rPr>
          <w:u w:val="single"/>
        </w:rPr>
        <w:t xml:space="preserve">and provide long-term inpatient care beds as defined in RCW 71.24.025. The department shall provide treatment services to individuals who have been acquitted of a crime by reason of insanity and subsequently ordered to receive treatment services under RCW 10.77.120 and to</w:t>
      </w:r>
      <w:r>
        <w:rPr/>
        <w:t xml:space="preserve">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w:t>
      </w:r>
      <w:r>
        <w:t>((</w:t>
      </w:r>
      <w:r>
        <w:rPr>
          <w:strike/>
        </w:rPr>
        <w:t xml:space="preserve">$4,316,000 of the general fund</w:t>
      </w:r>
      <w:r>
        <w:rPr>
          <w:rFonts w:ascii="Times New Roman" w:hAnsi="Times New Roman"/>
          <w:strike/>
        </w:rPr>
        <w:t xml:space="preserve">—</w:t>
      </w:r>
      <w:r>
        <w:rPr>
          <w:strike/>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strike/>
        </w:rPr>
        <w:t xml:space="preserve">(s)</w:t>
      </w:r>
      <w:r>
        <w:t>))</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w:t>
      </w:r>
      <w:r>
        <w:t>((</w:t>
      </w:r>
      <w:r>
        <w:rPr>
          <w:strike/>
        </w:rPr>
        <w:t xml:space="preserve">November 1, 2022</w:t>
      </w:r>
      <w:r>
        <w:t>))</w:t>
      </w:r>
      <w:r>
        <w:rPr/>
        <w:t xml:space="preserve"> </w:t>
      </w:r>
      <w:r>
        <w:rPr>
          <w:u w:val="single"/>
        </w:rPr>
        <w:t xml:space="preserve">January 1, 2023</w:t>
      </w:r>
      <w:r>
        <w:rPr/>
        <w:t xml:space="preserve">; and (F) sixth ward closure by </w:t>
      </w:r>
      <w:r>
        <w:t>((</w:t>
      </w:r>
      <w:r>
        <w:rPr>
          <w:strike/>
        </w:rPr>
        <w:t xml:space="preserve">April 1, 2023</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$1,190,000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amounts provided in this subsection shall lapse.</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$36,000 of the general fund</w:t>
      </w:r>
      <w:r>
        <w:rPr>
          <w:rFonts w:ascii="Times New Roman" w:hAnsi="Times New Roman"/>
        </w:rPr>
        <w:t xml:space="preserve">—</w:t>
      </w:r>
      <w:r>
        <w:rPr/>
        <w:t xml:space="preserve">state appropriation for fiscal year 2023 is provided solely for implementation of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$455,000 of the general fund</w:t>
      </w:r>
      <w:r>
        <w:rPr>
          <w:rFonts w:ascii="Times New Roman" w:hAnsi="Times New Roman"/>
        </w:rPr>
        <w:t xml:space="preserve">—</w:t>
      </w:r>
      <w:r>
        <w:rPr/>
        <w:t xml:space="preserve">state appropriation for fiscal year 2023 is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$487,000 of the general fund</w:t>
      </w:r>
      <w:r>
        <w:rPr>
          <w:rFonts w:ascii="Times New Roman" w:hAnsi="Times New Roman"/>
        </w:rPr>
        <w:t xml:space="preserve">—</w:t>
      </w:r>
      <w:r>
        <w:rPr/>
        <w:t xml:space="preserve">state appropriation for fiscal year 2022 and $601,000 of the general fund</w:t>
      </w:r>
      <w:r>
        <w:rPr>
          <w:rFonts w:ascii="Times New Roman" w:hAnsi="Times New Roman"/>
        </w:rPr>
        <w:t xml:space="preserve">—</w:t>
      </w:r>
      <w:r>
        <w:rPr/>
        <w:t xml:space="preserve">state appropriation for fiscal year 2023 are provided solely for design and planning activities for the new forensic hospital being constructed on the grounds of western state hospital.</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$88,000 of the general fund</w:t>
      </w:r>
      <w:r>
        <w:rPr>
          <w:rFonts w:ascii="Times New Roman" w:hAnsi="Times New Roman"/>
        </w:rPr>
        <w:t xml:space="preserve">—</w:t>
      </w:r>
      <w:r>
        <w:rPr/>
        <w:t xml:space="preserve">state appropriation for fiscal year 2022 and $2,920,000 of the general fund</w:t>
      </w:r>
      <w:r>
        <w:rPr>
          <w:rFonts w:ascii="Times New Roman" w:hAnsi="Times New Roman"/>
        </w:rPr>
        <w:t xml:space="preserve">—</w:t>
      </w:r>
      <w:r>
        <w:rPr/>
        <w:t xml:space="preserve">state appropriation for fiscal year 2023 are provided solely for relocation, storage, and other costs associated with building demolition on the western state hospital campus.</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$34,289,000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(z) $1,799,000 of the general fund</w:t>
      </w:r>
      <w:r>
        <w:rPr>
          <w:rFonts w:ascii="Times New Roman" w:hAnsi="Times New Roman"/>
          <w:u w:val="single"/>
        </w:rPr>
        <w:t xml:space="preserve">—</w:t>
      </w:r>
      <w:r>
        <w:rPr>
          <w:u w:val="single"/>
        </w:rPr>
        <w:t xml:space="preserve">state appropriation for fiscal year 2023 is provided solely for the department to contract with the south correctional entity for the provision of behavioral health services to class members of the </w:t>
      </w:r>
      <w:r>
        <w:rPr>
          <w:i/>
          <w:u w:val="single"/>
        </w:rPr>
        <w:t xml:space="preserve">Trueblood, et al. v. Department of Social and Health Services, et al.</w:t>
      </w:r>
      <w:r>
        <w:rPr>
          <w:u w:val="single"/>
        </w:rPr>
        <w:t xml:space="preserve"> settlement agreement who are waiting in jail for admission for inpatient services.</w:t>
      </w:r>
    </w:p>
    <w:p>
      <w:pPr>
        <w:spacing w:before="0" w:after="0" w:line="408" w:lineRule="exact"/>
        <w:ind w:left="0" w:right="0" w:firstLine="576"/>
        <w:jc w:val="left"/>
      </w:pPr>
      <w:r>
        <w:rPr>
          <w:u w:val="single"/>
        </w:rPr>
        <w:t xml:space="preserve">(aa) $2,730,000 of the general fund</w:t>
      </w:r>
      <w:r>
        <w:rPr>
          <w:rFonts w:ascii="Times New Roman" w:hAnsi="Times New Roman"/>
          <w:u w:val="single"/>
        </w:rPr>
        <w:t xml:space="preserve">—</w:t>
      </w:r>
      <w:r>
        <w:rPr>
          <w:u w:val="single"/>
        </w:rPr>
        <w:t xml:space="preserve">state appropriation for fiscal year 2023 is provided solely for the department to hire additional forensic evaluators to provide in-jail competency evaluations and community-based evaluations.</w:t>
      </w:r>
    </w:p>
    <w:p>
      <w:pPr>
        <w:spacing w:before="0" w:after="0" w:line="408" w:lineRule="exact"/>
        <w:ind w:left="0" w:right="0" w:firstLine="576"/>
        <w:jc w:val="left"/>
      </w:pPr>
      <w:r>
        <w:rPr>
          <w:u w:val="single"/>
        </w:rPr>
        <w:t xml:space="preserve">(bb) $1,053,000 of the general fund</w:t>
      </w:r>
      <w:r>
        <w:rPr>
          <w:rFonts w:ascii="Times New Roman" w:hAnsi="Times New Roman"/>
          <w:u w:val="single"/>
        </w:rPr>
        <w:t xml:space="preserve">—</w:t>
      </w:r>
      <w:r>
        <w:rPr>
          <w:u w:val="single"/>
        </w:rPr>
        <w:t xml:space="preserve">state appropriation for fiscal year 2023 is provided solely for the department to address delays in patient discharge.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$409,000</w:t>
      </w:r>
    </w:p>
    <w:p>
      <w:pPr>
        <w:tabs>
          <w:tab w:val="right" w:leader="dot" w:pos="9936"/>
        </w:tabs>
        <w:ind w:left="0" w:right="0" w:firstLine="1440"/>
      </w:pPr>
      <w:r>
        <w:rPr/>
        <w:t xml:space="preserve">TOTAL APPROPRIATION</w:t>
      </w:r>
      <w:r>
        <w:tab/>
      </w:r>
      <w:r>
        <w:rPr/>
        <w:t xml:space="preserve">$12,373,000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$704,242,000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$1,113,004,000</w:t>
      </w:r>
      <w:r>
        <w:t>))</w:t>
      </w:r>
    </w:p>
    <w:p>
      <w:pPr>
        <w:spacing w:before="0" w:after="0" w:line="408" w:lineRule="exact"/>
        <w:ind w:left="0" w:right="0" w:firstLine="0"/>
        <w:jc w:val="left"/>
        <w:tabs>
          <w:tab w:val="right" w:leader="none" w:pos="9936"/>
        </w:tabs>
      </w:pPr>
      <w:r>
        <w:tab/>
      </w:r>
      <w:r>
        <w:rPr>
          <w:u w:val="single"/>
        </w:rPr>
        <w:t xml:space="preserve">$957,676,000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$2,303,783,000</w:t>
      </w:r>
      <w:r>
        <w:t>))</w:t>
      </w:r>
    </w:p>
    <w:p>
      <w:pPr>
        <w:spacing w:before="0" w:after="0" w:line="408" w:lineRule="exact"/>
        <w:ind w:left="0" w:right="0" w:firstLine="0"/>
        <w:jc w:val="left"/>
        <w:tabs>
          <w:tab w:val="right" w:leader="none" w:pos="9936"/>
        </w:tabs>
      </w:pPr>
      <w:r>
        <w:tab/>
      </w:r>
      <w:r>
        <w:rPr>
          <w:u w:val="single"/>
        </w:rPr>
        <w:t xml:space="preserve">$2,349,223,000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$21,880,000</w:t>
      </w:r>
    </w:p>
    <w:p>
      <w:pPr>
        <w:tabs>
          <w:tab w:val="right" w:leader="dot" w:pos="9936"/>
        </w:tabs>
        <w:ind w:left="0" w:right="0" w:firstLine="1440"/>
      </w:pPr>
      <w:r>
        <w:rPr/>
        <w:t xml:space="preserve">TOTAL APPROPRIATION</w:t>
      </w:r>
      <w:r>
        <w:tab/>
      </w:r>
      <w:r>
        <w:t>((</w:t>
      </w:r>
      <w:r>
        <w:rPr>
          <w:strike/>
        </w:rPr>
        <w:t xml:space="preserve">$4,177,087,000</w:t>
      </w:r>
      <w:r>
        <w:t>))</w:t>
      </w:r>
    </w:p>
    <w:p>
      <w:pPr>
        <w:tabs>
          <w:tab w:val="right" w:leader="none" w:pos="9936"/>
        </w:tabs>
        <w:ind w:left="0" w:right="0" w:firstLine="1440"/>
      </w:pPr>
      <w:r>
        <w:tab/>
      </w:r>
      <w:r>
        <w:rPr>
          <w:u w:val="single"/>
        </w:rPr>
        <w:t xml:space="preserve">$4,037,079,000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(c)(i)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$8,764,000 of the general fund</w:t>
      </w:r>
      <w:r>
        <w:rPr>
          <w:rFonts w:ascii="Times New Roman" w:hAnsi="Times New Roman"/>
        </w:rPr>
        <w:t xml:space="preserve">—</w:t>
      </w:r>
      <w:r>
        <w:rPr/>
        <w:t xml:space="preserve">state appropriation for fiscal year 2023 and $11,156,000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(d)(i)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$953,000 of the general fund</w:t>
      </w:r>
      <w:r>
        <w:rPr>
          <w:rFonts w:ascii="Times New Roman" w:hAnsi="Times New Roman"/>
        </w:rPr>
        <w:t xml:space="preserve">—</w:t>
      </w:r>
      <w:r>
        <w:rPr/>
        <w:t xml:space="preserve">state appropriation for fiscal year 2023 and $1,214,000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(e)(i)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$1,389,000 of the general fund</w:t>
      </w:r>
      <w:r>
        <w:rPr>
          <w:rFonts w:ascii="Times New Roman" w:hAnsi="Times New Roman"/>
        </w:rPr>
        <w:t xml:space="preserve">—</w:t>
      </w:r>
      <w:r>
        <w:rPr/>
        <w:t xml:space="preserve">state appropriation for fiscal year 2023 and $1,278,000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$37,000 of the general fund</w:t>
      </w:r>
      <w:r>
        <w:rPr>
          <w:rFonts w:ascii="Times New Roman" w:hAnsi="Times New Roman"/>
        </w:rPr>
        <w:t xml:space="preserve">—</w:t>
      </w:r>
      <w:r>
        <w:rPr/>
        <w:t xml:space="preserve">state appropriation for fiscal year 2023, and $42,000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2022.</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$88,692,000 of the general fund</w:t>
      </w:r>
      <w:r>
        <w:rPr>
          <w:rFonts w:ascii="Times New Roman" w:hAnsi="Times New Roman"/>
        </w:rPr>
        <w:t xml:space="preserve">—</w:t>
      </w:r>
      <w:r>
        <w:rPr/>
        <w:t xml:space="preserve">state appropriation for fiscal year 2023, and $92,530,000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Of the amounts provided in this subsection (o):</w:t>
      </w:r>
    </w:p>
    <w:p>
      <w:pPr>
        <w:spacing w:before="0" w:after="0" w:line="408" w:lineRule="exact"/>
        <w:ind w:left="0" w:right="0" w:firstLine="576"/>
        <w:jc w:val="left"/>
      </w:pPr>
      <w:r>
        <w:rPr/>
        <w:t xml:space="preserve">(i)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the provider rate by 2.0 percent effective January 1, 2022, and by an additional 2.0 percent effective January 1, 2023. Both 2.0 percent rate increases must be used to support providers' ability to maintain direct care staff wages above the statewide minimum wage.</w:t>
      </w:r>
    </w:p>
    <w:p>
      <w:pPr>
        <w:spacing w:before="0" w:after="0" w:line="408" w:lineRule="exact"/>
        <w:ind w:left="0" w:right="0" w:firstLine="576"/>
        <w:jc w:val="left"/>
      </w:pPr>
      <w:r>
        <w:rPr/>
        <w:t xml:space="preserve">(ii) $77,269,000 of the general fund</w:t>
      </w:r>
      <w:r>
        <w:rPr>
          <w:rFonts w:ascii="Times New Roman" w:hAnsi="Times New Roman"/>
        </w:rPr>
        <w:t xml:space="preserve">—</w:t>
      </w:r>
      <w:r>
        <w:rPr/>
        <w:t xml:space="preserve">state appropriation for fiscal year 2023 and $77,268,000 of the general fund</w:t>
      </w:r>
      <w:r>
        <w:rPr>
          <w:rFonts w:ascii="Times New Roman" w:hAnsi="Times New Roman"/>
        </w:rPr>
        <w:t xml:space="preserve">—</w:t>
      </w:r>
      <w:r>
        <w:rPr/>
        <w:t xml:space="preserve">federal appropriation are provided solely to increase the provider rate effective July 1, 2022. It is the intent of the legislature that contracted providers use the funding provided in this subsection (1)(o)(ii) to provide hourly wage increases for direct care workers.</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$43,535,000 of the general fund</w:t>
      </w:r>
      <w:r>
        <w:rPr>
          <w:rFonts w:ascii="Times New Roman" w:hAnsi="Times New Roman"/>
        </w:rPr>
        <w:t xml:space="preserve">—</w:t>
      </w:r>
      <w:r>
        <w:rPr/>
        <w:t xml:space="preserve">state appropriation for fiscal year 2022, $47,243,000 of the general fund</w:t>
      </w:r>
      <w:r>
        <w:rPr>
          <w:rFonts w:ascii="Times New Roman" w:hAnsi="Times New Roman"/>
        </w:rPr>
        <w:t xml:space="preserve">—</w:t>
      </w:r>
      <w:r>
        <w:rPr/>
        <w:t xml:space="preserve">state appropriation for fiscal year 2023, and $152,070,000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$19,648,000 of the general fund</w:t>
      </w:r>
      <w:r>
        <w:rPr>
          <w:rFonts w:ascii="Times New Roman" w:hAnsi="Times New Roman"/>
        </w:rPr>
        <w:t xml:space="preserve">—</w:t>
      </w:r>
      <w:r>
        <w:rPr/>
        <w:t xml:space="preserve">state appropriation for fiscal year 2023 and $25,006,000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(z)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(1)(z):</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Reporting dates in this subsection (1)(z) are modified by Engrossed Substitute Senate Bill No. 5268 (dev. disability services).</w:t>
      </w:r>
    </w:p>
    <w:p>
      <w:pPr>
        <w:spacing w:before="0" w:after="0" w:line="408" w:lineRule="exact"/>
        <w:ind w:left="0" w:right="0" w:firstLine="576"/>
        <w:jc w:val="left"/>
      </w:pPr>
      <w:r>
        <w:rPr/>
        <w:t xml:space="preserve">(iii)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 (aa) Appropriations provided in this section are sufficient to implement Substitute Senate Bill No. 5258 (consumer directed employers).</w:t>
      </w:r>
    </w:p>
    <w:p>
      <w:pPr>
        <w:spacing w:before="0" w:after="0" w:line="408" w:lineRule="exact"/>
        <w:ind w:left="0" w:right="0" w:firstLine="576"/>
        <w:jc w:val="left"/>
      </w:pPr>
      <w:r>
        <w:rPr/>
        <w:t xml:space="preserve">(bb)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(cc) $123,000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(dd) $80,000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the department to hire one full-time employee to provide advice, evaluations, and recommendations on technological tools to clients, providers, and case managers.</w:t>
      </w:r>
    </w:p>
    <w:p>
      <w:pPr>
        <w:spacing w:before="0" w:after="0" w:line="408" w:lineRule="exact"/>
        <w:ind w:left="0" w:right="0" w:firstLine="576"/>
        <w:jc w:val="left"/>
      </w:pPr>
      <w:r>
        <w:rPr/>
        <w:t xml:space="preserve">(ee)(i) $2,172,000 of the general fund</w:t>
      </w:r>
      <w:r>
        <w:rPr>
          <w:rFonts w:ascii="Times New Roman" w:hAnsi="Times New Roman"/>
        </w:rPr>
        <w:t xml:space="preserve">—</w:t>
      </w:r>
      <w:r>
        <w:rPr/>
        <w:t xml:space="preserve">state appropriation for fiscal year 2023 and $1,666,000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No later than December 1, 2022, the department of social and health services shall submit a preliminary report to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(B) A comparison of these outcomes against the outcomes achieved in prior fiscal years;</w:t>
      </w:r>
    </w:p>
    <w:p>
      <w:pPr>
        <w:spacing w:before="0" w:after="0" w:line="408" w:lineRule="exact"/>
        <w:ind w:left="0" w:right="0" w:firstLine="576"/>
        <w:jc w:val="left"/>
      </w:pPr>
      <w:r>
        <w:rPr/>
        <w:t xml:space="preserve">(C)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(D) Recommendations for changes necessary to the transition coordination teams to improve increasing stability of client placements.</w:t>
      </w:r>
    </w:p>
    <w:p>
      <w:pPr>
        <w:spacing w:before="0" w:after="0" w:line="408" w:lineRule="exact"/>
        <w:ind w:left="0" w:right="0" w:firstLine="576"/>
        <w:jc w:val="left"/>
      </w:pPr>
      <w:r>
        <w:rPr/>
        <w:t xml:space="preserve">(ii) It is the intent of the legislature that the department of social and health services submit annual reports of this information beginning in fiscal year 2024.</w:t>
      </w:r>
    </w:p>
    <w:p>
      <w:pPr>
        <w:spacing w:before="0" w:after="0" w:line="408" w:lineRule="exact"/>
        <w:ind w:left="0" w:right="0" w:firstLine="576"/>
        <w:jc w:val="left"/>
      </w:pPr>
      <w:r>
        <w:rPr/>
        <w:t xml:space="preserve">(ff) $204,000 of the general fund</w:t>
      </w:r>
      <w:r>
        <w:rPr>
          <w:rFonts w:ascii="Times New Roman" w:hAnsi="Times New Roman"/>
        </w:rPr>
        <w:t xml:space="preserve">—</w:t>
      </w:r>
      <w:r>
        <w:rPr/>
        <w:t xml:space="preserve">state appropriation for fiscal year 2022, $1,511,000 of the general fund</w:t>
      </w:r>
      <w:r>
        <w:rPr>
          <w:rFonts w:ascii="Times New Roman" w:hAnsi="Times New Roman"/>
        </w:rPr>
        <w:t xml:space="preserve">—</w:t>
      </w:r>
      <w:r>
        <w:rPr/>
        <w:t xml:space="preserve">state appropriation for fiscal year 2023, and $988,000 of the general fund</w:t>
      </w:r>
      <w:r>
        <w:rPr>
          <w:rFonts w:ascii="Times New Roman" w:hAnsi="Times New Roman"/>
        </w:rPr>
        <w:t xml:space="preserve">—</w:t>
      </w:r>
      <w:r>
        <w:rPr/>
        <w:t xml:space="preserve">federal appropriation are provided solely for service rate increases paid to contracted providers of community engagement, supported parenting, and respite services. No later than December 1, 2022, the department of social and health services shall submit a preliminary report to the appropriate committees of the legislature that details how the funds were utilized and the associated outcomes, including a detailed accounting of utilization of services and any changes in the utilization as a result of this funding. The department shall submit a final report of this information no later than June 30, 2023. The department shall also conduct a comprehensive study of the current rate structure paid to supported employment and community inclusion providers. No later than October 1, 2022, the department must submit to the governor and the appropriate committees of the legislature a report of this study that includes, but is not limited to, the following:</w:t>
      </w:r>
    </w:p>
    <w:p>
      <w:pPr>
        <w:spacing w:before="0" w:after="0" w:line="408" w:lineRule="exact"/>
        <w:ind w:left="0" w:right="0" w:firstLine="576"/>
        <w:jc w:val="left"/>
      </w:pPr>
      <w:r>
        <w:rPr/>
        <w:t xml:space="preserve">(i) An overview of the current system and how it operates, including an overview of the current rate structure;</w:t>
      </w:r>
    </w:p>
    <w:p>
      <w:pPr>
        <w:spacing w:before="0" w:after="0" w:line="408" w:lineRule="exact"/>
        <w:ind w:left="0" w:right="0" w:firstLine="576"/>
        <w:jc w:val="left"/>
      </w:pPr>
      <w:r>
        <w:rPr/>
        <w:t xml:space="preserve">(ii) A description of the organizational components and costs associated with the delivery of supported employment and community inclusion services that achieve client outcomes;</w:t>
      </w:r>
    </w:p>
    <w:p>
      <w:pPr>
        <w:spacing w:before="0" w:after="0" w:line="408" w:lineRule="exact"/>
        <w:ind w:left="0" w:right="0" w:firstLine="576"/>
        <w:jc w:val="left"/>
      </w:pPr>
      <w:r>
        <w:rPr/>
        <w:t xml:space="preserve">(iii) A recommendation of the rates needed for providers to cover their costs and maintain the infrastructure required to achieve and support client outcomes; and</w:t>
      </w:r>
    </w:p>
    <w:p>
      <w:pPr>
        <w:spacing w:before="0" w:after="0" w:line="408" w:lineRule="exact"/>
        <w:ind w:left="0" w:right="0" w:firstLine="576"/>
        <w:jc w:val="left"/>
      </w:pPr>
      <w:r>
        <w:rPr/>
        <w:t xml:space="preserve">(iv) A recommendation for a methodology to utilize in the future for regularly analyzing costs associated with service delivery and the rate adjustments, and associated frequency of these adjustments, needed to ensure that services achieve client outcomes.</w:t>
      </w:r>
    </w:p>
    <w:p>
      <w:pPr>
        <w:spacing w:before="0" w:after="0" w:line="408" w:lineRule="exact"/>
        <w:ind w:left="0" w:right="0" w:firstLine="576"/>
        <w:jc w:val="left"/>
      </w:pPr>
      <w:r>
        <w:rPr/>
        <w:t xml:space="preserve">(gg) $1,413,000 of the general fund</w:t>
      </w:r>
      <w:r>
        <w:rPr>
          <w:rFonts w:ascii="Times New Roman" w:hAnsi="Times New Roman"/>
        </w:rPr>
        <w:t xml:space="preserve">—</w:t>
      </w:r>
      <w:r>
        <w:rPr/>
        <w:t xml:space="preserve">state appropriation for fiscal year 2023 and $1,084,000 of the general fund</w:t>
      </w:r>
      <w:r>
        <w:rPr>
          <w:rFonts w:ascii="Times New Roman" w:hAnsi="Times New Roman"/>
        </w:rPr>
        <w:t xml:space="preserve">—</w:t>
      </w:r>
      <w:r>
        <w:rPr/>
        <w:t xml:space="preserve">federal appropriation are provided solely to hire additional staff to reduce the timeline for completion of financial eligibility determinations. No later than December 31, 2022, the department of social and health services shall submit a preliminary report to the appropriate committees of the legislature that details how the funds were utilized and the associated outcomes, including, but not limited to, a description of how the timeline for completion of these determinations has changed. </w:t>
      </w:r>
      <w:r>
        <w:t>((</w:t>
      </w:r>
      <w:r>
        <w:rPr>
          <w:strike/>
        </w:rPr>
        <w:t xml:space="preserve">A final report of this information must be submitted no later than June 30, 2023.</w:t>
      </w:r>
      <w:r>
        <w:t>))</w:t>
      </w:r>
    </w:p>
    <w:p>
      <w:pPr>
        <w:spacing w:before="0" w:after="0" w:line="408" w:lineRule="exact"/>
        <w:ind w:left="0" w:right="0" w:firstLine="576"/>
        <w:jc w:val="left"/>
      </w:pPr>
      <w:r>
        <w:rPr/>
        <w:t xml:space="preserve">(hh) $228,000 of the general fund</w:t>
      </w:r>
      <w:r>
        <w:rPr>
          <w:rFonts w:ascii="Times New Roman" w:hAnsi="Times New Roman"/>
        </w:rPr>
        <w:t xml:space="preserve">—</w:t>
      </w:r>
      <w:r>
        <w:rPr/>
        <w:t xml:space="preserve">state appropriation for fiscal year 2023 and $284,000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68 percent of full methodology funding, effective July 1, 2022.</w:t>
      </w:r>
    </w:p>
    <w:p>
      <w:pPr>
        <w:spacing w:before="0" w:after="0" w:line="408" w:lineRule="exact"/>
        <w:ind w:left="0" w:right="0" w:firstLine="576"/>
        <w:jc w:val="left"/>
      </w:pPr>
      <w:r>
        <w:rPr/>
        <w:t xml:space="preserve">(ii) $1,719,000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implementation of Engrossed Substitute Senate Bill No. 5268 (dev. disability services). If the bill is not enacted by June 30, 2022, the amounts provided in this subsection shall lapse.</w:t>
      </w:r>
    </w:p>
    <w:p>
      <w:pPr>
        <w:spacing w:before="0" w:after="0" w:line="408" w:lineRule="exact"/>
        <w:ind w:left="0" w:right="0" w:firstLine="576"/>
        <w:jc w:val="left"/>
      </w:pPr>
      <w:r>
        <w:rPr/>
        <w:t xml:space="preserve">(jj) $2,581,000 of the general fund</w:t>
      </w:r>
      <w:r>
        <w:rPr>
          <w:rFonts w:ascii="Times New Roman" w:hAnsi="Times New Roman"/>
        </w:rPr>
        <w:t xml:space="preserve">—</w:t>
      </w:r>
      <w:r>
        <w:rPr/>
        <w:t xml:space="preserve">state appropriation for fiscal year 2023 and $2,060,000 of the general fund</w:t>
      </w:r>
      <w:r>
        <w:rPr>
          <w:rFonts w:ascii="Times New Roman" w:hAnsi="Times New Roman"/>
        </w:rPr>
        <w:t xml:space="preserve">—</w:t>
      </w:r>
      <w:r>
        <w:rPr/>
        <w:t xml:space="preserve">federal appropriation are provided solely for implementation of Substitute Senate Bill No. 5819 (DDA no-paid caseload). If the bill is not enacted by June 30, 2022, the amounts provided in this subsection shall lapse.</w:t>
      </w:r>
    </w:p>
    <w:p>
      <w:pPr>
        <w:spacing w:before="0" w:after="0" w:line="408" w:lineRule="exact"/>
        <w:ind w:left="0" w:right="0" w:firstLine="576"/>
        <w:jc w:val="left"/>
      </w:pPr>
      <w:r>
        <w:rPr/>
        <w:t xml:space="preserve">(kk) $54,000 of the general fund</w:t>
      </w:r>
      <w:r>
        <w:rPr>
          <w:rFonts w:ascii="Times New Roman" w:hAnsi="Times New Roman"/>
        </w:rPr>
        <w:t xml:space="preserve">—</w:t>
      </w:r>
      <w:r>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t xml:space="preserve">(ll) $8,428,000 of the general fund</w:t>
      </w:r>
      <w:r>
        <w:rPr>
          <w:rFonts w:ascii="Times New Roman" w:hAnsi="Times New Roman"/>
        </w:rPr>
        <w:t xml:space="preserve">—</w:t>
      </w:r>
      <w:r>
        <w:rPr/>
        <w:t xml:space="preserve">state appropriation for fiscal year 2023 and $5,179,000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(mm) $100,000 of the general fund</w:t>
      </w:r>
      <w:r>
        <w:rPr>
          <w:rFonts w:ascii="Times New Roman" w:hAnsi="Times New Roman"/>
        </w:rPr>
        <w:t xml:space="preserve">—</w:t>
      </w:r>
      <w:r>
        <w:rPr/>
        <w:t xml:space="preserve">state appropriation for fiscal year 2023 is provided solely for the department to contract with an organization that provides benefits planning training to attorneys and other professionals to help them assist individuals with developmental disabilities with retaining state and federal benefits while working.</w:t>
      </w:r>
    </w:p>
    <w:p>
      <w:pPr>
        <w:spacing w:before="0" w:after="0" w:line="408" w:lineRule="exact"/>
        <w:ind w:left="0" w:right="0" w:firstLine="576"/>
        <w:jc w:val="left"/>
      </w:pPr>
      <w:r>
        <w:rPr>
          <w:u w:val="single"/>
        </w:rPr>
        <w:t xml:space="preserve">(nn) $820,000 of the general fund</w:t>
      </w:r>
      <w:r>
        <w:rPr>
          <w:rFonts w:ascii="Times New Roman" w:hAnsi="Times New Roman"/>
          <w:u w:val="single"/>
        </w:rPr>
        <w:t xml:space="preserve">—</w:t>
      </w:r>
      <w:r>
        <w:rPr>
          <w:u w:val="single"/>
        </w:rPr>
        <w:t xml:space="preserve">state appropriation for fiscal year 2023 and $322,000 of the general fund</w:t>
      </w:r>
      <w:r>
        <w:rPr>
          <w:rFonts w:ascii="Times New Roman" w:hAnsi="Times New Roman"/>
          <w:u w:val="single"/>
        </w:rPr>
        <w:t xml:space="preserve">—</w:t>
      </w:r>
      <w:r>
        <w:rPr>
          <w:u w:val="single"/>
        </w:rPr>
        <w:t xml:space="preserve">federal appropriation are provided solely to implement one, three-bed intensive habilitation services facility.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$135,393,000</w:t>
      </w:r>
      <w:r>
        <w:t>))</w:t>
      </w:r>
    </w:p>
    <w:p>
      <w:pPr>
        <w:spacing w:before="0" w:after="0" w:line="408" w:lineRule="exact"/>
        <w:ind w:left="0" w:right="0" w:firstLine="0"/>
        <w:jc w:val="left"/>
        <w:tabs>
          <w:tab w:val="right" w:leader="none" w:pos="9936"/>
        </w:tabs>
      </w:pPr>
      <w:r>
        <w:tab/>
      </w:r>
      <w:r>
        <w:rPr>
          <w:u w:val="single"/>
        </w:rPr>
        <w:t xml:space="preserve">$111,329,000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$253,002,000</w:t>
      </w:r>
      <w:r>
        <w:t>))</w:t>
      </w:r>
    </w:p>
    <w:p>
      <w:pPr>
        <w:spacing w:before="0" w:after="0" w:line="408" w:lineRule="exact"/>
        <w:ind w:left="0" w:right="0" w:firstLine="0"/>
        <w:jc w:val="left"/>
        <w:tabs>
          <w:tab w:val="right" w:leader="none" w:pos="9936"/>
        </w:tabs>
      </w:pPr>
      <w:r>
        <w:tab/>
      </w:r>
      <w:r>
        <w:rPr>
          <w:u w:val="single"/>
        </w:rPr>
        <w:t xml:space="preserve">$270,356,000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$27,043,000</w:t>
      </w:r>
      <w:r>
        <w:t>))</w:t>
      </w:r>
    </w:p>
    <w:p>
      <w:pPr>
        <w:spacing w:before="0" w:after="0" w:line="408" w:lineRule="exact"/>
        <w:ind w:left="0" w:right="0" w:firstLine="0"/>
        <w:jc w:val="left"/>
        <w:tabs>
          <w:tab w:val="right" w:leader="none" w:pos="9936"/>
        </w:tabs>
      </w:pPr>
      <w:r>
        <w:tab/>
      </w:r>
      <w:r>
        <w:rPr>
          <w:u w:val="single"/>
        </w:rPr>
        <w:t xml:space="preserve">$23,775,000</w:t>
      </w:r>
    </w:p>
    <w:p>
      <w:pPr>
        <w:tabs>
          <w:tab w:val="right" w:leader="dot" w:pos="9936"/>
        </w:tabs>
        <w:ind w:left="0" w:right="0" w:firstLine="1440"/>
      </w:pPr>
      <w:r>
        <w:rPr/>
        <w:t xml:space="preserve">TOTAL APPROPRIATION</w:t>
      </w:r>
      <w:r>
        <w:tab/>
      </w:r>
      <w:r>
        <w:t>((</w:t>
      </w:r>
      <w:r>
        <w:rPr>
          <w:strike/>
        </w:rPr>
        <w:t xml:space="preserve">$526,267,000</w:t>
      </w:r>
      <w:r>
        <w:t>))</w:t>
      </w:r>
    </w:p>
    <w:p>
      <w:pPr>
        <w:tabs>
          <w:tab w:val="right" w:leader="none" w:pos="9936"/>
        </w:tabs>
        <w:ind w:left="0" w:right="0" w:firstLine="1440"/>
      </w:pPr>
      <w:r>
        <w:tab/>
      </w:r>
      <w:r>
        <w:rPr>
          <w:u w:val="single"/>
        </w:rPr>
        <w:t xml:space="preserve">$516,289,000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$21,000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0" w:after="0" w:line="408" w:lineRule="exact"/>
        <w:ind w:left="0" w:right="0" w:firstLine="576"/>
        <w:jc w:val="left"/>
      </w:pPr>
      <w:r>
        <w:rPr/>
        <w:t xml:space="preserve">(e) The department is directed to develop a plan to reduce the footprint of the Rainier residential habilitation center campus and other property facilities taking into consideration recommendations of the Ruckleshaus residential habilitation center work group report and the department's Rainier school master plan.</w:t>
      </w:r>
    </w:p>
    <w:p>
      <w:pPr>
        <w:spacing w:before="0" w:after="0" w:line="408" w:lineRule="exact"/>
        <w:ind w:left="0" w:right="0" w:firstLine="576"/>
        <w:jc w:val="left"/>
      </w:pPr>
      <w:r>
        <w:rPr/>
        <w:t xml:space="preserve">(i) The plan must include the following:</w:t>
      </w:r>
    </w:p>
    <w:p>
      <w:pPr>
        <w:spacing w:before="0" w:after="0" w:line="408" w:lineRule="exact"/>
        <w:ind w:left="0" w:right="0" w:firstLine="576"/>
        <w:jc w:val="left"/>
      </w:pPr>
      <w:r>
        <w:rPr/>
        <w:t xml:space="preserve">(A) Input from interested stakeholders to ensure a thoughtful, safe, and well-supported residential transition to the community;</w:t>
      </w:r>
    </w:p>
    <w:p>
      <w:pPr>
        <w:spacing w:before="0" w:after="0" w:line="408" w:lineRule="exact"/>
        <w:ind w:left="0" w:right="0" w:firstLine="576"/>
        <w:jc w:val="left"/>
      </w:pPr>
      <w:r>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t xml:space="preserve">(C) Barriers to successful community transitions and how to mitigate those;</w:t>
      </w:r>
    </w:p>
    <w:p>
      <w:pPr>
        <w:spacing w:before="0" w:after="0" w:line="408" w:lineRule="exact"/>
        <w:ind w:left="0" w:right="0" w:firstLine="576"/>
        <w:jc w:val="left"/>
      </w:pPr>
      <w:r>
        <w:rPr/>
        <w:t xml:space="preserve">(D) A report of stakeholder feedback received and how it was incorporated or not into the plan; and</w:t>
      </w:r>
    </w:p>
    <w:p>
      <w:pPr>
        <w:spacing w:before="0" w:after="0" w:line="408" w:lineRule="exact"/>
        <w:ind w:left="0" w:right="0" w:firstLine="576"/>
        <w:jc w:val="left"/>
      </w:pPr>
      <w:r>
        <w:rPr/>
        <w:t xml:space="preserve">(E) A proposed timeline to implement the plan and a target date for reducing the footprint of Rainier if the plan is followed.</w:t>
      </w:r>
    </w:p>
    <w:p>
      <w:pPr>
        <w:spacing w:before="0" w:after="0" w:line="408" w:lineRule="exact"/>
        <w:ind w:left="0" w:right="0" w:firstLine="576"/>
        <w:jc w:val="left"/>
      </w:pPr>
      <w:r>
        <w:rPr/>
        <w:t xml:space="preserve">(ii) The stakeholders must include, at minimum: Individuals who reside or have resided at Rainier within the last two decades, families and guardians of individuals who reside or have resided at Rainier, the city of Buckley, and current or former staff at Rainier and their respective labor organizations.</w:t>
      </w:r>
    </w:p>
    <w:p>
      <w:pPr>
        <w:spacing w:before="0" w:after="0" w:line="408" w:lineRule="exact"/>
        <w:ind w:left="0" w:right="0" w:firstLine="576"/>
        <w:jc w:val="left"/>
      </w:pPr>
      <w:r>
        <w:rPr/>
        <w:t xml:space="preserve">(iii) The department must confer with and have approval from the governor's office prior to submission of the plan. A final plan shall be submitted to the governor and the appropriate committees of the legislature no later than June 30, 2023.</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$2,940,000</w:t>
      </w:r>
      <w:r>
        <w:t>))</w:t>
      </w:r>
    </w:p>
    <w:p>
      <w:pPr>
        <w:spacing w:before="0" w:after="0" w:line="408" w:lineRule="exact"/>
        <w:ind w:left="0" w:right="0" w:firstLine="0"/>
        <w:jc w:val="left"/>
        <w:tabs>
          <w:tab w:val="right" w:leader="none" w:pos="9936"/>
        </w:tabs>
      </w:pPr>
      <w:r>
        <w:tab/>
      </w:r>
      <w:r>
        <w:rPr>
          <w:u w:val="single"/>
        </w:rPr>
        <w:t xml:space="preserve">$3,535,000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$3,732,000</w:t>
      </w:r>
    </w:p>
    <w:p>
      <w:pPr>
        <w:tabs>
          <w:tab w:val="right" w:leader="dot" w:pos="9936"/>
        </w:tabs>
        <w:ind w:left="0" w:right="0" w:firstLine="1440"/>
      </w:pPr>
      <w:r>
        <w:rPr/>
        <w:t xml:space="preserve">TOTAL APPROPRIATION</w:t>
      </w:r>
      <w:r>
        <w:tab/>
      </w:r>
      <w:r>
        <w:t>((</w:t>
      </w:r>
      <w:r>
        <w:rPr>
          <w:strike/>
        </w:rPr>
        <w:t xml:space="preserve">$8,890,000</w:t>
      </w:r>
      <w:r>
        <w:t>))</w:t>
      </w:r>
    </w:p>
    <w:p>
      <w:pPr>
        <w:tabs>
          <w:tab w:val="right" w:leader="none" w:pos="9936"/>
        </w:tabs>
        <w:ind w:left="0" w:right="0" w:firstLine="1440"/>
      </w:pPr>
      <w:r>
        <w:tab/>
      </w:r>
      <w:r>
        <w:rPr>
          <w:u w:val="single"/>
        </w:rPr>
        <w:t xml:space="preserve">$9,984,000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$1,125,000</w:t>
      </w:r>
    </w:p>
    <w:p>
      <w:pPr>
        <w:tabs>
          <w:tab w:val="right" w:leader="dot" w:pos="9936"/>
        </w:tabs>
        <w:ind w:left="0" w:right="0" w:firstLine="1440"/>
      </w:pPr>
      <w:r>
        <w:rPr/>
        <w:t xml:space="preserve">TOTAL APPROPRIATION</w:t>
      </w:r>
      <w:r>
        <w:tab/>
      </w:r>
      <w:r>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$2,049,486,000</w:t>
      </w:r>
      <w:r>
        <w:t>))</w:t>
      </w:r>
    </w:p>
    <w:p>
      <w:pPr>
        <w:spacing w:before="0" w:after="0" w:line="408" w:lineRule="exact"/>
        <w:ind w:left="0" w:right="0" w:firstLine="0"/>
        <w:jc w:val="left"/>
        <w:tabs>
          <w:tab w:val="right" w:leader="none" w:pos="9936"/>
        </w:tabs>
      </w:pPr>
      <w:r>
        <w:tab/>
      </w:r>
      <w:r>
        <w:rPr>
          <w:u w:val="single"/>
        </w:rPr>
        <w:t xml:space="preserve">$1,764,324,000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$4,913,077,000</w:t>
      </w:r>
      <w:r>
        <w:t>))</w:t>
      </w:r>
    </w:p>
    <w:p>
      <w:pPr>
        <w:spacing w:before="0" w:after="0" w:line="408" w:lineRule="exact"/>
        <w:ind w:left="0" w:right="0" w:firstLine="0"/>
        <w:jc w:val="left"/>
        <w:tabs>
          <w:tab w:val="right" w:leader="none" w:pos="9936"/>
        </w:tabs>
      </w:pPr>
      <w:r>
        <w:tab/>
      </w:r>
      <w:r>
        <w:rPr>
          <w:u w:val="single"/>
        </w:rPr>
        <w:t xml:space="preserve">$5,019,196,000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$37,804,000</w:t>
      </w:r>
      <w:r>
        <w:t>))</w:t>
      </w:r>
    </w:p>
    <w:p>
      <w:pPr>
        <w:spacing w:before="0" w:after="0" w:line="408" w:lineRule="exact"/>
        <w:ind w:left="0" w:right="0" w:firstLine="0"/>
        <w:jc w:val="left"/>
        <w:tabs>
          <w:tab w:val="right" w:leader="none" w:pos="9936"/>
        </w:tabs>
      </w:pPr>
      <w:r>
        <w:tab/>
      </w:r>
      <w:r>
        <w:rPr>
          <w:u w:val="single"/>
        </w:rPr>
        <w:t xml:space="preserve">$45,841,000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$15,003,000</w:t>
      </w:r>
    </w:p>
    <w:p>
      <w:pPr>
        <w:tabs>
          <w:tab w:val="right" w:leader="dot" w:pos="9936"/>
        </w:tabs>
        <w:ind w:left="0" w:right="0" w:firstLine="1440"/>
      </w:pPr>
      <w:r>
        <w:rPr/>
        <w:t xml:space="preserve">TOTAL APPROPRIATION</w:t>
      </w:r>
      <w:r>
        <w:tab/>
      </w:r>
      <w:r>
        <w:t>((</w:t>
      </w:r>
      <w:r>
        <w:rPr>
          <w:strike/>
        </w:rPr>
        <w:t xml:space="preserve">$8,498,567,000</w:t>
      </w:r>
      <w:r>
        <w:t>))</w:t>
      </w:r>
    </w:p>
    <w:p>
      <w:pPr>
        <w:tabs>
          <w:tab w:val="right" w:leader="none" w:pos="9936"/>
        </w:tabs>
        <w:ind w:left="0" w:right="0" w:firstLine="1440"/>
      </w:pPr>
      <w:r>
        <w:tab/>
      </w:r>
      <w:r>
        <w:rPr>
          <w:u w:val="single"/>
        </w:rPr>
        <w:t xml:space="preserve">$8,327,561,000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$319.82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(4)(i)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$18,787,000 of the general fund</w:t>
      </w:r>
      <w:r>
        <w:rPr>
          <w:rFonts w:ascii="Times New Roman" w:hAnsi="Times New Roman"/>
        </w:rPr>
        <w:t xml:space="preserve">—</w:t>
      </w:r>
      <w:r>
        <w:rPr/>
        <w:t xml:space="preserve">state appropriation for fiscal year 2023 and $23,910,000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(5)(i)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$6,028,000 of the general fund</w:t>
      </w:r>
      <w:r>
        <w:rPr>
          <w:rFonts w:ascii="Times New Roman" w:hAnsi="Times New Roman"/>
        </w:rPr>
        <w:t xml:space="preserve">—</w:t>
      </w:r>
      <w:r>
        <w:rPr/>
        <w:t xml:space="preserve">state appropriation for fiscal year 2023 and $7,669,000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(12)(i)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$8,922,000 of the general fund</w:t>
      </w:r>
      <w:r>
        <w:rPr>
          <w:rFonts w:ascii="Times New Roman" w:hAnsi="Times New Roman"/>
        </w:rPr>
        <w:t xml:space="preserve">—</w:t>
      </w:r>
      <w:r>
        <w:rPr/>
        <w:t xml:space="preserve">state appropriation for fiscal year 2023 and $8,212,000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w:t>
      </w:r>
      <w:r>
        <w:t>((</w:t>
      </w:r>
      <w:r>
        <w:rPr>
          <w:strike/>
        </w:rPr>
        <w:t xml:space="preserve">$1,646,000</w:t>
      </w:r>
      <w:r>
        <w:t>))</w:t>
      </w:r>
      <w:r>
        <w:rPr/>
        <w:t xml:space="preserve"> </w:t>
      </w:r>
      <w:r>
        <w:rPr>
          <w:u w:val="single"/>
        </w:rPr>
        <w:t xml:space="preserve">$2,491,000</w:t>
      </w:r>
      <w:r>
        <w:rPr/>
        <w:t xml:space="preserve"> of the general fund</w:t>
      </w:r>
      <w:r>
        <w:rPr>
          <w:rFonts w:ascii="Times New Roman" w:hAnsi="Times New Roman"/>
        </w:rPr>
        <w:t xml:space="preserve">—</w:t>
      </w:r>
      <w:r>
        <w:rPr/>
        <w:t xml:space="preserve">state appropriation for fiscal year 2023 are provided solely for the department to provide personal care services for up to </w:t>
      </w:r>
      <w:r>
        <w:t>((</w:t>
      </w:r>
      <w:r>
        <w:rPr>
          <w:strike/>
        </w:rPr>
        <w:t xml:space="preserve">20</w:t>
      </w:r>
      <w:r>
        <w:t>))</w:t>
      </w:r>
      <w:r>
        <w:rPr/>
        <w:t xml:space="preserve"> </w:t>
      </w:r>
      <w:r>
        <w:rPr>
          <w:u w:val="single"/>
        </w:rPr>
        <w:t xml:space="preserve">30</w:t>
      </w:r>
      <w:r>
        <w:rPr/>
        <w:t xml:space="preserve">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w:t>
      </w:r>
    </w:p>
    <w:p>
      <w:pPr>
        <w:spacing w:before="0" w:after="0" w:line="408" w:lineRule="exact"/>
        <w:ind w:left="0" w:right="0" w:firstLine="576"/>
        <w:jc w:val="left"/>
      </w:pPr>
      <w:r>
        <w:rPr/>
        <w:t xml:space="preserve">(24)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(25) $85,981,000 of the general fund</w:t>
      </w:r>
      <w:r>
        <w:rPr>
          <w:rFonts w:ascii="Times New Roman" w:hAnsi="Times New Roman"/>
        </w:rPr>
        <w:t xml:space="preserve">—</w:t>
      </w:r>
      <w:r>
        <w:rPr/>
        <w:t xml:space="preserve">state appropriation for fiscal year 2022, $85,463,000 of the general fund</w:t>
      </w:r>
      <w:r>
        <w:rPr>
          <w:rFonts w:ascii="Times New Roman" w:hAnsi="Times New Roman"/>
        </w:rPr>
        <w:t xml:space="preserve">—</w:t>
      </w:r>
      <w:r>
        <w:rPr/>
        <w:t xml:space="preserve">state appropriation for fiscal year 2023, and $292,979,000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(26)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rPr/>
        <w:t xml:space="preserve">(27)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(28)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(29)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(30)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rPr/>
        <w:t xml:space="preserve">(31)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(32)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rPr/>
        <w:t xml:space="preserve">(33) $7,938,000 of the general fund</w:t>
      </w:r>
      <w:r>
        <w:rPr>
          <w:rFonts w:ascii="Times New Roman" w:hAnsi="Times New Roman"/>
        </w:rPr>
        <w:t xml:space="preserve">—</w:t>
      </w:r>
      <w:r>
        <w:rPr/>
        <w:t xml:space="preserve">state appropriation for fiscal year 2022, $13,412,000 of the general fund</w:t>
      </w:r>
      <w:r>
        <w:rPr>
          <w:rFonts w:ascii="Times New Roman" w:hAnsi="Times New Roman"/>
        </w:rPr>
        <w:t xml:space="preserve">—</w:t>
      </w:r>
      <w:r>
        <w:rPr/>
        <w:t xml:space="preserve">state appropriation for fiscal year 2023, and $22,456,000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(34)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w:t>
      </w:r>
    </w:p>
    <w:p>
      <w:pPr>
        <w:spacing w:before="0" w:after="0" w:line="408" w:lineRule="exact"/>
        <w:ind w:left="0" w:right="0" w:firstLine="576"/>
        <w:jc w:val="left"/>
      </w:pPr>
      <w:r>
        <w:rPr/>
        <w:t xml:space="preserve">(35)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rPr/>
        <w:t xml:space="preserve">(36)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rPr/>
        <w:t xml:space="preserve">(37)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rPr/>
        <w:t xml:space="preserve">(38)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rPr/>
        <w:t xml:space="preserve">(39)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rPr/>
        <w:t xml:space="preserve">(40) Appropriations provided in this section are sufficient to implement Substitute Senate Bill No. 5258 (consumer directed employers).</w:t>
      </w:r>
    </w:p>
    <w:p>
      <w:pPr>
        <w:spacing w:before="0" w:after="0" w:line="408" w:lineRule="exact"/>
        <w:ind w:left="0" w:right="0" w:firstLine="576"/>
        <w:jc w:val="left"/>
      </w:pPr>
      <w:r>
        <w:rPr/>
        <w:t xml:space="preserve">(41)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w:t>
      </w:r>
    </w:p>
    <w:p>
      <w:pPr>
        <w:spacing w:before="0" w:after="0" w:line="408" w:lineRule="exact"/>
        <w:ind w:left="0" w:right="0" w:firstLine="576"/>
        <w:jc w:val="left"/>
      </w:pPr>
      <w:r>
        <w:rPr/>
        <w:t xml:space="preserve">(42)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(43) $15,000 of the general fund</w:t>
      </w:r>
      <w:r>
        <w:rPr>
          <w:rFonts w:ascii="Times New Roman" w:hAnsi="Times New Roman"/>
        </w:rPr>
        <w:t xml:space="preserve">—</w:t>
      </w:r>
      <w:r>
        <w:rPr/>
        <w:t xml:space="preserve">state appropriation for fiscal year 2022, $111,000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(44) $12,890,000 of the general fund</w:t>
      </w:r>
      <w:r>
        <w:rPr>
          <w:rFonts w:ascii="Times New Roman" w:hAnsi="Times New Roman"/>
        </w:rPr>
        <w:t xml:space="preserve">—</w:t>
      </w:r>
      <w:r>
        <w:rPr/>
        <w:t xml:space="preserve">state appropriation for fiscal year 2023 and $12,891,000 of the general fund</w:t>
      </w:r>
      <w:r>
        <w:rPr>
          <w:rFonts w:ascii="Times New Roman" w:hAnsi="Times New Roman"/>
        </w:rPr>
        <w:t xml:space="preserve">—</w:t>
      </w:r>
      <w:r>
        <w:rPr/>
        <w:t xml:space="preserve">federal appropriation are provided solely to adjust the minimum occupancy assumption used to calculate the indirect care median to 75 percent.</w:t>
      </w:r>
    </w:p>
    <w:p>
      <w:pPr>
        <w:spacing w:before="0" w:after="0" w:line="408" w:lineRule="exact"/>
        <w:ind w:left="0" w:right="0" w:firstLine="576"/>
        <w:jc w:val="left"/>
      </w:pPr>
      <w:r>
        <w:rPr/>
        <w:t xml:space="preserve">(45) $38,265,000 of the general fund</w:t>
      </w:r>
      <w:r>
        <w:rPr>
          <w:rFonts w:ascii="Times New Roman" w:hAnsi="Times New Roman"/>
        </w:rPr>
        <w:t xml:space="preserve">—</w:t>
      </w:r>
      <w:r>
        <w:rPr/>
        <w:t xml:space="preserve">state appropriation for fiscal year 2023 and $48,666,000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(46) $799,000 of the general fund</w:t>
      </w:r>
      <w:r>
        <w:rPr>
          <w:rFonts w:ascii="Times New Roman" w:hAnsi="Times New Roman"/>
        </w:rPr>
        <w:t xml:space="preserve">—</w:t>
      </w:r>
      <w:r>
        <w:rPr/>
        <w:t xml:space="preserve">state appropriation for fiscal year 2023 and $1,016,000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(47) $133,000 of the general fund</w:t>
      </w:r>
      <w:r>
        <w:rPr>
          <w:rFonts w:ascii="Times New Roman" w:hAnsi="Times New Roman"/>
        </w:rPr>
        <w:t xml:space="preserve">—</w:t>
      </w:r>
      <w:r>
        <w:rPr/>
        <w:t xml:space="preserve">state appropriation for fiscal year 2022, $181,000 of the general fund</w:t>
      </w:r>
      <w:r>
        <w:rPr>
          <w:rFonts w:ascii="Times New Roman" w:hAnsi="Times New Roman"/>
        </w:rPr>
        <w:t xml:space="preserve">—</w:t>
      </w:r>
      <w:r>
        <w:rPr/>
        <w:t xml:space="preserve">state appropriation for fiscal year 2023, and $313,000 of the general fund</w:t>
      </w:r>
      <w:r>
        <w:rPr>
          <w:rFonts w:ascii="Times New Roman" w:hAnsi="Times New Roman"/>
        </w:rPr>
        <w:t xml:space="preserve">—</w:t>
      </w:r>
      <w:r>
        <w:rPr/>
        <w:t xml:space="preserve">federal appropriation are provided solely to continue the overpayment resolution team through the 2021-2023 fiscal biennium. No later than June 30, 2023, the department shall submit to the appropriate committees of the legislature a report describing the work undertaken by this team and the associated outcomes.</w:t>
      </w:r>
    </w:p>
    <w:p>
      <w:pPr>
        <w:spacing w:before="0" w:after="0" w:line="408" w:lineRule="exact"/>
        <w:ind w:left="0" w:right="0" w:firstLine="576"/>
        <w:jc w:val="left"/>
      </w:pPr>
      <w:r>
        <w:rPr/>
        <w:t xml:space="preserve">(48) $1,081,000 of the general fund</w:t>
      </w:r>
      <w:r>
        <w:rPr>
          <w:rFonts w:ascii="Times New Roman" w:hAnsi="Times New Roman"/>
        </w:rPr>
        <w:t xml:space="preserve">—</w:t>
      </w:r>
      <w:r>
        <w:rPr/>
        <w:t xml:space="preserve">state appropriation for fiscal year 2023 and $1,200,000 of the general fund</w:t>
      </w:r>
      <w:r>
        <w:rPr>
          <w:rFonts w:ascii="Times New Roman" w:hAnsi="Times New Roman"/>
        </w:rPr>
        <w:t xml:space="preserve">—</w:t>
      </w:r>
      <w:r>
        <w:rPr/>
        <w:t xml:space="preserve">federal appropriation are provided solely to increase rates by 20 percent for in-home private duty nursing agencies and to increase rates by 10 percent for private duty nursing adult family homes effective </w:t>
      </w:r>
      <w:r>
        <w:t>((</w:t>
      </w:r>
      <w:r>
        <w:rPr>
          <w:strike/>
        </w:rPr>
        <w:t xml:space="preserve">July 1, 2022</w:t>
      </w:r>
      <w:r>
        <w:t>))</w:t>
      </w:r>
      <w:r>
        <w:rPr/>
        <w:t xml:space="preserve"> </w:t>
      </w:r>
      <w:r>
        <w:rPr>
          <w:u w:val="single"/>
        </w:rPr>
        <w:t xml:space="preserve">January 1, 2023</w:t>
      </w:r>
      <w:r>
        <w:rPr/>
        <w:t xml:space="preserve">.</w:t>
      </w:r>
    </w:p>
    <w:p>
      <w:pPr>
        <w:spacing w:before="0" w:after="0" w:line="408" w:lineRule="exact"/>
        <w:ind w:left="0" w:right="0" w:firstLine="576"/>
        <w:jc w:val="left"/>
      </w:pPr>
      <w:r>
        <w:rPr/>
        <w:t xml:space="preserve">(49) $1,750,000 of the general fund</w:t>
      </w:r>
      <w:r>
        <w:rPr>
          <w:rFonts w:ascii="Times New Roman" w:hAnsi="Times New Roman"/>
        </w:rPr>
        <w:t xml:space="preserve">—</w:t>
      </w:r>
      <w:r>
        <w:rPr/>
        <w:t xml:space="preserve">state appropriation for fiscal year 2023 and $350,000 of the general fund</w:t>
      </w:r>
      <w:r>
        <w:rPr>
          <w:rFonts w:ascii="Times New Roman" w:hAnsi="Times New Roman"/>
        </w:rPr>
        <w:t xml:space="preserve">—</w:t>
      </w:r>
      <w:r>
        <w:rPr/>
        <w:t xml:space="preserve">federal appropriation are provided solely for area agency on aging care coordinators stationed in acute care hospitals to help transition clients ready for hospital discharge into home and community-based settings. Care coordinators shall keep data on numbers of patients discharged and readmission impacts and report that information to the department of social and health services.</w:t>
      </w:r>
    </w:p>
    <w:p>
      <w:pPr>
        <w:spacing w:before="0" w:after="0" w:line="408" w:lineRule="exact"/>
        <w:ind w:left="0" w:right="0" w:firstLine="576"/>
        <w:jc w:val="left"/>
      </w:pPr>
      <w:r>
        <w:rPr/>
        <w:t xml:space="preserve">(50) $23,000 of the general fund</w:t>
      </w:r>
      <w:r>
        <w:rPr>
          <w:rFonts w:ascii="Times New Roman" w:hAnsi="Times New Roman"/>
        </w:rPr>
        <w:t xml:space="preserve">—</w:t>
      </w:r>
      <w:r>
        <w:rPr/>
        <w:t xml:space="preserve">state appropriation for fiscal year 2022, $15,879,000 of the general fund</w:t>
      </w:r>
      <w:r>
        <w:rPr>
          <w:rFonts w:ascii="Times New Roman" w:hAnsi="Times New Roman"/>
        </w:rPr>
        <w:t xml:space="preserve">—</w:t>
      </w:r>
      <w:r>
        <w:rPr/>
        <w:t xml:space="preserve">state appropriation for fiscal year 2023, and $17,378,000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and of the specialized dementia care rate methodology to 68 percent of full methodology funding, effective July 1, 2022.</w:t>
      </w:r>
    </w:p>
    <w:p>
      <w:pPr>
        <w:spacing w:before="0" w:after="0" w:line="408" w:lineRule="exact"/>
        <w:ind w:left="0" w:right="0" w:firstLine="576"/>
        <w:jc w:val="left"/>
      </w:pPr>
      <w:r>
        <w:rPr/>
        <w:t xml:space="preserve">(a) Of the amounts provided in this subsection, $23,000 of the general fund</w:t>
      </w:r>
      <w:r>
        <w:rPr>
          <w:rFonts w:ascii="Times New Roman" w:hAnsi="Times New Roman"/>
        </w:rPr>
        <w:t xml:space="preserve">—</w:t>
      </w:r>
      <w:r>
        <w:rPr/>
        <w:t xml:space="preserve">state appropriation for fiscal year 2022, $39,000 of the general fund</w:t>
      </w:r>
      <w:r>
        <w:rPr>
          <w:rFonts w:ascii="Times New Roman" w:hAnsi="Times New Roman"/>
        </w:rPr>
        <w:t xml:space="preserve">—</w:t>
      </w:r>
      <w:r>
        <w:rPr/>
        <w:t xml:space="preserve">state appropriation for fiscal year 2023, and $62,000 of the general fund</w:t>
      </w:r>
      <w:r>
        <w:rPr>
          <w:rFonts w:ascii="Times New Roman" w:hAnsi="Times New Roman"/>
        </w:rPr>
        <w:t xml:space="preserve">—</w:t>
      </w:r>
      <w:r>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acceptance.</w:t>
      </w:r>
    </w:p>
    <w:p>
      <w:pPr>
        <w:spacing w:before="0" w:after="0" w:line="408" w:lineRule="exact"/>
        <w:ind w:left="0" w:right="0" w:firstLine="576"/>
        <w:jc w:val="left"/>
      </w:pPr>
      <w:r>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t xml:space="preserve">(51) $12,000,000 of the general fund</w:t>
      </w:r>
      <w:r>
        <w:rPr>
          <w:rFonts w:ascii="Times New Roman" w:hAnsi="Times New Roman"/>
        </w:rPr>
        <w:t xml:space="preserve">—</w:t>
      </w:r>
      <w:r>
        <w:rPr/>
        <w:t xml:space="preserve">state appropriation for fiscal year 2023 and $12,000,000 of the general fund</w:t>
      </w:r>
      <w:r>
        <w:rPr>
          <w:rFonts w:ascii="Times New Roman" w:hAnsi="Times New Roman"/>
        </w:rPr>
        <w:t xml:space="preserve">—</w:t>
      </w:r>
      <w:r>
        <w:rPr/>
        <w:t xml:space="preserve">federal appropriation are provided solely to increase the rate paid for area agency on aging case management services by 23 percent.</w:t>
      </w:r>
    </w:p>
    <w:p>
      <w:pPr>
        <w:spacing w:before="0" w:after="0" w:line="408" w:lineRule="exact"/>
        <w:ind w:left="0" w:right="0" w:firstLine="576"/>
        <w:jc w:val="left"/>
      </w:pPr>
      <w:r>
        <w:rPr/>
        <w:t xml:space="preserve">(52) $68,000 of the general fund</w:t>
      </w:r>
      <w:r>
        <w:rPr>
          <w:rFonts w:ascii="Times New Roman" w:hAnsi="Times New Roman"/>
        </w:rPr>
        <w:t xml:space="preserve">—</w:t>
      </w:r>
      <w:r>
        <w:rPr/>
        <w:t xml:space="preserve">state appropriation for fiscal year 2023 and $67,000 of the general fund</w:t>
      </w:r>
      <w:r>
        <w:rPr>
          <w:rFonts w:ascii="Times New Roman" w:hAnsi="Times New Roman"/>
        </w:rPr>
        <w:t xml:space="preserve">—</w:t>
      </w:r>
      <w:r>
        <w:rPr/>
        <w:t xml:space="preserve">federal appropriation are provided solely for implementation of Senate Bill No. 5866 (medicaid LTSS/tribes). If the bill is not enacted by June 30, 2022, the amounts provided in this subsection shall lapse.</w:t>
      </w:r>
    </w:p>
    <w:p>
      <w:pPr>
        <w:spacing w:before="0" w:after="0" w:line="408" w:lineRule="exact"/>
        <w:ind w:left="0" w:right="0" w:firstLine="576"/>
        <w:jc w:val="left"/>
      </w:pPr>
      <w:r>
        <w:rPr/>
        <w:t xml:space="preserve">(53) $24,138,000 of the general fund</w:t>
      </w:r>
      <w:r>
        <w:rPr>
          <w:rFonts w:ascii="Times New Roman" w:hAnsi="Times New Roman"/>
        </w:rPr>
        <w:t xml:space="preserve">—</w:t>
      </w:r>
      <w:r>
        <w:rPr/>
        <w:t xml:space="preserve">state appropriation for fiscal year 2023 and $24,138,000 of the general fund</w:t>
      </w:r>
      <w:r>
        <w:rPr>
          <w:rFonts w:ascii="Times New Roman" w:hAnsi="Times New Roman"/>
        </w:rPr>
        <w:t xml:space="preserve">—</w:t>
      </w:r>
      <w:r>
        <w:rPr/>
        <w:t xml:space="preserve">federal appropriation are provided solely to increase skilled nursing facility medicaid rates in order to increase low-wage direct and indirect care worker wages by up to four dollars per hour effective July 1, 2022. Funding provided in this subsection is provided for purposes of wage equity.</w:t>
      </w:r>
    </w:p>
    <w:p>
      <w:pPr>
        <w:spacing w:before="0" w:after="0" w:line="408" w:lineRule="exact"/>
        <w:ind w:left="0" w:right="0" w:firstLine="576"/>
        <w:jc w:val="left"/>
      </w:pPr>
      <w:r>
        <w:rPr/>
        <w:t xml:space="preserve">(a) Of the amounts provided in this subsection, $21,910,000 of the general fund</w:t>
      </w:r>
      <w:r>
        <w:rPr>
          <w:rFonts w:ascii="Times New Roman" w:hAnsi="Times New Roman"/>
        </w:rPr>
        <w:t xml:space="preserve">—</w:t>
      </w:r>
      <w:r>
        <w:rPr/>
        <w:t xml:space="preserve">state appropriation for fiscal year 2023 and $21,910,000 of the general fund</w:t>
      </w:r>
      <w:r>
        <w:rPr>
          <w:rFonts w:ascii="Times New Roman" w:hAnsi="Times New Roman"/>
        </w:rPr>
        <w:t xml:space="preserve">—</w:t>
      </w:r>
      <w:r>
        <w:rPr/>
        <w:t xml:space="preserve">federal appropriation are provided solely to increase the fixed rate paid for direct care to no less than 111 percent of statewide case mix neutral median costs to increase low-wage direct care worker wages by up to four dollars per hour effective July 1, 2022. For the purpose of this subsection, "low-wage direct care workers" means certified nursing assistants, dietary workers, laundry workers, and other workers who provide direct care to patients and who have no managerial roles. The department shall determine each facility-specific wage equity funding amount in the direct care rate component by comparing the rate at 105 percent of the direct care median to the rate at 111 percent of the 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(b) Of the amounts provided in this subsection, $2,229,000 of the general fund</w:t>
      </w:r>
      <w:r>
        <w:rPr>
          <w:rFonts w:ascii="Times New Roman" w:hAnsi="Times New Roman"/>
        </w:rPr>
        <w:t xml:space="preserve">—</w:t>
      </w:r>
      <w:r>
        <w:rPr/>
        <w:t xml:space="preserve">state appropriation for fiscal year 2023 and $2,228,000 of the general fund</w:t>
      </w:r>
      <w:r>
        <w:rPr>
          <w:rFonts w:ascii="Times New Roman" w:hAnsi="Times New Roman"/>
        </w:rPr>
        <w:t xml:space="preserve">—</w:t>
      </w:r>
      <w:r>
        <w:rPr/>
        <w:t xml:space="preserve">federal appropriation are provided solely to increase the fixed rate paid for indirect care to no less than 92 percent of statewide median costs to increase low-wage indirect care worker wages by up to four dollars per hour effective July 1, 2022. For the purpose of this subsection, "low-wage indirect care workers" means central supply workers and housekeeping workers. The department shall determine each facility-specific wage equity funding amount for the indirect care rate component by comparing the rate at 90 percent of the indirect care median to the rate at 92 percent of the indirect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(c) Working with stakeholders, the department shall develop and adopt rules to establish a verification process for each skilled nursing facility provider to demonstrate how the provider has used its wage equity funding to increase wages for low-wage workers by up to four dollars per hour, and for the department to recover any funding difference between each provider's wage equity funding and the amount of wage equity funding that the provider utilizes to increase low-wage worker wages. The verification process must use wages paid as of December 31, 2021, as the base wage to compare providers' wage spending in the designated job categories to the facility-specific amounts of wage equity funding provided in (a) and (b) of this subsection, excluding any amounts adjusted by settlement. The verification and recovery process in this subsection is a distinct and separate process from the settlement process described in RCW 74.46.022.</w:t>
      </w:r>
    </w:p>
    <w:p>
      <w:pPr>
        <w:spacing w:before="0" w:after="0" w:line="408" w:lineRule="exact"/>
        <w:ind w:left="0" w:right="0" w:firstLine="576"/>
        <w:jc w:val="left"/>
      </w:pPr>
      <w:r>
        <w:rPr/>
        <w:t xml:space="preserve">(d) It is the intent of the legislature that wage equity funding provided in this subsection be carried forward into the department's appropriation for the 2023-2025 fiscal biennium.</w:t>
      </w:r>
    </w:p>
    <w:p>
      <w:pPr>
        <w:spacing w:before="0" w:after="0" w:line="408" w:lineRule="exact"/>
        <w:ind w:left="0" w:right="0" w:firstLine="576"/>
        <w:jc w:val="left"/>
      </w:pPr>
      <w:r>
        <w:rPr/>
        <w:t xml:space="preserve">(54) $350,000 of the general fund</w:t>
      </w:r>
      <w:r>
        <w:rPr>
          <w:rFonts w:ascii="Times New Roman" w:hAnsi="Times New Roman"/>
        </w:rPr>
        <w:t xml:space="preserve">—</w:t>
      </w:r>
      <w:r>
        <w:rPr/>
        <w:t xml:space="preserve">state appropriation for fiscal year 2023 is provided solely for a study of the feasibility of placing individuals under the jurisdiction of the department of corrections in nursing home facilities licensed or to be licensed by the department to better meet the client's care needs. By October 1, 2022, in collaboration with the department of corrections and the health care authority, the department must submit a preliminary report to the governor and the relevant fiscal and policy committees of the legislature. At a minimum, the preliminary report must review the medical, behavioral health, and long-term care needs of the individuals and assess whether the state could obtain and be eligible for federal funding for providing health care and long-term care services for individuals under the jurisdiction of the department of corrections placed in nursing home facilities. By June 30, 2023, the department, in collaboration with the department of corrections, must submit a final report to the governor and the relevant fiscal and policy committees of the legislature. The final report shall:</w:t>
      </w:r>
    </w:p>
    <w:p>
      <w:pPr>
        <w:spacing w:before="0" w:after="0" w:line="408" w:lineRule="exact"/>
        <w:ind w:left="0" w:right="0" w:firstLine="576"/>
        <w:jc w:val="left"/>
      </w:pPr>
      <w:r>
        <w:rPr/>
        <w:t xml:space="preserve">(a) Assess the relevant characteristics and needs of the potential patient population;</w:t>
      </w:r>
    </w:p>
    <w:p>
      <w:pPr>
        <w:spacing w:before="0" w:after="0" w:line="408" w:lineRule="exact"/>
        <w:ind w:left="0" w:right="0" w:firstLine="576"/>
        <w:jc w:val="left"/>
      </w:pPr>
      <w:r>
        <w:rPr/>
        <w:t xml:space="preserve">(b) Assess the feasibility, daily operating costs, staffing needs, and other relevant factors of potential locations or contractors, including the Maple Lane corrections center, for placement of long-term care individuals under the jurisdiction of the department of corrections for a potential nursing home facility to be licensed by the department;</w:t>
      </w:r>
    </w:p>
    <w:p>
      <w:pPr>
        <w:spacing w:before="0" w:after="0" w:line="408" w:lineRule="exact"/>
        <w:ind w:left="0" w:right="0" w:firstLine="576"/>
        <w:jc w:val="left"/>
      </w:pPr>
      <w:r>
        <w:rPr/>
        <w:t xml:space="preserve">(c) A cost-benefit analysis of placing individuals under the jurisdiction of department of corrections clients in potential facilities identified in subsection (b) of this subsection, including the possibility or absence of federal funding for operations.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 This analysis shall take into account both state-run and privately contracted options;</w:t>
      </w:r>
    </w:p>
    <w:p>
      <w:pPr>
        <w:spacing w:before="0" w:after="0" w:line="408" w:lineRule="exact"/>
        <w:ind w:left="0" w:right="0" w:firstLine="576"/>
        <w:jc w:val="left"/>
      </w:pPr>
      <w:r>
        <w:rPr/>
        <w:t xml:space="preserve">(d) Assess the ability of potential facilities identified in subsection (b) of this subsection to better meet clients' medical and personal needs; and</w:t>
      </w:r>
    </w:p>
    <w:p>
      <w:pPr>
        <w:spacing w:before="0" w:after="0" w:line="408" w:lineRule="exact"/>
        <w:ind w:left="0" w:right="0" w:firstLine="576"/>
        <w:jc w:val="left"/>
      </w:pPr>
      <w:r>
        <w:rPr/>
        <w:t xml:space="preserve">(e) Assess the ability to provide medicaid funded services to meet the health care needs of these individuals.</w:t>
      </w:r>
    </w:p>
    <w:p>
      <w:pPr>
        <w:spacing w:before="0" w:after="0" w:line="408" w:lineRule="exact"/>
        <w:ind w:left="0" w:right="0" w:firstLine="576"/>
        <w:jc w:val="left"/>
      </w:pPr>
      <w:r>
        <w:rPr/>
        <w:t xml:space="preserve">(55) $438,000 of the general fund</w:t>
      </w:r>
      <w:r>
        <w:rPr>
          <w:rFonts w:ascii="Times New Roman" w:hAnsi="Times New Roman"/>
        </w:rPr>
        <w:t xml:space="preserve">—</w:t>
      </w:r>
      <w:r>
        <w:rPr/>
        <w:t xml:space="preserve">state appropriation for fiscal year 2023 and $558,000 of the general fund</w:t>
      </w:r>
      <w:r>
        <w:rPr>
          <w:rFonts w:ascii="Times New Roman" w:hAnsi="Times New Roman"/>
        </w:rPr>
        <w:t xml:space="preserve">—</w:t>
      </w:r>
      <w:r>
        <w:rPr/>
        <w:t xml:space="preserve">federal appropriation are provided solely to increase the rates paid for adult day health and adult day care providers effective July 1, 2022, by the amount of the temporary rate add-on in effect through June 30, 2022.</w:t>
      </w:r>
    </w:p>
    <w:p>
      <w:pPr>
        <w:spacing w:before="0" w:after="0" w:line="408" w:lineRule="exact"/>
        <w:ind w:left="0" w:right="0" w:firstLine="576"/>
        <w:jc w:val="left"/>
      </w:pPr>
      <w:r>
        <w:rPr/>
        <w:t xml:space="preserve">(56) $900,000 of the general fund</w:t>
      </w:r>
      <w:r>
        <w:rPr>
          <w:rFonts w:ascii="Times New Roman" w:hAnsi="Times New Roman"/>
        </w:rPr>
        <w:t xml:space="preserve">—</w:t>
      </w:r>
      <w:r>
        <w:rPr/>
        <w:t xml:space="preserve">state appropriation for fiscal year 2023 is provided solely to expand the availability of home-delivered meals for eligible long-term care clients.</w:t>
      </w:r>
    </w:p>
    <w:p>
      <w:pPr>
        <w:spacing w:before="0" w:after="0" w:line="408" w:lineRule="exact"/>
        <w:ind w:left="0" w:right="0" w:firstLine="576"/>
        <w:jc w:val="left"/>
      </w:pPr>
      <w:r>
        <w:rPr/>
        <w:t xml:space="preserve">(57) $82,000 of the general fund</w:t>
      </w:r>
      <w:r>
        <w:rPr>
          <w:rFonts w:ascii="Times New Roman" w:hAnsi="Times New Roman"/>
        </w:rPr>
        <w:t xml:space="preserve">—</w:t>
      </w:r>
      <w:r>
        <w:rPr/>
        <w:t xml:space="preserve">state appropriation for fiscal year 2023 and $82,000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(58) The long-term services and supports trust commission established in RCW 50B.04.030 must submit the results of the following activities, including any legislative recommendations, to the governor and appropriate legislative committees no later than January 1, 2023:</w:t>
      </w:r>
    </w:p>
    <w:p>
      <w:pPr>
        <w:spacing w:before="0" w:after="0" w:line="408" w:lineRule="exact"/>
        <w:ind w:left="0" w:right="0" w:firstLine="576"/>
        <w:jc w:val="left"/>
      </w:pPr>
      <w:r>
        <w:rPr/>
        <w:t xml:space="preserve">(a) The commission shall develop options for allowing persons who become qualified individuals and subsequently move outside of Washington to access benefits in another state if they meet the minimum assistance requirements to become an eligible beneficiary. The commission must include consideration of options for conducting eligibility determinations for qualified individuals who subsequently move outside of Washington, alternative forms of benefits for out-of-state eligible beneficiaries, methods of cross-state coordination on long-term services and supports providers, and timing implications of extending benefits to out-of-state eligible beneficiaries with respect to short-term program implementation and long-term collaboration with other states establishing similar programs.</w:t>
      </w:r>
    </w:p>
    <w:p>
      <w:pPr>
        <w:spacing w:before="0" w:after="0" w:line="408" w:lineRule="exact"/>
        <w:ind w:left="0" w:right="0" w:firstLine="576"/>
        <w:jc w:val="left"/>
      </w:pPr>
      <w:r>
        <w:rPr/>
        <w:t xml:space="preserve">(b) The commission shall develop options for requiring the ongoing verification of the maintenance of long-term care insurance coverage by persons who have received an exemption under RCW 50B.04.085, including consideration of procedures that minimize administrative burden, minimize negative impact on long-term services and supports trust account solvency, and incentivize maintenance of coverage.</w:t>
      </w:r>
    </w:p>
    <w:p>
      <w:pPr>
        <w:spacing w:before="0" w:after="0" w:line="408" w:lineRule="exact"/>
        <w:ind w:left="0" w:right="0" w:firstLine="576"/>
        <w:jc w:val="left"/>
      </w:pPr>
      <w:r>
        <w:rPr/>
        <w:t xml:space="preserve">(c) The commission shall develop options for providing workers who have received exemptions based on having private long-term care insurance pursuant to RCW 50B.04.085 an opportunity to rescind their exemption and permanently reenter the long-term services and supports trust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$393,972,000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$511,507,000</w:t>
      </w:r>
      <w:r>
        <w:t>))</w:t>
      </w:r>
    </w:p>
    <w:p>
      <w:pPr>
        <w:spacing w:before="0" w:after="0" w:line="408" w:lineRule="exact"/>
        <w:ind w:left="0" w:right="0" w:firstLine="0"/>
        <w:jc w:val="left"/>
        <w:tabs>
          <w:tab w:val="right" w:leader="none" w:pos="9936"/>
        </w:tabs>
      </w:pPr>
      <w:r>
        <w:tab/>
      </w:r>
      <w:r>
        <w:rPr>
          <w:u w:val="single"/>
        </w:rPr>
        <w:t xml:space="preserve">$553,129,000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$1,658,341,000</w:t>
      </w:r>
      <w:r>
        <w:t>))</w:t>
      </w:r>
    </w:p>
    <w:p>
      <w:pPr>
        <w:spacing w:before="0" w:after="0" w:line="408" w:lineRule="exact"/>
        <w:ind w:left="0" w:right="0" w:firstLine="0"/>
        <w:jc w:val="left"/>
        <w:tabs>
          <w:tab w:val="right" w:leader="none" w:pos="9936"/>
        </w:tabs>
      </w:pPr>
      <w:r>
        <w:tab/>
      </w:r>
      <w:r>
        <w:rPr>
          <w:u w:val="single"/>
        </w:rPr>
        <w:t xml:space="preserve">$1,759,241,000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$345,399,000</w:t>
      </w:r>
      <w:r>
        <w:t>))</w:t>
      </w:r>
    </w:p>
    <w:p>
      <w:pPr>
        <w:spacing w:before="0" w:after="0" w:line="408" w:lineRule="exact"/>
        <w:ind w:left="0" w:right="0" w:firstLine="0"/>
        <w:jc w:val="left"/>
        <w:tabs>
          <w:tab w:val="right" w:leader="none" w:pos="9936"/>
        </w:tabs>
      </w:pPr>
      <w:r>
        <w:tab/>
      </w:r>
      <w:r>
        <w:rPr>
          <w:u w:val="single"/>
        </w:rPr>
        <w:t xml:space="preserve">$355,870,000</w:t>
      </w:r>
    </w:p>
    <w:p>
      <w:pPr>
        <w:tabs>
          <w:tab w:val="right" w:leader="dot" w:pos="9936"/>
        </w:tabs>
        <w:ind w:left="0" w:right="0" w:firstLine="1440"/>
      </w:pPr>
      <w:r>
        <w:rPr/>
        <w:t xml:space="preserve">TOTAL APPROPRIATION</w:t>
      </w:r>
      <w:r>
        <w:tab/>
      </w:r>
      <w:r>
        <w:t>((</w:t>
      </w:r>
      <w:r>
        <w:rPr>
          <w:strike/>
        </w:rPr>
        <w:t xml:space="preserve">$2,916,897,000</w:t>
      </w:r>
      <w:r>
        <w:t>))</w:t>
      </w:r>
    </w:p>
    <w:p>
      <w:pPr>
        <w:tabs>
          <w:tab w:val="right" w:leader="none" w:pos="9936"/>
        </w:tabs>
        <w:ind w:left="0" w:right="0" w:firstLine="1440"/>
      </w:pPr>
      <w:r>
        <w:tab/>
      </w:r>
      <w:r>
        <w:rPr>
          <w:u w:val="single"/>
        </w:rPr>
        <w:t xml:space="preserve">$3,069,890,000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$69,453,000 of the general fund—state appropriation for fiscal year 2022, </w:t>
      </w:r>
      <w:r>
        <w:t>((</w:t>
      </w:r>
      <w:r>
        <w:rPr>
          <w:strike/>
        </w:rPr>
        <w:t xml:space="preserve">$122,583,000</w:t>
      </w:r>
      <w:r>
        <w:t>))</w:t>
      </w:r>
      <w:r>
        <w:rPr/>
        <w:t xml:space="preserve"> </w:t>
      </w:r>
      <w:r>
        <w:rPr>
          <w:u w:val="single"/>
        </w:rPr>
        <w:t xml:space="preserve">$130,523,000</w:t>
      </w:r>
      <w:r>
        <w:rPr/>
        <w:t xml:space="preserve"> of the general fund—state appropriation for fiscal year 2023, and </w:t>
      </w:r>
      <w:r>
        <w:t>((</w:t>
      </w:r>
      <w:r>
        <w:rPr>
          <w:strike/>
        </w:rPr>
        <w:t xml:space="preserve">$860,217,000</w:t>
      </w:r>
      <w:r>
        <w:t>))</w:t>
      </w:r>
      <w:r>
        <w:rPr/>
        <w:t xml:space="preserve"> </w:t>
      </w:r>
      <w:r>
        <w:rPr>
          <w:u w:val="single"/>
        </w:rPr>
        <w:t xml:space="preserve">$855,217,000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$366,071,000</w:t>
      </w:r>
      <w:r>
        <w:t>))</w:t>
      </w:r>
      <w:r>
        <w:rPr/>
        <w:t xml:space="preserve"> </w:t>
      </w:r>
      <w:r>
        <w:rPr>
          <w:u w:val="single"/>
        </w:rPr>
        <w:t xml:space="preserve">$394,373,000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$7,776,000 of the general fund</w:t>
      </w:r>
      <w:r>
        <w:rPr>
          <w:rFonts w:ascii="Times New Roman" w:hAnsi="Times New Roman"/>
        </w:rPr>
        <w:t xml:space="preserve">—</w:t>
      </w:r>
      <w:r>
        <w:rPr/>
        <w:t xml:space="preserve">state appropriation for fiscal year 2022, $9,729,000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$9,950,000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department to provide cash assistance to households who have exceeded the 60 month time limit in the temporary assistance for needy families program, pursuant to RCW 74.08A.010(5), through June 30, 2023.</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t xml:space="preserve">(v) $50,000 of the general fund</w:t>
      </w:r>
      <w:r>
        <w:rPr>
          <w:rFonts w:ascii="Times New Roman" w:hAnsi="Times New Roman"/>
        </w:rPr>
        <w:t xml:space="preserve">—</w:t>
      </w:r>
      <w:r>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w:t>
      </w:r>
      <w:r>
        <w:t>((</w:t>
      </w:r>
      <w:r>
        <w:rPr>
          <w:strike/>
        </w:rPr>
        <w:t xml:space="preserve">$176,446,000</w:t>
      </w:r>
      <w:r>
        <w:t>))</w:t>
      </w:r>
      <w:r>
        <w:rPr/>
        <w:t xml:space="preserve"> </w:t>
      </w:r>
      <w:r>
        <w:rPr>
          <w:u w:val="single"/>
        </w:rPr>
        <w:t xml:space="preserve">$161,855,000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$7,230,000 of the general fund</w:t>
      </w:r>
      <w:r>
        <w:rPr>
          <w:rFonts w:ascii="Times New Roman" w:hAnsi="Times New Roman"/>
        </w:rPr>
        <w:t xml:space="preserve">—</w:t>
      </w:r>
      <w:r>
        <w:rPr/>
        <w:t xml:space="preserve">state appropriation for fiscal year 2023 is provided solely for the WorkFirst costs associated with the extension of the 60 month time limit through June 30, 2023.</w:t>
      </w:r>
    </w:p>
    <w:p>
      <w:pPr>
        <w:spacing w:before="0" w:after="0" w:line="408" w:lineRule="exact"/>
        <w:ind w:left="0" w:right="0" w:firstLine="576"/>
        <w:jc w:val="left"/>
      </w:pPr>
      <w:r>
        <w:rPr/>
        <w:t xml:space="preserve">(d) Of the amounts in (a) of this subsection, </w:t>
      </w:r>
      <w:r>
        <w:t>((</w:t>
      </w:r>
      <w:r>
        <w:rPr>
          <w:strike/>
        </w:rPr>
        <w:t xml:space="preserve">$318,402,000</w:t>
      </w:r>
      <w:r>
        <w:t>))</w:t>
      </w:r>
      <w:r>
        <w:rPr/>
        <w:t xml:space="preserve"> </w:t>
      </w:r>
      <w:r>
        <w:rPr>
          <w:u w:val="single"/>
        </w:rPr>
        <w:t xml:space="preserve">$307,083,000</w:t>
      </w:r>
      <w:r>
        <w:rPr/>
        <w:t xml:space="preserve">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$122,836,000</w:t>
      </w:r>
      <w:r>
        <w:t>))</w:t>
      </w:r>
      <w:r>
        <w:rPr/>
        <w:t xml:space="preserve"> </w:t>
      </w:r>
      <w:r>
        <w:rPr>
          <w:u w:val="single"/>
        </w:rPr>
        <w:t xml:space="preserve">$123,384,000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and $805,000 of the general fund</w:t>
      </w:r>
      <w:r>
        <w:rPr>
          <w:rFonts w:ascii="Times New Roman" w:hAnsi="Times New Roman"/>
        </w:rPr>
        <w:t xml:space="preserve">—</w:t>
      </w:r>
      <w:r>
        <w:rPr/>
        <w:t xml:space="preserve">state appropriation for fiscal year 2023 of the amounts in (a) of this subsection are provided solely for administrative and overhead costs associated with the expansion of the 60 month time limit through June 30, 2023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t xml:space="preserve">(v) $489,000 of the general fund</w:t>
      </w:r>
      <w:r>
        <w:rPr>
          <w:rFonts w:ascii="Times New Roman" w:hAnsi="Times New Roman"/>
        </w:rPr>
        <w:t xml:space="preserve">—</w:t>
      </w:r>
      <w:r>
        <w:rPr/>
        <w:t xml:space="preserve">federal appropriation is provided solely for administrative and overhead costs associated with the implementation of Substitute Senate Bill No. 5838 (diaper subsidy/TANF). If the bill is not enacted by June 30, 2022,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w:t>
      </w:r>
      <w:r>
        <w:t>((</w:t>
      </w:r>
      <w:r>
        <w:rPr>
          <w:strike/>
        </w:rPr>
        <w:t xml:space="preserve">$5,399,000</w:t>
      </w:r>
      <w:r>
        <w:t>))</w:t>
      </w:r>
      <w:r>
        <w:rPr/>
        <w:t xml:space="preserve"> </w:t>
      </w:r>
      <w:r>
        <w:rPr>
          <w:u w:val="single"/>
        </w:rPr>
        <w:t xml:space="preserve">$15,870,000</w:t>
      </w:r>
      <w:r>
        <w:rPr/>
        <w:t xml:space="preserve">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January 31, 2022</w:t>
      </w:r>
      <w:r>
        <w:t>))</w:t>
      </w:r>
      <w:r>
        <w:rPr/>
        <w:t xml:space="preserve"> </w:t>
      </w:r>
      <w:r>
        <w:rPr>
          <w:u w:val="single"/>
        </w:rPr>
        <w:t xml:space="preserve">February 28, 2023</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$22,766,000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w:t>
      </w:r>
    </w:p>
    <w:p>
      <w:pPr>
        <w:spacing w:before="0" w:after="0" w:line="408" w:lineRule="exact"/>
        <w:ind w:left="0" w:right="0" w:firstLine="576"/>
        <w:jc w:val="left"/>
      </w:pPr>
      <w:r>
        <w:rPr/>
        <w:t xml:space="preserve">(19) $11,884,000 of the general fund</w:t>
      </w:r>
      <w:r>
        <w:rPr>
          <w:rFonts w:ascii="Times New Roman" w:hAnsi="Times New Roman"/>
        </w:rPr>
        <w:t xml:space="preserve">—</w:t>
      </w:r>
      <w:r>
        <w:rPr/>
        <w:t xml:space="preserve">state appropriation for fiscal year 2022 and $15,248,000 of the general fund</w:t>
      </w:r>
      <w:r>
        <w:rPr>
          <w:rFonts w:ascii="Times New Roman" w:hAnsi="Times New Roman"/>
        </w:rPr>
        <w:t xml:space="preserve">—</w:t>
      </w:r>
      <w:r>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t xml:space="preserve">(20) $36,860,000 of the general fund</w:t>
      </w:r>
      <w:r>
        <w:rPr>
          <w:rFonts w:ascii="Times New Roman" w:hAnsi="Times New Roman"/>
        </w:rPr>
        <w:t xml:space="preserve">—</w:t>
      </w:r>
      <w:r>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t xml:space="preserve">(21) $513,000 of the general fund</w:t>
      </w:r>
      <w:r>
        <w:rPr>
          <w:rFonts w:ascii="Times New Roman" w:hAnsi="Times New Roman"/>
        </w:rPr>
        <w:t xml:space="preserve">—</w:t>
      </w:r>
      <w:r>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t xml:space="preserve">(22) $195,000 of the general fund</w:t>
      </w:r>
      <w:r>
        <w:rPr>
          <w:rFonts w:ascii="Times New Roman" w:hAnsi="Times New Roman"/>
        </w:rPr>
        <w:t xml:space="preserve">—</w:t>
      </w:r>
      <w:r>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t xml:space="preserve">(23) $207,000 of the general fund</w:t>
      </w:r>
      <w:r>
        <w:rPr>
          <w:rFonts w:ascii="Times New Roman" w:hAnsi="Times New Roman"/>
        </w:rPr>
        <w:t xml:space="preserve">—</w:t>
      </w:r>
      <w:r>
        <w:rPr/>
        <w:t xml:space="preserve">state appropriation for fiscal year 2023 is provided solely to implement House Bill No. 1748 (human trafficking/ABD prog.). If the bill is not enacted by June 30, 2022, the amount provided in this subsection shall lapse.</w:t>
      </w:r>
    </w:p>
    <w:p>
      <w:pPr>
        <w:spacing w:before="0" w:after="0" w:line="408" w:lineRule="exact"/>
        <w:ind w:left="0" w:right="0" w:firstLine="576"/>
        <w:jc w:val="left"/>
      </w:pPr>
      <w:r>
        <w:rPr/>
        <w:t xml:space="preserve">(24) $560,000 of the general fund</w:t>
      </w:r>
      <w:r>
        <w:rPr>
          <w:rFonts w:ascii="Times New Roman" w:hAnsi="Times New Roman"/>
        </w:rPr>
        <w:t xml:space="preserve">—</w:t>
      </w:r>
      <w:r>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t xml:space="preserve">(25) $219,000 of the general fund</w:t>
      </w:r>
      <w:r>
        <w:rPr>
          <w:rFonts w:ascii="Times New Roman" w:hAnsi="Times New Roman"/>
        </w:rPr>
        <w:t xml:space="preserve">—</w:t>
      </w:r>
      <w:r>
        <w:rPr/>
        <w:t xml:space="preserve">state appropriation for fiscal year 2023 is provided solely to implement Substitute Senate Bill No. 5785 (transitional food assistance). If the bill is not enacted by June 30, 2022, the amount provided in this subsection shall lapse.</w:t>
      </w:r>
    </w:p>
    <w:p>
      <w:pPr>
        <w:spacing w:before="0" w:after="0" w:line="408" w:lineRule="exact"/>
        <w:ind w:left="0" w:right="0" w:firstLine="576"/>
        <w:jc w:val="left"/>
      </w:pPr>
      <w:r>
        <w:rPr/>
        <w:t xml:space="preserve">(26) $95,000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t xml:space="preserve">(27) $207,000 of the general fund</w:t>
      </w:r>
      <w:r>
        <w:rPr>
          <w:rFonts w:ascii="Times New Roman" w:hAnsi="Times New Roman"/>
        </w:rPr>
        <w:t xml:space="preserve">—</w:t>
      </w:r>
      <w:r>
        <w:rPr/>
        <w:t xml:space="preserve">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 Funding is subject to the conditions, limitations, and review requirements of section 701 of this act.</w:t>
      </w:r>
    </w:p>
    <w:p>
      <w:pPr>
        <w:spacing w:before="0" w:after="0" w:line="408" w:lineRule="exact"/>
        <w:ind w:left="0" w:right="0" w:firstLine="576"/>
        <w:jc w:val="left"/>
      </w:pPr>
      <w:r>
        <w:rPr/>
        <w:t xml:space="preserve">(28) $8,489,000 of the general fund</w:t>
      </w:r>
      <w:r>
        <w:rPr>
          <w:rFonts w:ascii="Times New Roman" w:hAnsi="Times New Roman"/>
        </w:rPr>
        <w:t xml:space="preserve">—</w:t>
      </w:r>
      <w:r>
        <w:rPr/>
        <w:t xml:space="preserve">state appropriation for fiscal year 2022 and $19,909,000 of the general fund</w:t>
      </w:r>
      <w:r>
        <w:rPr>
          <w:rFonts w:ascii="Times New Roman" w:hAnsi="Times New Roman"/>
        </w:rPr>
        <w:t xml:space="preserve">—</w:t>
      </w:r>
      <w:r>
        <w:rPr/>
        <w:t xml:space="preserve">state appropriation for fiscal year 2023 are provided solely for the department to contract with nonprofit organizations to provide services to refugees and immigrants that have arrived in Washington state on or after July 1, 2021, and are eligible for federal refugee resettlement services, including those from Afghanistan and Ukraine. The services shall include, but are not limited to, emergency, temporary, and long-term housing and assistance with food, transportation, accessing childhood education services, applying for benefits and immigrant services, education and employment support, and social services navigation.</w:t>
      </w:r>
    </w:p>
    <w:p>
      <w:pPr>
        <w:spacing w:before="0" w:after="0" w:line="408" w:lineRule="exact"/>
        <w:ind w:left="0" w:right="0" w:firstLine="576"/>
        <w:jc w:val="left"/>
      </w:pPr>
      <w:r>
        <w:rPr/>
        <w:t xml:space="preserve">(29) $750,000 of the general fund</w:t>
      </w:r>
      <w:r>
        <w:rPr>
          <w:rFonts w:ascii="Times New Roman" w:hAnsi="Times New Roman"/>
        </w:rPr>
        <w:t xml:space="preserve">—</w:t>
      </w:r>
      <w:r>
        <w:rPr/>
        <w:t xml:space="preserve">state appropriation for fiscal year 2023 is provided solely for the department to provide funding to domestic violence services providers in Washington state that receive funding through the domestic violence services program and provide shelter services. The funding to each entity shall be proportionate, based upon bed capacity. This funding shall be in addition to any other funds previously provided to or scheduled to be provided under a contract with the domestic violence services program in the 2021-2023 fiscal biennium.</w:t>
      </w:r>
    </w:p>
    <w:p>
      <w:pPr>
        <w:spacing w:before="0" w:after="0" w:line="408" w:lineRule="exact"/>
        <w:ind w:left="0" w:right="0" w:firstLine="576"/>
        <w:jc w:val="left"/>
      </w:pPr>
      <w:r>
        <w:rPr/>
        <w:t xml:space="preserve">(30) $1,000 of the general fund</w:t>
      </w:r>
      <w:r>
        <w:rPr>
          <w:rFonts w:ascii="Times New Roman" w:hAnsi="Times New Roman"/>
        </w:rPr>
        <w:t xml:space="preserve">—</w:t>
      </w:r>
      <w:r>
        <w:rPr/>
        <w:t xml:space="preserve">state appropriation for fiscal year 2023 is for the implementation of Engrossed Second Substitute House Bill No. 2075 (DSHS service requirements).</w:t>
      </w:r>
    </w:p>
    <w:p>
      <w:pPr>
        <w:spacing w:before="0" w:after="0" w:line="408" w:lineRule="exact"/>
        <w:ind w:left="0" w:right="0" w:firstLine="576"/>
        <w:jc w:val="left"/>
      </w:pPr>
      <w:r>
        <w:rPr/>
        <w:t xml:space="preserve">(31) $211,000 of the general fund</w:t>
      </w:r>
      <w:r>
        <w:rPr>
          <w:rFonts w:ascii="Times New Roman" w:hAnsi="Times New Roman"/>
        </w:rPr>
        <w:t xml:space="preserve">—</w:t>
      </w:r>
      <w:r>
        <w:rPr/>
        <w:t xml:space="preserve">state appropriation for fiscal year 2022, $5,727,000 of the general fund</w:t>
      </w:r>
      <w:r>
        <w:rPr>
          <w:rFonts w:ascii="Times New Roman" w:hAnsi="Times New Roman"/>
        </w:rPr>
        <w:t xml:space="preserve">—</w:t>
      </w:r>
      <w:r>
        <w:rPr/>
        <w:t xml:space="preserve">state appropriation for fiscal year 2023, and $13,762,000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(32) $27,000 of the general fund</w:t>
      </w:r>
      <w:r>
        <w:rPr>
          <w:rFonts w:ascii="Times New Roman" w:hAnsi="Times New Roman"/>
        </w:rPr>
        <w:t xml:space="preserve">—</w:t>
      </w:r>
      <w:r>
        <w:rPr/>
        <w:t xml:space="preserve">state appropriation for fiscal year 2023 is provided solely for implementation of Substitute Senate Bill No. 5729 (hearing deadlines/good cause).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$24,443,000</w:t>
      </w:r>
      <w:r>
        <w:t>))</w:t>
      </w:r>
    </w:p>
    <w:p>
      <w:pPr>
        <w:spacing w:before="0" w:after="0" w:line="408" w:lineRule="exact"/>
        <w:ind w:left="0" w:right="0" w:firstLine="0"/>
        <w:jc w:val="left"/>
        <w:tabs>
          <w:tab w:val="right" w:leader="none" w:pos="9936"/>
        </w:tabs>
      </w:pPr>
      <w:r>
        <w:tab/>
      </w:r>
      <w:r>
        <w:rPr>
          <w:u w:val="single"/>
        </w:rPr>
        <w:t xml:space="preserve">$24,448,000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$109,830,000</w:t>
      </w:r>
      <w:r>
        <w:t>))</w:t>
      </w:r>
    </w:p>
    <w:p>
      <w:pPr>
        <w:spacing w:before="0" w:after="0" w:line="408" w:lineRule="exact"/>
        <w:ind w:left="0" w:right="0" w:firstLine="0"/>
        <w:jc w:val="left"/>
        <w:tabs>
          <w:tab w:val="right" w:leader="none" w:pos="9936"/>
        </w:tabs>
      </w:pPr>
      <w:r>
        <w:tab/>
      </w:r>
      <w:r>
        <w:rPr>
          <w:u w:val="single"/>
        </w:rPr>
        <w:t xml:space="preserve">$109,821,000</w:t>
      </w:r>
    </w:p>
    <w:p>
      <w:pPr>
        <w:tabs>
          <w:tab w:val="right" w:leader="dot" w:pos="9936"/>
        </w:tabs>
        <w:ind w:left="0" w:right="0" w:firstLine="1440"/>
      </w:pPr>
      <w:r>
        <w:rPr/>
        <w:t xml:space="preserve">TOTAL APPROPRIATION</w:t>
      </w:r>
      <w:r>
        <w:tab/>
      </w:r>
      <w:r>
        <w:t>((</w:t>
      </w:r>
      <w:r>
        <w:rPr>
          <w:strike/>
        </w:rPr>
        <w:t xml:space="preserve">$151,636,000</w:t>
      </w:r>
      <w:r>
        <w:t>))</w:t>
      </w:r>
    </w:p>
    <w:p>
      <w:pPr>
        <w:tabs>
          <w:tab w:val="right" w:leader="none" w:pos="9936"/>
        </w:tabs>
        <w:ind w:left="0" w:right="0" w:firstLine="1440"/>
      </w:pPr>
      <w:r>
        <w:tab/>
      </w:r>
      <w:r>
        <w:rPr>
          <w:u w:val="single"/>
        </w:rPr>
        <w:t xml:space="preserve">$151,632,000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w:t>
      </w:r>
    </w:p>
    <w:p>
      <w:pPr>
        <w:spacing w:before="0" w:after="0" w:line="408" w:lineRule="exact"/>
        <w:ind w:left="0" w:right="0" w:firstLine="576"/>
        <w:jc w:val="left"/>
      </w:pPr>
      <w:r>
        <w:rPr/>
        <w:t xml:space="preserve">(2) $5,087,000 of the general fund</w:t>
      </w:r>
      <w:r>
        <w:rPr>
          <w:rFonts w:ascii="Times New Roman" w:hAnsi="Times New Roman"/>
        </w:rPr>
        <w:t xml:space="preserve">—</w:t>
      </w:r>
      <w:r>
        <w:rPr/>
        <w:t xml:space="preserve">state appropriation for fiscal year 2023 and $235,000 of the general fund</w:t>
      </w:r>
      <w:r>
        <w:rPr>
          <w:rFonts w:ascii="Times New Roman" w:hAnsi="Times New Roman"/>
        </w:rPr>
        <w:t xml:space="preserve">—</w:t>
      </w:r>
      <w:r>
        <w:rPr/>
        <w:t xml:space="preserve">federal appropriation are provided solely for implementation of Substitute Senate Bill No. 5790 (community support services).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$69,743,000</w:t>
      </w:r>
      <w:r>
        <w:t>))</w:t>
      </w:r>
    </w:p>
    <w:p>
      <w:pPr>
        <w:spacing w:before="0" w:after="0" w:line="408" w:lineRule="exact"/>
        <w:ind w:left="0" w:right="0" w:firstLine="0"/>
        <w:jc w:val="left"/>
        <w:tabs>
          <w:tab w:val="right" w:leader="none" w:pos="9936"/>
        </w:tabs>
      </w:pPr>
      <w:r>
        <w:tab/>
      </w:r>
      <w:r>
        <w:rPr>
          <w:u w:val="single"/>
        </w:rPr>
        <w:t xml:space="preserve">$75,007,000</w:t>
      </w:r>
    </w:p>
    <w:p>
      <w:pPr>
        <w:tabs>
          <w:tab w:val="right" w:leader="dot" w:pos="9936"/>
        </w:tabs>
        <w:ind w:left="0" w:right="0" w:firstLine="1440"/>
      </w:pPr>
      <w:r>
        <w:rPr/>
        <w:t xml:space="preserve">TOTAL APPROPRIATION</w:t>
      </w:r>
      <w:r>
        <w:tab/>
      </w:r>
      <w:r>
        <w:t>((</w:t>
      </w:r>
      <w:r>
        <w:rPr>
          <w:strike/>
        </w:rPr>
        <w:t xml:space="preserve">$134,794,000</w:t>
      </w:r>
      <w:r>
        <w:t>))</w:t>
      </w:r>
    </w:p>
    <w:p>
      <w:pPr>
        <w:tabs>
          <w:tab w:val="right" w:leader="none" w:pos="9936"/>
        </w:tabs>
        <w:ind w:left="0" w:right="0" w:firstLine="1440"/>
      </w:pPr>
      <w:r>
        <w:tab/>
      </w:r>
      <w:r>
        <w:rPr>
          <w:u w:val="single"/>
        </w:rPr>
        <w:t xml:space="preserve">$140,058,000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$45,628,000</w:t>
      </w:r>
      <w:r>
        <w:t>))</w:t>
      </w:r>
    </w:p>
    <w:p>
      <w:pPr>
        <w:spacing w:before="0" w:after="0" w:line="408" w:lineRule="exact"/>
        <w:ind w:left="0" w:right="0" w:firstLine="0"/>
        <w:jc w:val="left"/>
        <w:tabs>
          <w:tab w:val="right" w:leader="none" w:pos="9936"/>
        </w:tabs>
      </w:pPr>
      <w:r>
        <w:tab/>
      </w:r>
      <w:r>
        <w:rPr>
          <w:u w:val="single"/>
        </w:rPr>
        <w:t xml:space="preserve">$46,564,000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$53,582,000</w:t>
      </w:r>
      <w:r>
        <w:t>))</w:t>
      </w:r>
    </w:p>
    <w:p>
      <w:pPr>
        <w:spacing w:before="0" w:after="0" w:line="408" w:lineRule="exact"/>
        <w:ind w:left="0" w:right="0" w:firstLine="0"/>
        <w:jc w:val="left"/>
        <w:tabs>
          <w:tab w:val="right" w:leader="none" w:pos="9936"/>
        </w:tabs>
      </w:pPr>
      <w:r>
        <w:tab/>
      </w:r>
      <w:r>
        <w:rPr>
          <w:u w:val="single"/>
        </w:rPr>
        <w:t xml:space="preserve">$60,088,000</w:t>
      </w:r>
    </w:p>
    <w:p>
      <w:pPr>
        <w:tabs>
          <w:tab w:val="right" w:leader="dot" w:pos="9936"/>
        </w:tabs>
        <w:ind w:left="0" w:right="0" w:firstLine="1440"/>
      </w:pPr>
      <w:r>
        <w:rPr/>
        <w:t xml:space="preserve">TOTAL APPROPRIATION</w:t>
      </w:r>
      <w:r>
        <w:tab/>
      </w:r>
      <w:r>
        <w:t>((</w:t>
      </w:r>
      <w:r>
        <w:rPr>
          <w:strike/>
        </w:rPr>
        <w:t xml:space="preserve">$140,379,000</w:t>
      </w:r>
      <w:r>
        <w:t>))</w:t>
      </w:r>
    </w:p>
    <w:p>
      <w:pPr>
        <w:tabs>
          <w:tab w:val="right" w:leader="none" w:pos="9936"/>
        </w:tabs>
        <w:ind w:left="0" w:right="0" w:firstLine="1440"/>
      </w:pPr>
      <w:r>
        <w:tab/>
      </w:r>
      <w:r>
        <w:rPr>
          <w:u w:val="single"/>
        </w:rPr>
        <w:t xml:space="preserve">$147,821,000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(2)(a)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2023 and $11,000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w:t>
      </w:r>
    </w:p>
    <w:p>
      <w:pPr>
        <w:spacing w:before="0" w:after="0" w:line="408" w:lineRule="exact"/>
        <w:ind w:left="0" w:right="0" w:firstLine="576"/>
        <w:jc w:val="left"/>
      </w:pPr>
      <w:r>
        <w:rPr/>
        <w:t xml:space="preserve">(5) $364,000 of the general fund</w:t>
      </w:r>
      <w:r>
        <w:rPr>
          <w:rFonts w:ascii="Times New Roman" w:hAnsi="Times New Roman"/>
        </w:rPr>
        <w:t xml:space="preserve">—</w:t>
      </w:r>
      <w:r>
        <w:rPr/>
        <w:t xml:space="preserve">state appropriation for fiscal year 2023 is provided solely for the creation of a program director position and a project manager position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t xml:space="preserve">(6) $461,000 of the general fund</w:t>
      </w:r>
      <w:r>
        <w:rPr>
          <w:rFonts w:ascii="Times New Roman" w:hAnsi="Times New Roman"/>
        </w:rPr>
        <w:t xml:space="preserve">—</w:t>
      </w:r>
      <w:r>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and the state office of equity to ensure their input is factored into the analysis of data.</w:t>
      </w:r>
    </w:p>
    <w:p>
      <w:pPr>
        <w:spacing w:before="0" w:after="0" w:line="408" w:lineRule="exact"/>
        <w:ind w:left="0" w:right="0" w:firstLine="576"/>
        <w:jc w:val="left"/>
      </w:pPr>
      <w:r>
        <w:rPr/>
        <w:t xml:space="preserve">(7) $75,000 of the general fund</w:t>
      </w:r>
      <w:r>
        <w:rPr>
          <w:rFonts w:ascii="Times New Roman" w:hAnsi="Times New Roman"/>
        </w:rPr>
        <w:t xml:space="preserve">—</w:t>
      </w:r>
      <w:r>
        <w:rPr/>
        <w:t xml:space="preserve">state appropriation for fiscal year 2023 is provided solely for the department, in collaboration with the Washington state health care authority, to study the cost and benefit of adopting available options to expand medicare savings programs and classic medicaid programs, including categorically needy and medically needy, to promote affordable care, premiums, and cost-sharing for medicare enrollees. The cost analysis must identify available federal funding for each option. The department shall consider options that create affordability comparable to affordable care act programs available to adults without medicare, as well as intermediate options that move toward comparability. The study must analyze equity impacts of each option, considering gender, race, and ethnicity. The department shall submit the study and recommendations to the fiscal and health care committees of the legislature, as well as the joint legislative-executive committee on planning for aging and disability issues, by November 1, 2022.</w:t>
      </w:r>
    </w:p>
    <w:p>
      <w:pPr>
        <w:spacing w:before="0" w:after="0" w:line="408" w:lineRule="exact"/>
        <w:ind w:left="0" w:right="0" w:firstLine="576"/>
        <w:jc w:val="left"/>
      </w:pPr>
      <w:r>
        <w:rPr/>
        <w:t xml:space="preserve">(8) $75,000 of the general fund</w:t>
      </w:r>
      <w:r>
        <w:rPr>
          <w:rFonts w:ascii="Times New Roman" w:hAnsi="Times New Roman"/>
        </w:rPr>
        <w:t xml:space="preserve">—</w:t>
      </w:r>
      <w:r>
        <w:rPr/>
        <w:t xml:space="preserve">state appropriation for fiscal year 2023 is provided solely for the department to design and conduct a study describing the service experiences and characteristics of persons receiving medicaid-funded long-term services and supports and persons receiving services related to developmental or intellectual disabilities, and associated social and health services expenditures. Where feasible, this analysis shall include service experiences and expenditures of these populations within and across medicaid-funded long-term services and supports, medicaid-funded medical programs, medicaid-funded behavioral health programs, and medicare programs in Washington state. The department analysis shall be developed in consultation with relevant stakeholders, including but not limited to the Washington state health care authority. The department shall submit a final study report to the governor and appropriate committees of the legislature by December 31, 2022.</w:t>
      </w:r>
    </w:p>
    <w:p>
      <w:pPr>
        <w:spacing w:before="0" w:after="0" w:line="408" w:lineRule="exact"/>
        <w:ind w:left="0" w:right="0" w:firstLine="576"/>
        <w:jc w:val="left"/>
      </w:pPr>
      <w:r>
        <w:rPr/>
        <w:t xml:space="preserve">(9) $65,000 of the general fund</w:t>
      </w:r>
      <w:r>
        <w:rPr>
          <w:rFonts w:ascii="Times New Roman" w:hAnsi="Times New Roman"/>
        </w:rPr>
        <w:t xml:space="preserve">—</w:t>
      </w:r>
      <w:r>
        <w:rPr/>
        <w:t xml:space="preserve">state appropriation for fiscal year 2023 is provided solely for the department to prepare an annual report in consultation with the department of commerce on the projected demand for permanent supportive housing. This report is to be submitted to the appropriate committees of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$60,750,000</w:t>
      </w:r>
      <w:r>
        <w:t>))</w:t>
      </w:r>
    </w:p>
    <w:p>
      <w:pPr>
        <w:spacing w:before="0" w:after="0" w:line="408" w:lineRule="exact"/>
        <w:ind w:left="0" w:right="0" w:firstLine="0"/>
        <w:jc w:val="left"/>
        <w:tabs>
          <w:tab w:val="right" w:leader="none" w:pos="9936"/>
        </w:tabs>
      </w:pPr>
      <w:r>
        <w:tab/>
      </w:r>
      <w:r>
        <w:rPr>
          <w:u w:val="single"/>
        </w:rPr>
        <w:t xml:space="preserve">$57,643,000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$55,969,000</w:t>
      </w:r>
      <w:r>
        <w:t>))</w:t>
      </w:r>
    </w:p>
    <w:p>
      <w:pPr>
        <w:spacing w:before="0" w:after="0" w:line="408" w:lineRule="exact"/>
        <w:ind w:left="0" w:right="0" w:firstLine="0"/>
        <w:jc w:val="left"/>
        <w:tabs>
          <w:tab w:val="right" w:leader="none" w:pos="9936"/>
        </w:tabs>
      </w:pPr>
      <w:r>
        <w:tab/>
      </w:r>
      <w:r>
        <w:rPr>
          <w:u w:val="single"/>
        </w:rPr>
        <w:t xml:space="preserve">$55,802,000</w:t>
      </w:r>
    </w:p>
    <w:p>
      <w:pPr>
        <w:tabs>
          <w:tab w:val="right" w:leader="dot" w:pos="9936"/>
        </w:tabs>
        <w:ind w:left="0" w:right="0" w:firstLine="1440"/>
      </w:pPr>
      <w:r>
        <w:rPr/>
        <w:t xml:space="preserve">TOTAL APPROPRIATION</w:t>
      </w:r>
      <w:r>
        <w:tab/>
      </w:r>
      <w:r>
        <w:t>((</w:t>
      </w:r>
      <w:r>
        <w:rPr>
          <w:strike/>
        </w:rPr>
        <w:t xml:space="preserve">$184,767,000</w:t>
      </w:r>
      <w:r>
        <w:t>))</w:t>
      </w:r>
    </w:p>
    <w:p>
      <w:pPr>
        <w:tabs>
          <w:tab w:val="right" w:leader="none" w:pos="9936"/>
        </w:tabs>
        <w:ind w:left="0" w:right="0" w:firstLine="1440"/>
      </w:pPr>
      <w:r>
        <w:tab/>
      </w:r>
      <w:r>
        <w:rPr>
          <w:u w:val="single"/>
        </w:rPr>
        <w:t xml:space="preserve">$181,493,000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t xml:space="preserve">(4) The appropriations to the health care authority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authority may transfer general fund</w:t>
      </w:r>
      <w:r>
        <w:rPr>
          <w:rFonts w:ascii="Times New Roman" w:hAnsi="Times New Roman"/>
        </w:rPr>
        <w:t xml:space="preserve">—</w:t>
      </w:r>
      <w:r>
        <w:rPr/>
        <w:t xml:space="preserve">state appropriations for fiscal year 2022 among programs after approval by the director of the office of financial management. The authority must notify the fiscal committees of the legislature prior to receiving approval from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authority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$2,391,518,000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$2,600,611,000</w:t>
      </w:r>
      <w:r>
        <w:t>))</w:t>
      </w:r>
    </w:p>
    <w:p>
      <w:pPr>
        <w:spacing w:before="0" w:after="0" w:line="408" w:lineRule="exact"/>
        <w:ind w:left="0" w:right="0" w:firstLine="0"/>
        <w:jc w:val="left"/>
        <w:tabs>
          <w:tab w:val="right" w:leader="none" w:pos="9936"/>
        </w:tabs>
      </w:pPr>
      <w:r>
        <w:tab/>
      </w:r>
      <w:r>
        <w:rPr>
          <w:u w:val="single"/>
        </w:rPr>
        <w:t xml:space="preserve">$2,744,912,000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$13,934,556,000</w:t>
      </w:r>
      <w:r>
        <w:t>))</w:t>
      </w:r>
    </w:p>
    <w:p>
      <w:pPr>
        <w:spacing w:before="0" w:after="0" w:line="408" w:lineRule="exact"/>
        <w:ind w:left="0" w:right="0" w:firstLine="0"/>
        <w:jc w:val="left"/>
        <w:tabs>
          <w:tab w:val="right" w:leader="none" w:pos="9936"/>
        </w:tabs>
      </w:pPr>
      <w:r>
        <w:tab/>
      </w:r>
      <w:r>
        <w:rPr>
          <w:u w:val="single"/>
        </w:rPr>
        <w:t xml:space="preserve">$15,566,628,000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$465,890,000</w:t>
      </w:r>
      <w:r>
        <w:t>))</w:t>
      </w:r>
    </w:p>
    <w:p>
      <w:pPr>
        <w:spacing w:before="0" w:after="0" w:line="408" w:lineRule="exact"/>
        <w:ind w:left="0" w:right="0" w:firstLine="0"/>
        <w:jc w:val="left"/>
        <w:tabs>
          <w:tab w:val="right" w:leader="none" w:pos="9936"/>
        </w:tabs>
      </w:pPr>
      <w:r>
        <w:tab/>
      </w:r>
      <w:r>
        <w:rPr>
          <w:u w:val="single"/>
        </w:rPr>
        <w:t xml:space="preserve">$452,226,000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$685,383,000</w:t>
      </w:r>
      <w:r>
        <w:t>))</w:t>
      </w:r>
    </w:p>
    <w:p>
      <w:pPr>
        <w:spacing w:before="0" w:after="0" w:line="408" w:lineRule="exact"/>
        <w:ind w:left="0" w:right="0" w:firstLine="0"/>
        <w:jc w:val="left"/>
        <w:tabs>
          <w:tab w:val="right" w:leader="none" w:pos="9936"/>
        </w:tabs>
      </w:pPr>
      <w:r>
        <w:tab/>
      </w:r>
      <w:r>
        <w:rPr>
          <w:u w:val="single"/>
        </w:rPr>
        <w:t xml:space="preserve">$685,724,000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$27,241,000</w:t>
      </w:r>
      <w:r>
        <w:t>))</w:t>
      </w:r>
    </w:p>
    <w:p>
      <w:pPr>
        <w:spacing w:before="0" w:after="0" w:line="408" w:lineRule="exact"/>
        <w:ind w:left="0" w:right="0" w:firstLine="0"/>
        <w:jc w:val="left"/>
        <w:tabs>
          <w:tab w:val="right" w:leader="none" w:pos="9936"/>
        </w:tabs>
      </w:pPr>
      <w:r>
        <w:tab/>
      </w:r>
      <w:r>
        <w:rPr>
          <w:u w:val="single"/>
        </w:rPr>
        <w:t xml:space="preserve">$23,280,000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$59,600,000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$14,317,000</w:t>
      </w:r>
    </w:p>
    <w:p>
      <w:pPr>
        <w:tabs>
          <w:tab w:val="right" w:leader="dot" w:pos="9936"/>
        </w:tabs>
        <w:ind w:left="0" w:right="0" w:firstLine="1440"/>
      </w:pPr>
      <w:r>
        <w:rPr/>
        <w:t xml:space="preserve">TOTAL APPROPRIATION</w:t>
      </w:r>
      <w:r>
        <w:tab/>
      </w:r>
      <w:r>
        <w:t>((</w:t>
      </w:r>
      <w:r>
        <w:rPr>
          <w:strike/>
        </w:rPr>
        <w:t xml:space="preserve">$20,228,839,000</w:t>
      </w:r>
      <w:r>
        <w:t>))</w:t>
      </w:r>
    </w:p>
    <w:p>
      <w:pPr>
        <w:tabs>
          <w:tab w:val="right" w:leader="none" w:pos="9936"/>
        </w:tabs>
        <w:ind w:left="0" w:right="0" w:firstLine="1440"/>
      </w:pPr>
      <w:r>
        <w:tab/>
      </w:r>
      <w:r>
        <w:rPr>
          <w:u w:val="single"/>
        </w:rPr>
        <w:t xml:space="preserve">$21,987,928,000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 The demonstration period for the waiver as described in subsections (2), (3), and (4) of this section concludes </w:t>
      </w:r>
      <w:r>
        <w:t>((</w:t>
      </w:r>
      <w:r>
        <w:rPr>
          <w:strike/>
        </w:rPr>
        <w:t xml:space="preserve">December 31, 2022</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(2)(a) No more than </w:t>
      </w:r>
      <w:r>
        <w:t>((</w:t>
      </w:r>
      <w:r>
        <w:rPr>
          <w:strike/>
        </w:rPr>
        <w:t xml:space="preserve">$78,409,000</w:t>
      </w:r>
      <w:r>
        <w:t>))</w:t>
      </w:r>
      <w:r>
        <w:rPr/>
        <w:t xml:space="preserve"> </w:t>
      </w:r>
      <w:r>
        <w:rPr>
          <w:u w:val="single"/>
        </w:rPr>
        <w:t xml:space="preserve">$93,107,000</w:t>
      </w:r>
      <w:r>
        <w:rPr/>
        <w:t xml:space="preserve"> of the general fund</w:t>
      </w:r>
      <w:r>
        <w:rPr>
          <w:rFonts w:ascii="Times New Roman" w:hAnsi="Times New Roman"/>
        </w:rPr>
        <w:t xml:space="preserve">—</w:t>
      </w:r>
      <w:r>
        <w:rPr/>
        <w:t xml:space="preserve">federal appropriation and no more than </w:t>
      </w:r>
      <w:r>
        <w:t>((</w:t>
      </w:r>
      <w:r>
        <w:rPr>
          <w:strike/>
        </w:rPr>
        <w:t xml:space="preserve">$66,264,000</w:t>
      </w:r>
      <w:r>
        <w:t>))</w:t>
      </w:r>
      <w:r>
        <w:rPr/>
        <w:t xml:space="preserve"> </w:t>
      </w:r>
      <w:r>
        <w:rPr>
          <w:u w:val="single"/>
        </w:rPr>
        <w:t xml:space="preserve">$88,826,000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$198,909,000</w:t>
      </w:r>
      <w:r>
        <w:t>))</w:t>
      </w:r>
      <w:r>
        <w:rPr/>
        <w:t xml:space="preserve"> </w:t>
      </w:r>
      <w:r>
        <w:rPr>
          <w:u w:val="single"/>
        </w:rPr>
        <w:t xml:space="preserve">$315,678,000</w:t>
      </w:r>
      <w:r>
        <w:rPr/>
        <w:t xml:space="preserve"> of the general fund—federal appropriation and no more than </w:t>
      </w:r>
      <w:r>
        <w:t>((</w:t>
      </w:r>
      <w:r>
        <w:rPr>
          <w:strike/>
        </w:rPr>
        <w:t xml:space="preserve">$81,245,000</w:t>
      </w:r>
      <w:r>
        <w:t>))</w:t>
      </w:r>
      <w:r>
        <w:rPr/>
        <w:t xml:space="preserve"> </w:t>
      </w:r>
      <w:r>
        <w:rPr>
          <w:u w:val="single"/>
        </w:rPr>
        <w:t xml:space="preserve">$128,939,000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w:t>
      </w:r>
      <w:r>
        <w:t>((</w:t>
      </w:r>
      <w:r>
        <w:rPr>
          <w:strike/>
        </w:rPr>
        <w:t xml:space="preserve">$26,837,000</w:t>
      </w:r>
      <w:r>
        <w:t>))</w:t>
      </w:r>
      <w:r>
        <w:rPr/>
        <w:t xml:space="preserve"> </w:t>
      </w:r>
      <w:r>
        <w:rPr>
          <w:u w:val="single"/>
        </w:rPr>
        <w:t xml:space="preserve">$46,739,000</w:t>
      </w:r>
      <w:r>
        <w:rPr/>
        <w:t xml:space="preserve"> of the general fund</w:t>
      </w:r>
      <w:r>
        <w:rPr>
          <w:rFonts w:ascii="Times New Roman" w:hAnsi="Times New Roman"/>
        </w:rPr>
        <w:t xml:space="preserve">—</w:t>
      </w:r>
      <w:r>
        <w:rPr/>
        <w:t xml:space="preserve">federal appropriation and </w:t>
      </w:r>
      <w:r>
        <w:t>((</w:t>
      </w:r>
      <w:r>
        <w:rPr>
          <w:strike/>
        </w:rPr>
        <w:t xml:space="preserve">$26,839,000</w:t>
      </w:r>
      <w:r>
        <w:t>))</w:t>
      </w:r>
      <w:r>
        <w:rPr/>
        <w:t xml:space="preserve"> </w:t>
      </w:r>
      <w:r>
        <w:rPr>
          <w:u w:val="single"/>
        </w:rPr>
        <w:t xml:space="preserve">$46,742,000</w:t>
      </w:r>
      <w:r>
        <w:rPr/>
        <w:t xml:space="preserve">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$28,680,000</w:t>
      </w:r>
      <w:r>
        <w:t>))</w:t>
      </w:r>
      <w:r>
        <w:rPr/>
        <w:t xml:space="preserve"> </w:t>
      </w:r>
      <w:r>
        <w:rPr>
          <w:u w:val="single"/>
        </w:rPr>
        <w:t xml:space="preserve">$41,915,000</w:t>
      </w:r>
      <w:r>
        <w:rPr/>
        <w:t xml:space="preserve"> of the general fund</w:t>
      </w:r>
      <w:r>
        <w:rPr>
          <w:rFonts w:ascii="Times New Roman" w:hAnsi="Times New Roman"/>
        </w:rPr>
        <w:t xml:space="preserve">—</w:t>
      </w:r>
      <w:r>
        <w:rPr/>
        <w:t xml:space="preserve">federal appropriation and no more than </w:t>
      </w:r>
      <w:r>
        <w:t>((</w:t>
      </w:r>
      <w:r>
        <w:rPr>
          <w:strike/>
        </w:rPr>
        <w:t xml:space="preserve">$12,992,000</w:t>
      </w:r>
      <w:r>
        <w:t>))</w:t>
      </w:r>
      <w:r>
        <w:rPr/>
        <w:t xml:space="preserve"> </w:t>
      </w:r>
      <w:r>
        <w:rPr>
          <w:u w:val="single"/>
        </w:rPr>
        <w:t xml:space="preserve">$20,310,000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w:t>
      </w:r>
      <w:r>
        <w:t>((</w:t>
      </w:r>
      <w:r>
        <w:rPr>
          <w:strike/>
        </w:rPr>
        <w:t xml:space="preserve">as set forth in subsections (6), (7), and (8) of this section</w:t>
      </w:r>
      <w:r>
        <w:t>))</w:t>
      </w:r>
      <w:r>
        <w:rPr/>
        <w:t xml:space="preserve">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w:t>
      </w:r>
      <w:r>
        <w:t>((</w:t>
      </w:r>
      <w:r>
        <w:rPr>
          <w:strike/>
        </w:rPr>
        <w:t xml:space="preserve">as described in subsections (6), (7), and (8) of this section</w:t>
      </w:r>
      <w:r>
        <w:t>))</w:t>
      </w:r>
      <w:r>
        <w:rPr/>
        <w:t xml:space="preserve"> </w:t>
      </w:r>
      <w:r>
        <w:rPr>
          <w:u w:val="single"/>
        </w:rPr>
        <w:t xml:space="preserve">renewal</w:t>
      </w:r>
      <w:r>
        <w:rPr/>
        <w:t xml:space="preserve"> begins </w:t>
      </w:r>
      <w:r>
        <w:t>((</w:t>
      </w:r>
      <w:r>
        <w:rPr>
          <w:strike/>
        </w:rPr>
        <w:t xml:space="preserve">January</w:t>
      </w:r>
      <w:r>
        <w:t>))</w:t>
      </w:r>
      <w:r>
        <w:rPr/>
        <w:t xml:space="preserve"> </w:t>
      </w:r>
      <w:r>
        <w:rPr>
          <w:u w:val="single"/>
        </w:rPr>
        <w:t xml:space="preserve">July</w:t>
      </w:r>
      <w:r>
        <w:rPr/>
        <w:t xml:space="preserve"> 1, 2023.</w:t>
      </w:r>
    </w:p>
    <w:p>
      <w:pPr>
        <w:spacing w:before="0" w:after="0" w:line="408" w:lineRule="exact"/>
        <w:ind w:left="0" w:right="0" w:firstLine="576"/>
        <w:jc w:val="left"/>
      </w:pPr>
      <w:r>
        <w:rPr/>
        <w:t xml:space="preserve">(6)</w:t>
      </w:r>
      <w:r>
        <w:t>((</w:t>
      </w:r>
      <w:r>
        <w:rPr>
          <w:strike/>
        </w:rPr>
        <w:t xml:space="preserve">(a) $32,432,000 of the general fund</w:t>
      </w:r>
      <w:r>
        <w:rPr>
          <w:rFonts w:ascii="Times New Roman" w:hAnsi="Times New Roman"/>
          <w:strike/>
        </w:rPr>
        <w:t xml:space="preserve">—</w:t>
      </w:r>
      <w:r>
        <w:rPr>
          <w:strike/>
        </w:rPr>
        <w:t xml:space="preserve">federal appropriation and $40,296,000 of the general fund</w:t>
      </w:r>
      <w:r>
        <w:rPr>
          <w:rFonts w:ascii="Times New Roman" w:hAnsi="Times New Roman"/>
          <w:strike/>
        </w:rPr>
        <w:t xml:space="preserve">—</w:t>
      </w:r>
      <w:r>
        <w:rPr>
          <w:strike/>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strike/>
        </w:rPr>
        <w:t xml:space="preserve">(b) $110,778,000 of the general fund</w:t>
      </w:r>
      <w:r>
        <w:rPr>
          <w:rFonts w:ascii="Times New Roman" w:hAnsi="Times New Roman"/>
          <w:strike/>
        </w:rPr>
        <w:t xml:space="preserve">—</w:t>
      </w:r>
      <w:r>
        <w:rPr>
          <w:strike/>
        </w:rPr>
        <w:t xml:space="preserve">federal appropriation and $45,248,000 of the general fund</w:t>
      </w:r>
      <w:r>
        <w:rPr>
          <w:rFonts w:ascii="Times New Roman" w:hAnsi="Times New Roman"/>
          <w:strike/>
        </w:rPr>
        <w:t xml:space="preserve">—</w:t>
      </w:r>
      <w:r>
        <w:rPr>
          <w:strike/>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strike/>
        </w:rPr>
        <w:t xml:space="preserve">—</w:t>
      </w:r>
      <w:r>
        <w:rPr>
          <w:strike/>
        </w:rPr>
        <w:t xml:space="preserve">state, general fund</w:t>
      </w:r>
      <w:r>
        <w:rPr>
          <w:rFonts w:ascii="Times New Roman" w:hAnsi="Times New Roman"/>
          <w:strike/>
        </w:rPr>
        <w:t xml:space="preserve">—</w:t>
      </w:r>
      <w:r>
        <w:rPr>
          <w:strike/>
        </w:rPr>
        <w:t xml:space="preserve">federal, or general fund</w:t>
      </w:r>
      <w:r>
        <w:rPr>
          <w:rFonts w:ascii="Times New Roman" w:hAnsi="Times New Roman"/>
          <w:strike/>
        </w:rPr>
        <w:t xml:space="preserve">—</w:t>
      </w:r>
      <w:r>
        <w:rPr>
          <w:strike/>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strike/>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strike/>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strike/>
        </w:rPr>
        <w:t xml:space="preserve">(7) $19,902,000 of the general fund</w:t>
      </w:r>
      <w:r>
        <w:rPr>
          <w:rFonts w:ascii="Times New Roman" w:hAnsi="Times New Roman"/>
          <w:strike/>
        </w:rPr>
        <w:t xml:space="preserve">—</w:t>
      </w:r>
      <w:r>
        <w:rPr>
          <w:strike/>
        </w:rPr>
        <w:t xml:space="preserve">federal appropriation and $19,903,000 of the general fund</w:t>
      </w:r>
      <w:r>
        <w:rPr>
          <w:rFonts w:ascii="Times New Roman" w:hAnsi="Times New Roman"/>
          <w:strike/>
        </w:rPr>
        <w:t xml:space="preserve">—</w:t>
      </w:r>
      <w:r>
        <w:rPr>
          <w:strike/>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strike/>
        </w:rPr>
        <w:t xml:space="preserve">—</w:t>
      </w:r>
      <w:r>
        <w:rPr>
          <w:strike/>
        </w:rPr>
        <w:t xml:space="preserve">state moneys appropriated in this section or any moneys that may be transferred pursuant to subsection (1) of this section.</w:t>
      </w:r>
    </w:p>
    <w:p>
      <w:pPr>
        <w:spacing w:before="0" w:after="0" w:line="408" w:lineRule="exact"/>
        <w:ind w:left="0" w:right="0" w:firstLine="576"/>
        <w:jc w:val="left"/>
      </w:pPr>
      <w:r>
        <w:rPr>
          <w:strike/>
        </w:rPr>
        <w:t xml:space="preserve">(8)(a) $13,235,000 of the general fund</w:t>
      </w:r>
      <w:r>
        <w:rPr>
          <w:rFonts w:ascii="Times New Roman" w:hAnsi="Times New Roman"/>
          <w:strike/>
        </w:rPr>
        <w:t xml:space="preserve">—</w:t>
      </w:r>
      <w:r>
        <w:rPr>
          <w:strike/>
        </w:rPr>
        <w:t xml:space="preserve">federal appropriation and $7,318,000 of the general fund</w:t>
      </w:r>
      <w:r>
        <w:rPr>
          <w:rFonts w:ascii="Times New Roman" w:hAnsi="Times New Roman"/>
          <w:strike/>
        </w:rPr>
        <w:t xml:space="preserve">—</w:t>
      </w:r>
      <w:r>
        <w:rPr>
          <w:strike/>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strike/>
        </w:rPr>
        <w:t xml:space="preserve">—</w:t>
      </w:r>
      <w:r>
        <w:rPr>
          <w:strik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strike/>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strike/>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strike/>
        </w:rPr>
        <w:t xml:space="preserve">(9)</w:t>
      </w:r>
      <w:r>
        <w:t>))</w:t>
      </w:r>
      <w:r>
        <w:rPr/>
        <w:t xml:space="preserve"> $202,000 of the general fund</w:t>
      </w:r>
      <w:r>
        <w:rPr>
          <w:rFonts w:ascii="Times New Roman" w:hAnsi="Times New Roman"/>
        </w:rPr>
        <w:t xml:space="preserve">—</w:t>
      </w:r>
      <w:r>
        <w:rPr/>
        <w:t xml:space="preserve">state appropriation for fiscal year 2023 is provided solely for supported employment services and $208,000 of the general fund</w:t>
      </w:r>
      <w:r>
        <w:rPr>
          <w:rFonts w:ascii="Times New Roman" w:hAnsi="Times New Roman"/>
        </w:rPr>
        <w:t xml:space="preserve">—</w:t>
      </w:r>
      <w:r>
        <w:rPr/>
        <w:t xml:space="preserve">state appropriation for fiscal year 2023 is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(14)</w:t>
      </w:r>
      <w:r>
        <w:t>))</w:t>
      </w:r>
      <w:r>
        <w:rPr/>
        <w:t xml:space="preserve"> </w:t>
      </w:r>
      <w:r>
        <w:rPr>
          <w:u w:val="single"/>
        </w:rPr>
        <w:t xml:space="preserve">(11)</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$3,733,000 of the general fund</w:t>
      </w:r>
      <w:r>
        <w:rPr>
          <w:rFonts w:ascii="Times New Roman" w:hAnsi="Times New Roman"/>
        </w:rPr>
        <w:t xml:space="preserve">—</w:t>
      </w:r>
      <w:r>
        <w:rPr/>
        <w:t xml:space="preserve">state appropriation for fiscal year 2022, </w:t>
      </w:r>
      <w:r>
        <w:t>((</w:t>
      </w:r>
      <w:r>
        <w:rPr>
          <w:strike/>
        </w:rPr>
        <w:t xml:space="preserve">$4,261,000</w:t>
      </w:r>
      <w:r>
        <w:t>))</w:t>
      </w:r>
      <w:r>
        <w:rPr/>
        <w:t xml:space="preserve"> </w:t>
      </w:r>
      <w:r>
        <w:rPr>
          <w:u w:val="single"/>
        </w:rPr>
        <w:t xml:space="preserve">$3,785,000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$9,050,000</w:t>
      </w:r>
      <w:r>
        <w:t>))</w:t>
      </w:r>
      <w:r>
        <w:rPr/>
        <w:t xml:space="preserve"> </w:t>
      </w:r>
      <w:r>
        <w:rPr>
          <w:u w:val="single"/>
        </w:rPr>
        <w:t xml:space="preserve">$9,553,000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$425,000 of the general fund—state appropriation for fiscal year 2022 and </w:t>
      </w:r>
      <w:r>
        <w:t>((</w:t>
      </w:r>
      <w:r>
        <w:rPr>
          <w:strike/>
        </w:rPr>
        <w:t xml:space="preserve">$391,000</w:t>
      </w:r>
      <w:r>
        <w:t>))</w:t>
      </w:r>
      <w:r>
        <w:rPr/>
        <w:t xml:space="preserve"> </w:t>
      </w:r>
      <w:r>
        <w:rPr>
          <w:u w:val="single"/>
        </w:rPr>
        <w:t xml:space="preserve">$273,000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The authority shall use revenue appropriated from the dedicated </w:t>
      </w:r>
      <w:r>
        <w:t>((</w:t>
      </w:r>
      <w:r>
        <w:rPr>
          <w:strike/>
        </w:rPr>
        <w:t xml:space="preserve">marijuana fund</w:t>
      </w:r>
      <w:r>
        <w:t>))</w:t>
      </w:r>
      <w:r>
        <w:rPr/>
        <w:t xml:space="preserve"> </w:t>
      </w:r>
      <w:r>
        <w:rPr>
          <w:u w:val="single"/>
        </w:rPr>
        <w:t xml:space="preserve">cannabis account</w:t>
      </w:r>
      <w:r>
        <w:rPr/>
        <w:t xml:space="preserve">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(34)</w:t>
      </w:r>
      <w:r>
        <w:t>))</w:t>
      </w:r>
      <w:r>
        <w:rPr/>
        <w:t xml:space="preserve"> </w:t>
      </w:r>
      <w:r>
        <w:rPr>
          <w:u w:val="single"/>
        </w:rPr>
        <w:t xml:space="preserve">(31)</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(35)</w:t>
      </w:r>
      <w:r>
        <w:t>))</w:t>
      </w:r>
      <w:r>
        <w:rPr/>
        <w:t xml:space="preserve"> </w:t>
      </w:r>
      <w:r>
        <w:rPr>
          <w:u w:val="single"/>
        </w:rPr>
        <w:t xml:space="preserve">(32)</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(36)</w:t>
      </w:r>
      <w:r>
        <w:t>))</w:t>
      </w:r>
      <w:r>
        <w:rPr/>
        <w:t xml:space="preserve"> </w:t>
      </w:r>
      <w:r>
        <w:rPr>
          <w:u w:val="single"/>
        </w:rPr>
        <w:t xml:space="preserve">(33)</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(37)</w:t>
      </w:r>
      <w:r>
        <w:t>))</w:t>
      </w:r>
      <w:r>
        <w:rPr/>
        <w:t xml:space="preserve"> </w:t>
      </w:r>
      <w:r>
        <w:rPr>
          <w:u w:val="single"/>
        </w:rPr>
        <w:t xml:space="preserve">(34)</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(38)</w:t>
      </w:r>
      <w:r>
        <w:t>))</w:t>
      </w:r>
      <w:r>
        <w:rPr/>
        <w:t xml:space="preserve"> </w:t>
      </w:r>
      <w:r>
        <w:rPr>
          <w:u w:val="single"/>
        </w:rPr>
        <w:t xml:space="preserve">(35)</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(41) and (42)</w:t>
      </w:r>
      <w:r>
        <w:t>))</w:t>
      </w:r>
      <w:r>
        <w:rPr/>
        <w:t xml:space="preserve"> </w:t>
      </w:r>
      <w:r>
        <w:rPr>
          <w:u w:val="single"/>
        </w:rPr>
        <w:t xml:space="preserve">(38) and (39)</w:t>
      </w:r>
      <w:r>
        <w:rPr/>
        <w:t xml:space="preserve"> of this section.</w:t>
      </w:r>
    </w:p>
    <w:p>
      <w:pPr>
        <w:spacing w:before="0" w:after="0" w:line="408" w:lineRule="exact"/>
        <w:ind w:left="0" w:right="0" w:firstLine="576"/>
        <w:jc w:val="left"/>
      </w:pPr>
      <w:r>
        <w:t>((</w:t>
      </w:r>
      <w:r>
        <w:rPr>
          <w:strike/>
        </w:rPr>
        <w:t xml:space="preserve">(41)</w:t>
      </w:r>
      <w:r>
        <w:t>))</w:t>
      </w:r>
      <w:r>
        <w:rPr/>
        <w:t xml:space="preserve"> </w:t>
      </w:r>
      <w:r>
        <w:rPr>
          <w:u w:val="single"/>
        </w:rPr>
        <w:t xml:space="preserve">(38)</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(40) and (42)</w:t>
      </w:r>
      <w:r>
        <w:t>))</w:t>
      </w:r>
      <w:r>
        <w:rPr/>
        <w:t xml:space="preserve"> </w:t>
      </w:r>
      <w:r>
        <w:rPr>
          <w:u w:val="single"/>
        </w:rPr>
        <w:t xml:space="preserve">(37) and (39)</w:t>
      </w:r>
      <w:r>
        <w:rPr/>
        <w:t xml:space="preserve"> of this section.</w:t>
      </w:r>
    </w:p>
    <w:p>
      <w:pPr>
        <w:spacing w:before="0" w:after="0" w:line="408" w:lineRule="exact"/>
        <w:ind w:left="0" w:right="0" w:firstLine="576"/>
        <w:jc w:val="left"/>
      </w:pPr>
      <w:r>
        <w:t>((</w:t>
      </w:r>
      <w:r>
        <w:rPr>
          <w:strike/>
        </w:rPr>
        <w:t xml:space="preserve">(42)</w:t>
      </w:r>
      <w:r>
        <w:t>))</w:t>
      </w:r>
      <w:r>
        <w:rPr/>
        <w:t xml:space="preserve"> </w:t>
      </w:r>
      <w:r>
        <w:rPr>
          <w:u w:val="single"/>
        </w:rPr>
        <w:t xml:space="preserve">(39)</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(40) and (41)</w:t>
      </w:r>
      <w:r>
        <w:t>))</w:t>
      </w:r>
      <w:r>
        <w:rPr/>
        <w:t xml:space="preserve"> </w:t>
      </w:r>
      <w:r>
        <w:rPr>
          <w:u w:val="single"/>
        </w:rPr>
        <w:t xml:space="preserve">(37) and (38)</w:t>
      </w:r>
      <w:r>
        <w:rPr/>
        <w:t xml:space="preserve"> of this section.</w:t>
      </w:r>
    </w:p>
    <w:p>
      <w:pPr>
        <w:spacing w:before="0" w:after="0" w:line="408" w:lineRule="exact"/>
        <w:ind w:left="0" w:right="0" w:firstLine="576"/>
        <w:jc w:val="left"/>
      </w:pPr>
      <w:r>
        <w:t>((</w:t>
      </w:r>
      <w:r>
        <w:rPr>
          <w:strike/>
        </w:rPr>
        <w:t xml:space="preserve">(43)</w:t>
      </w:r>
      <w:r>
        <w:t>))</w:t>
      </w:r>
      <w:r>
        <w:rPr/>
        <w:t xml:space="preserve"> </w:t>
      </w:r>
      <w:r>
        <w:rPr>
          <w:u w:val="single"/>
        </w:rPr>
        <w:t xml:space="preserve">(40)</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(44)</w:t>
      </w:r>
      <w:r>
        <w:t>))</w:t>
      </w:r>
      <w:r>
        <w:rPr/>
        <w:t xml:space="preserve"> </w:t>
      </w:r>
      <w:r>
        <w:rPr>
          <w:u w:val="single"/>
        </w:rPr>
        <w:t xml:space="preserve">(41)</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(46)</w:t>
      </w:r>
      <w:r>
        <w:t>))</w:t>
      </w:r>
      <w:r>
        <w:rPr/>
        <w:t xml:space="preserve"> </w:t>
      </w:r>
      <w:r>
        <w:rPr>
          <w:u w:val="single"/>
        </w:rPr>
        <w:t xml:space="preserve">(43)</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(47)</w:t>
      </w:r>
      <w:r>
        <w:t>))</w:t>
      </w:r>
      <w:r>
        <w:rPr/>
        <w:t xml:space="preserve"> </w:t>
      </w:r>
      <w:r>
        <w:rPr>
          <w:u w:val="single"/>
        </w:rPr>
        <w:t xml:space="preserve">(44)</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(48)</w:t>
      </w:r>
      <w:r>
        <w:t>))</w:t>
      </w:r>
      <w:r>
        <w:rPr/>
        <w:t xml:space="preserve"> </w:t>
      </w:r>
      <w:r>
        <w:rPr>
          <w:u w:val="single"/>
        </w:rPr>
        <w:t xml:space="preserve">(45)</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(49)</w:t>
      </w:r>
      <w:r>
        <w:t>))</w:t>
      </w:r>
      <w:r>
        <w:rPr/>
        <w:t xml:space="preserve"> </w:t>
      </w:r>
      <w:r>
        <w:rPr>
          <w:u w:val="single"/>
        </w:rPr>
        <w:t xml:space="preserve">(46)</w:t>
      </w:r>
      <w:r>
        <w:rPr/>
        <w:t xml:space="preserve"> $275,000 of the general fund</w:t>
      </w:r>
      <w:r>
        <w:rPr>
          <w:rFonts w:ascii="Times New Roman" w:hAnsi="Times New Roman"/>
        </w:rPr>
        <w:t xml:space="preserve">—</w:t>
      </w:r>
      <w:r>
        <w:rPr/>
        <w:t xml:space="preserve">state appropriation for fiscal year 2022, </w:t>
      </w:r>
      <w:r>
        <w:t>((</w:t>
      </w:r>
      <w:r>
        <w:rPr>
          <w:strike/>
        </w:rPr>
        <w:t xml:space="preserve">$160,000</w:t>
      </w:r>
      <w:r>
        <w:t>))</w:t>
      </w:r>
      <w:r>
        <w:rPr/>
        <w:t xml:space="preserve"> </w:t>
      </w:r>
      <w:r>
        <w:rPr>
          <w:u w:val="single"/>
        </w:rPr>
        <w:t xml:space="preserve">$605,000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$3,913,000</w:t>
      </w:r>
      <w:r>
        <w:t>))</w:t>
      </w:r>
      <w:r>
        <w:rPr/>
        <w:t xml:space="preserve"> </w:t>
      </w:r>
      <w:r>
        <w:rPr>
          <w:u w:val="single"/>
        </w:rPr>
        <w:t xml:space="preserve">$7,608,000</w:t>
      </w:r>
      <w:r>
        <w:rPr/>
        <w:t xml:space="preserve">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(50)</w:t>
      </w:r>
      <w:r>
        <w:t>))</w:t>
      </w:r>
      <w:r>
        <w:rPr/>
        <w:t xml:space="preserve"> </w:t>
      </w:r>
      <w:r>
        <w:rPr>
          <w:u w:val="single"/>
        </w:rPr>
        <w:t xml:space="preserve">(47)</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w:t>
      </w:r>
    </w:p>
    <w:p>
      <w:pPr>
        <w:spacing w:before="0" w:after="0" w:line="408" w:lineRule="exact"/>
        <w:ind w:left="0" w:right="0" w:firstLine="576"/>
        <w:jc w:val="left"/>
      </w:pPr>
      <w:r>
        <w:t>((</w:t>
      </w:r>
      <w:r>
        <w:rPr>
          <w:strike/>
        </w:rPr>
        <w:t xml:space="preserve">(51)</w:t>
      </w:r>
      <w:r>
        <w:t>))</w:t>
      </w:r>
      <w:r>
        <w:rPr/>
        <w:t xml:space="preserve"> </w:t>
      </w:r>
      <w:r>
        <w:rPr>
          <w:u w:val="single"/>
        </w:rPr>
        <w:t xml:space="preserve">(48)</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(52)</w:t>
      </w:r>
      <w:r>
        <w:t>))</w:t>
      </w:r>
      <w:r>
        <w:rPr/>
        <w:t xml:space="preserve"> </w:t>
      </w:r>
      <w:r>
        <w:rPr>
          <w:u w:val="single"/>
        </w:rPr>
        <w:t xml:space="preserve">(49)</w:t>
      </w:r>
      <w:r>
        <w:rPr/>
        <w:t xml:space="preserve">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 by July 1, 2022. If the hospitals qualifying for this rate increase do not accept single bed certification patients by July 1, 2022, the authority must discontinue this rate increase after October 1, 2022, and must return to the payment levels and methodology for these hospitals that were in place as of January 1, 2018.</w:t>
      </w:r>
    </w:p>
    <w:p>
      <w:pPr>
        <w:spacing w:before="0" w:after="0" w:line="408" w:lineRule="exact"/>
        <w:ind w:left="0" w:right="0" w:firstLine="576"/>
        <w:jc w:val="left"/>
      </w:pPr>
      <w:r>
        <w:t>((</w:t>
      </w:r>
      <w:r>
        <w:rPr>
          <w:strike/>
        </w:rPr>
        <w:t xml:space="preserve">(53)</w:t>
      </w:r>
      <w:r>
        <w:t>))</w:t>
      </w:r>
      <w:r>
        <w:rPr/>
        <w:t xml:space="preserve"> </w:t>
      </w:r>
      <w:r>
        <w:rPr>
          <w:u w:val="single"/>
        </w:rPr>
        <w:t xml:space="preserve">(50)</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(54)</w:t>
      </w:r>
      <w:r>
        <w:t>))</w:t>
      </w:r>
      <w:r>
        <w:rPr/>
        <w:t xml:space="preserve"> </w:t>
      </w:r>
      <w:r>
        <w:rPr>
          <w:u w:val="single"/>
        </w:rPr>
        <w:t xml:space="preserve">(51)</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(55)</w:t>
      </w:r>
      <w:r>
        <w:t>))</w:t>
      </w:r>
      <w:r>
        <w:rPr/>
        <w:t xml:space="preserve"> </w:t>
      </w:r>
      <w:r>
        <w:rPr>
          <w:u w:val="single"/>
        </w:rPr>
        <w:t xml:space="preserve">(52)</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w:t>
      </w:r>
    </w:p>
    <w:p>
      <w:pPr>
        <w:spacing w:before="0" w:after="0" w:line="408" w:lineRule="exact"/>
        <w:ind w:left="0" w:right="0" w:firstLine="576"/>
        <w:jc w:val="left"/>
      </w:pPr>
      <w:r>
        <w:t>((</w:t>
      </w:r>
      <w:r>
        <w:rPr>
          <w:strike/>
        </w:rPr>
        <w:t xml:space="preserve">(56)</w:t>
      </w:r>
      <w:r>
        <w:t>))</w:t>
      </w:r>
      <w:r>
        <w:rPr/>
        <w:t xml:space="preserve"> </w:t>
      </w:r>
      <w:r>
        <w:rPr>
          <w:u w:val="single"/>
        </w:rPr>
        <w:t xml:space="preserve">(53)</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(57)</w:t>
      </w:r>
      <w:r>
        <w:t>))</w:t>
      </w:r>
      <w:r>
        <w:rPr/>
        <w:t xml:space="preserve"> </w:t>
      </w:r>
      <w:r>
        <w:rPr>
          <w:u w:val="single"/>
        </w:rPr>
        <w:t xml:space="preserve">(54)</w:t>
      </w:r>
      <w:r>
        <w:rPr/>
        <w:t xml:space="preserve">(a)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authority to contract with access to baby and child dentistry local programs for the purpose of maintaining and expanding capacity for local program coordinators. The goals of this contracting include, but are not limited to, reducing racial and ethnic disparities in access to care and oral health outcomes, increasing the percentage of medicaid-enrolled children under the age of two accessing dental care, and continued provider engagement and outreach. The authority may contract with the office of equity and other statewide and local equity partners to provide training and identify activities and deliverables.</w:t>
      </w:r>
    </w:p>
    <w:p>
      <w:pPr>
        <w:spacing w:before="0" w:after="0" w:line="408" w:lineRule="exact"/>
        <w:ind w:left="0" w:right="0" w:firstLine="576"/>
        <w:jc w:val="left"/>
      </w:pPr>
      <w:r>
        <w:t>((</w:t>
      </w:r>
      <w:r>
        <w:rPr>
          <w:strike/>
        </w:rPr>
        <w:t xml:space="preserve">(58)</w:t>
      </w:r>
      <w:r>
        <w:t>))</w:t>
      </w:r>
      <w:r>
        <w:rPr/>
        <w:t xml:space="preserve"> </w:t>
      </w:r>
      <w:r>
        <w:rPr>
          <w:u w:val="single"/>
        </w:rPr>
        <w:t xml:space="preserve">(55)</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(59)</w:t>
      </w:r>
      <w:r>
        <w:t>))</w:t>
      </w:r>
      <w:r>
        <w:rPr/>
        <w:t xml:space="preserve"> </w:t>
      </w:r>
      <w:r>
        <w:rPr>
          <w:u w:val="single"/>
        </w:rPr>
        <w:t xml:space="preserve">(56)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(60)</w:t>
      </w:r>
      <w:r>
        <w:t>))</w:t>
      </w:r>
      <w:r>
        <w:rPr/>
        <w:t xml:space="preserve"> </w:t>
      </w:r>
      <w:r>
        <w:rPr>
          <w:u w:val="single"/>
        </w:rPr>
        <w:t xml:space="preserve">(57)</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w:t>
      </w:r>
    </w:p>
    <w:p>
      <w:pPr>
        <w:spacing w:before="0" w:after="0" w:line="408" w:lineRule="exact"/>
        <w:ind w:left="0" w:right="0" w:firstLine="576"/>
        <w:jc w:val="left"/>
      </w:pPr>
      <w:r>
        <w:t>((</w:t>
      </w:r>
      <w:r>
        <w:rPr>
          <w:strike/>
        </w:rPr>
        <w:t xml:space="preserve">(61)</w:t>
      </w:r>
      <w:r>
        <w:t>))</w:t>
      </w:r>
      <w:r>
        <w:rPr/>
        <w:t xml:space="preserve"> </w:t>
      </w:r>
      <w:r>
        <w:rPr>
          <w:u w:val="single"/>
        </w:rPr>
        <w:t xml:space="preserve">(58)</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(62)</w:t>
      </w:r>
      <w:r>
        <w:t>))</w:t>
      </w:r>
      <w:r>
        <w:rPr/>
        <w:t xml:space="preserve"> </w:t>
      </w:r>
      <w:r>
        <w:rPr>
          <w:u w:val="single"/>
        </w:rPr>
        <w:t xml:space="preserve">(59)</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t>((</w:t>
      </w:r>
      <w:r>
        <w:rPr>
          <w:strike/>
        </w:rPr>
        <w:t xml:space="preserve">(63)</w:t>
      </w:r>
      <w:r>
        <w:t>))</w:t>
      </w:r>
      <w:r>
        <w:rPr/>
        <w:t xml:space="preserve"> </w:t>
      </w:r>
      <w:r>
        <w:rPr>
          <w:u w:val="single"/>
        </w:rPr>
        <w:t xml:space="preserve">(60)</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t>((</w:t>
      </w:r>
      <w:r>
        <w:rPr>
          <w:strike/>
        </w:rPr>
        <w:t xml:space="preserve">(64)</w:t>
      </w:r>
      <w:r>
        <w:t>))</w:t>
      </w:r>
      <w:r>
        <w:rPr/>
        <w:t xml:space="preserve"> </w:t>
      </w:r>
      <w:r>
        <w:rPr>
          <w:u w:val="single"/>
        </w:rPr>
        <w:t xml:space="preserve">(61)</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(65)</w:t>
      </w:r>
      <w:r>
        <w:t>))</w:t>
      </w:r>
      <w:r>
        <w:rPr/>
        <w:t xml:space="preserve"> </w:t>
      </w:r>
      <w:r>
        <w:rPr>
          <w:u w:val="single"/>
        </w:rPr>
        <w:t xml:space="preserve">(62)</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(66)</w:t>
      </w:r>
      <w:r>
        <w:t>))</w:t>
      </w:r>
      <w:r>
        <w:rPr/>
        <w:t xml:space="preserve"> </w:t>
      </w:r>
      <w:r>
        <w:rPr>
          <w:u w:val="single"/>
        </w:rPr>
        <w:t xml:space="preserve">(63)</w:t>
      </w:r>
      <w:r>
        <w:rPr/>
        <w:t xml:space="preserve">(a) $35,000,000 of the coronavirus state fiscal recovery 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(67)</w:t>
      </w:r>
      <w:r>
        <w:t>))</w:t>
      </w:r>
      <w:r>
        <w:rPr/>
        <w:t xml:space="preserve"> </w:t>
      </w:r>
      <w:r>
        <w:rPr>
          <w:u w:val="single"/>
        </w:rPr>
        <w:t xml:space="preserve">(64)</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w:t>
      </w:r>
    </w:p>
    <w:p>
      <w:pPr>
        <w:spacing w:before="0" w:after="0" w:line="408" w:lineRule="exact"/>
        <w:ind w:left="0" w:right="0" w:firstLine="576"/>
        <w:jc w:val="left"/>
      </w:pPr>
      <w:r>
        <w:t>((</w:t>
      </w:r>
      <w:r>
        <w:rPr>
          <w:strike/>
        </w:rPr>
        <w:t xml:space="preserve">(68)</w:t>
      </w:r>
      <w:r>
        <w:t>))</w:t>
      </w:r>
      <w:r>
        <w:rPr/>
        <w:t xml:space="preserve"> </w:t>
      </w:r>
      <w:r>
        <w:rPr>
          <w:u w:val="single"/>
        </w:rPr>
        <w:t xml:space="preserve">(65)</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w:t>
      </w:r>
    </w:p>
    <w:p>
      <w:pPr>
        <w:spacing w:before="0" w:after="0" w:line="408" w:lineRule="exact"/>
        <w:ind w:left="0" w:right="0" w:firstLine="576"/>
        <w:jc w:val="left"/>
      </w:pPr>
      <w:r>
        <w:t>((</w:t>
      </w:r>
      <w:r>
        <w:rPr>
          <w:strike/>
        </w:rPr>
        <w:t xml:space="preserve">(69)</w:t>
      </w:r>
      <w:r>
        <w:t>))</w:t>
      </w:r>
      <w:r>
        <w:rPr/>
        <w:t xml:space="preserve"> </w:t>
      </w:r>
      <w:r>
        <w:rPr>
          <w:u w:val="single"/>
        </w:rPr>
        <w:t xml:space="preserve">(66)</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w:t>
      </w:r>
    </w:p>
    <w:p>
      <w:pPr>
        <w:spacing w:before="0" w:after="0" w:line="408" w:lineRule="exact"/>
        <w:ind w:left="0" w:right="0" w:firstLine="576"/>
        <w:jc w:val="left"/>
      </w:pPr>
      <w:r>
        <w:t>((</w:t>
      </w:r>
      <w:r>
        <w:rPr>
          <w:strike/>
        </w:rPr>
        <w:t xml:space="preserve">(71)</w:t>
      </w:r>
      <w:r>
        <w:t>))</w:t>
      </w:r>
      <w:r>
        <w:rPr/>
        <w:t xml:space="preserve"> </w:t>
      </w:r>
      <w:r>
        <w:rPr>
          <w:u w:val="single"/>
        </w:rPr>
        <w:t xml:space="preserve">(68)</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(72)</w:t>
      </w:r>
      <w:r>
        <w:t>))</w:t>
      </w:r>
      <w:r>
        <w:rPr/>
        <w:t xml:space="preserve"> </w:t>
      </w:r>
      <w:r>
        <w:rPr>
          <w:u w:val="single"/>
        </w:rPr>
        <w:t xml:space="preserve">(69)</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w:t>
      </w:r>
    </w:p>
    <w:p>
      <w:pPr>
        <w:spacing w:before="0" w:after="0" w:line="408" w:lineRule="exact"/>
        <w:ind w:left="0" w:right="0" w:firstLine="576"/>
        <w:jc w:val="left"/>
      </w:pPr>
      <w:r>
        <w:t>((</w:t>
      </w:r>
      <w:r>
        <w:rPr>
          <w:strike/>
        </w:rPr>
        <w:t xml:space="preserve">(73)</w:t>
      </w:r>
      <w:r>
        <w:t>))</w:t>
      </w:r>
      <w:r>
        <w:rPr/>
        <w:t xml:space="preserve"> </w:t>
      </w:r>
      <w:r>
        <w:rPr>
          <w:u w:val="single"/>
        </w:rPr>
        <w:t xml:space="preserve">(70)</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(74)</w:t>
      </w:r>
      <w:r>
        <w:t>))</w:t>
      </w:r>
      <w:r>
        <w:rPr/>
        <w:t xml:space="preserve"> </w:t>
      </w:r>
      <w:r>
        <w:rPr>
          <w:u w:val="single"/>
        </w:rPr>
        <w:t xml:space="preserve">(71)</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(75)</w:t>
      </w:r>
      <w:r>
        <w:t>))</w:t>
      </w:r>
      <w:r>
        <w:rPr/>
        <w:t xml:space="preserve"> </w:t>
      </w:r>
      <w:r>
        <w:rPr>
          <w:u w:val="single"/>
        </w:rPr>
        <w:t xml:space="preserve">(72)</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(76)</w:t>
      </w:r>
      <w:r>
        <w:t>))</w:t>
      </w:r>
      <w:r>
        <w:rPr/>
        <w:t xml:space="preserve"> </w:t>
      </w:r>
      <w:r>
        <w:rPr>
          <w:u w:val="single"/>
        </w:rPr>
        <w:t xml:space="preserve">(73)</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w:t>
      </w:r>
    </w:p>
    <w:p>
      <w:pPr>
        <w:spacing w:before="0" w:after="0" w:line="408" w:lineRule="exact"/>
        <w:ind w:left="0" w:right="0" w:firstLine="576"/>
        <w:jc w:val="left"/>
      </w:pPr>
      <w:r>
        <w:t>((</w:t>
      </w:r>
      <w:r>
        <w:rPr>
          <w:strike/>
        </w:rPr>
        <w:t xml:space="preserve">(77)</w:t>
      </w:r>
      <w:r>
        <w:t>))</w:t>
      </w:r>
      <w:r>
        <w:rPr/>
        <w:t xml:space="preserve"> </w:t>
      </w:r>
      <w:r>
        <w:rPr>
          <w:u w:val="single"/>
        </w:rPr>
        <w:t xml:space="preserve">(74)</w:t>
      </w:r>
      <w:r>
        <w:rPr/>
        <w:t xml:space="preserve">(a)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t xml:space="preserve">(b) $6,090,000 of the general fund</w:t>
      </w:r>
      <w:r>
        <w:rPr>
          <w:rFonts w:ascii="Times New Roman" w:hAnsi="Times New Roman"/>
        </w:rPr>
        <w:t xml:space="preserve">—</w:t>
      </w:r>
      <w:r>
        <w:rPr/>
        <w:t xml:space="preserve">state appropriation for fiscal year 2023 and $6,125,000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(78)</w:t>
      </w:r>
      <w:r>
        <w:t>))</w:t>
      </w:r>
      <w:r>
        <w:rPr/>
        <w:t xml:space="preserve"> </w:t>
      </w:r>
      <w:r>
        <w:rPr>
          <w:u w:val="single"/>
        </w:rPr>
        <w:t xml:space="preserve">(75)</w:t>
      </w:r>
      <w:r>
        <w:rPr/>
        <w:t xml:space="preserve"> $500,000 of the general fund</w:t>
      </w:r>
      <w:r>
        <w:rPr>
          <w:rFonts w:ascii="Times New Roman" w:hAnsi="Times New Roman"/>
        </w:rPr>
        <w:t xml:space="preserve">—</w:t>
      </w:r>
      <w:r>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(79)</w:t>
      </w:r>
      <w:r>
        <w:t>))</w:t>
      </w:r>
      <w:r>
        <w:rPr/>
        <w:t xml:space="preserve"> </w:t>
      </w:r>
      <w:r>
        <w:rPr>
          <w:u w:val="single"/>
        </w:rPr>
        <w:t xml:space="preserve">(76)</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(80)</w:t>
      </w:r>
      <w:r>
        <w:t>))</w:t>
      </w:r>
      <w:r>
        <w:rPr/>
        <w:t xml:space="preserve"> </w:t>
      </w:r>
      <w:r>
        <w:rPr>
          <w:u w:val="single"/>
        </w:rPr>
        <w:t xml:space="preserve">(77)</w:t>
      </w:r>
      <w:r>
        <w:rPr/>
        <w:t xml:space="preserve"> $77,000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Substitute House Bill No. 1728 (insulin work group reauth.). If the bill is not enacted by June 30, 2022, the amounts provided in this subsection shall lapse.</w:t>
      </w:r>
    </w:p>
    <w:p>
      <w:pPr>
        <w:spacing w:before="0" w:after="0" w:line="408" w:lineRule="exact"/>
        <w:ind w:left="0" w:right="0" w:firstLine="576"/>
        <w:jc w:val="left"/>
      </w:pPr>
      <w:r>
        <w:t>((</w:t>
      </w:r>
      <w:r>
        <w:rPr>
          <w:strike/>
        </w:rPr>
        <w:t xml:space="preserve">(81)</w:t>
      </w:r>
      <w:r>
        <w:t>))</w:t>
      </w:r>
      <w:r>
        <w:rPr/>
        <w:t xml:space="preserve"> </w:t>
      </w:r>
      <w:r>
        <w:rPr>
          <w:u w:val="single"/>
        </w:rPr>
        <w:t xml:space="preserve">(78)</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(82)</w:t>
      </w:r>
      <w:r>
        <w:t>))</w:t>
      </w:r>
      <w:r>
        <w:rPr/>
        <w:t xml:space="preserve"> </w:t>
      </w:r>
      <w:r>
        <w:rPr>
          <w:u w:val="single"/>
        </w:rPr>
        <w:t xml:space="preserve">(79)</w:t>
      </w:r>
      <w:r>
        <w:rPr/>
        <w:t xml:space="preserve"> $103,000 of the general fund</w:t>
      </w:r>
      <w:r>
        <w:rPr>
          <w:rFonts w:ascii="Times New Roman" w:hAnsi="Times New Roman"/>
        </w:rPr>
        <w:t xml:space="preserve">—</w:t>
      </w:r>
      <w:r>
        <w:rPr/>
        <w:t xml:space="preserve">state appropriation for fiscal year 2022, $253,000 of the general fund</w:t>
      </w:r>
      <w:r>
        <w:rPr>
          <w:rFonts w:ascii="Times New Roman" w:hAnsi="Times New Roman"/>
        </w:rPr>
        <w:t xml:space="preserve">—</w:t>
      </w:r>
      <w:r>
        <w:rPr/>
        <w:t xml:space="preserve">state appropriation for fiscal year 2023, and $2,724,000 of the general fund</w:t>
      </w:r>
      <w:r>
        <w:rPr>
          <w:rFonts w:ascii="Times New Roman" w:hAnsi="Times New Roman"/>
        </w:rPr>
        <w:t xml:space="preserve">—</w:t>
      </w:r>
      <w:r>
        <w:rPr/>
        <w:t xml:space="preserve">federal appropriation are provided solely for the authority to procure an electronic consent management solution for patients and health care providers to exchange health-related information and are subject to the conditions, limitations, and review requirements of section 701 of this act.</w:t>
      </w:r>
    </w:p>
    <w:p>
      <w:pPr>
        <w:spacing w:before="0" w:after="0" w:line="408" w:lineRule="exact"/>
        <w:ind w:left="0" w:right="0" w:firstLine="576"/>
        <w:jc w:val="left"/>
      </w:pPr>
      <w:r>
        <w:t>((</w:t>
      </w:r>
      <w:r>
        <w:rPr>
          <w:strike/>
        </w:rPr>
        <w:t xml:space="preserve">(83)</w:t>
      </w:r>
      <w:r>
        <w:t>))</w:t>
      </w:r>
      <w:r>
        <w:rPr/>
        <w:t xml:space="preserve"> </w:t>
      </w:r>
      <w:r>
        <w:rPr>
          <w:u w:val="single"/>
        </w:rPr>
        <w:t xml:space="preserve">(80)</w:t>
      </w:r>
      <w:r>
        <w:rPr/>
        <w:t xml:space="preserve"> $1,788,000 of the general fund</w:t>
      </w:r>
      <w:r>
        <w:rPr>
          <w:rFonts w:ascii="Times New Roman" w:hAnsi="Times New Roman"/>
        </w:rPr>
        <w:t xml:space="preserve">—</w:t>
      </w:r>
      <w:r>
        <w:rPr/>
        <w:t xml:space="preserve">state appropriation for fiscal year 2022, $1,788,000 of the general fund</w:t>
      </w:r>
      <w:r>
        <w:rPr>
          <w:rFonts w:ascii="Times New Roman" w:hAnsi="Times New Roman"/>
        </w:rPr>
        <w:t xml:space="preserve">—</w:t>
      </w:r>
      <w:r>
        <w:rPr/>
        <w:t xml:space="preserve">state appropriation for fiscal year 2023, and $994,000 of the general fund</w:t>
      </w:r>
      <w:r>
        <w:rPr>
          <w:rFonts w:ascii="Times New Roman" w:hAnsi="Times New Roman"/>
        </w:rPr>
        <w:t xml:space="preserve">—</w:t>
      </w:r>
      <w:r>
        <w:rPr/>
        <w:t xml:space="preserve">federal appropriation are provided solely for electronic health record expansion that must be based on the operational and technical needs necessary to implement the national 988 system and are subject to the conditions, limitations, and review requirements of section 701 of this act. As a condition of funding under this subsection, the authority must complete all reporting required under RCW 71.24.898.</w:t>
      </w:r>
    </w:p>
    <w:p>
      <w:pPr>
        <w:spacing w:before="0" w:after="0" w:line="408" w:lineRule="exact"/>
        <w:ind w:left="0" w:right="0" w:firstLine="576"/>
        <w:jc w:val="left"/>
      </w:pPr>
      <w:r>
        <w:t>((</w:t>
      </w:r>
      <w:r>
        <w:rPr>
          <w:strike/>
        </w:rPr>
        <w:t xml:space="preserve">(84)</w:t>
      </w:r>
      <w:r>
        <w:t>))</w:t>
      </w:r>
      <w:r>
        <w:rPr/>
        <w:t xml:space="preserve"> </w:t>
      </w:r>
      <w:r>
        <w:rPr>
          <w:u w:val="single"/>
        </w:rPr>
        <w:t xml:space="preserve">(81)</w:t>
      </w:r>
      <w:r>
        <w:rPr/>
        <w:t xml:space="preserve"> $3,250,000 of the general fund</w:t>
      </w:r>
      <w:r>
        <w:rPr>
          <w:rFonts w:ascii="Times New Roman" w:hAnsi="Times New Roman"/>
        </w:rPr>
        <w:t xml:space="preserve">—</w:t>
      </w:r>
      <w:r>
        <w:rPr/>
        <w:t xml:space="preserve">state appropriation for fiscal year 2023 is provided solely for the authority to make information technology system and provider network upgrades necessary for the anticipated expansion of medicaid equivalent health care coverage for uninsured adults with incomes up to 138 percent of the federal poverty level regardless of immigration status </w:t>
      </w:r>
      <w:r>
        <w:t>((</w:t>
      </w:r>
      <w:r>
        <w:rPr>
          <w:strike/>
        </w:rPr>
        <w:t xml:space="preserve">in collaboration with the department of social and health services and is subject to the conditions, limitations, and review provided in section 701 of this act</w:t>
      </w:r>
      <w:r>
        <w:t>))</w:t>
      </w:r>
      <w:r>
        <w:rPr/>
        <w:t xml:space="preserve">.</w:t>
      </w:r>
    </w:p>
    <w:p>
      <w:pPr>
        <w:spacing w:before="0" w:after="0" w:line="408" w:lineRule="exact"/>
        <w:ind w:left="0" w:right="0" w:firstLine="576"/>
        <w:jc w:val="left"/>
      </w:pPr>
      <w:r>
        <w:t>((</w:t>
      </w:r>
      <w:r>
        <w:rPr>
          <w:strike/>
        </w:rPr>
        <w:t xml:space="preserve">(85)</w:t>
      </w:r>
      <w:r>
        <w:t>))</w:t>
      </w:r>
      <w:r>
        <w:rPr/>
        <w:t xml:space="preserve"> </w:t>
      </w:r>
      <w:r>
        <w:rPr>
          <w:u w:val="single"/>
        </w:rPr>
        <w:t xml:space="preserve">(82)</w:t>
      </w:r>
      <w:r>
        <w:rPr/>
        <w:t xml:space="preserve"> $10,406,000 of the general fund</w:t>
      </w:r>
      <w:r>
        <w:rPr>
          <w:rFonts w:ascii="Times New Roman" w:hAnsi="Times New Roman"/>
        </w:rPr>
        <w:t xml:space="preserve">—</w:t>
      </w:r>
      <w:r>
        <w:rPr/>
        <w:t xml:space="preserve">state appropriation for fiscal year 2023 and $10,715,000 of the general fund</w:t>
      </w:r>
      <w:r>
        <w:rPr>
          <w:rFonts w:ascii="Times New Roman" w:hAnsi="Times New Roman"/>
        </w:rPr>
        <w:t xml:space="preserve">—</w:t>
      </w:r>
      <w:r>
        <w:rPr/>
        <w:t xml:space="preserve">federal appropriation are provided solely to maintain and increase access for children's dental services for medicaid enrolled patients through increased provider rates beginning January 1, 2023. Within the amounts provided in this subsection, the authority must increase the medical assistance rates for children's dental services that are reimbursed solely at the existing medical assistance rates on a fee-for-service basis as follows:</w:t>
      </w:r>
    </w:p>
    <w:p>
      <w:pPr>
        <w:spacing w:before="0" w:after="0" w:line="408" w:lineRule="exact"/>
        <w:ind w:left="0" w:right="0" w:firstLine="576"/>
        <w:jc w:val="left"/>
      </w:pPr>
      <w:r>
        <w:rPr/>
        <w:t xml:space="preserve">(a) Increase the rates for codes for the access to baby and child dentistry (ABCD) program by 40 percent;</w:t>
      </w:r>
    </w:p>
    <w:p>
      <w:pPr>
        <w:spacing w:before="0" w:after="0" w:line="408" w:lineRule="exact"/>
        <w:ind w:left="0" w:right="0" w:firstLine="576"/>
        <w:jc w:val="left"/>
      </w:pPr>
      <w:r>
        <w:rPr/>
        <w:t xml:space="preserve">(b) Increase the rates for codes for children's dental program rates for persons aged zero to 20 years old that have a corresponding ABCD code to the current ABCD code rate, plus an additional 10 percent rate increase; and</w:t>
      </w:r>
    </w:p>
    <w:p>
      <w:pPr>
        <w:spacing w:before="0" w:after="0" w:line="408" w:lineRule="exact"/>
        <w:ind w:left="0" w:right="0" w:firstLine="576"/>
        <w:jc w:val="left"/>
      </w:pPr>
      <w:r>
        <w:rPr/>
        <w:t xml:space="preserve">(c) Increase the rates for codes for children's dental program rates for persons aged zero to 20 years old without a corresponding ABCD code to 70 percent of the medical assistance rates on a fee-for-service basis for adult dental services in effect on January 1, 2022. This increase does not apply to codes with rates already greater than 70 percent of the adult dental services rate.</w:t>
      </w:r>
    </w:p>
    <w:p>
      <w:pPr>
        <w:spacing w:before="0" w:after="0" w:line="408" w:lineRule="exact"/>
        <w:ind w:left="0" w:right="0" w:firstLine="576"/>
        <w:jc w:val="left"/>
      </w:pPr>
      <w:r>
        <w:t>((</w:t>
      </w:r>
      <w:r>
        <w:rPr>
          <w:strike/>
        </w:rPr>
        <w:t xml:space="preserve">(86)</w:t>
      </w:r>
      <w:r>
        <w:t>))</w:t>
      </w:r>
      <w:r>
        <w:rPr/>
        <w:t xml:space="preserve"> </w:t>
      </w:r>
      <w:r>
        <w:rPr>
          <w:u w:val="single"/>
        </w:rPr>
        <w:t xml:space="preserve">(83)</w:t>
      </w:r>
      <w:r>
        <w:rPr/>
        <w:t xml:space="preserve">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the authority to conduct a feasibility study for planning, design, implementation, and administration of a case management solution that supports acquisition, storage, and retrieval of data and data analysis pursuant to </w:t>
      </w:r>
      <w:r>
        <w:rPr>
          <w:i/>
        </w:rPr>
        <w:t xml:space="preserve">Trueblood, et al. v. Department of Social and Health Services, et al., </w:t>
      </w:r>
      <w:r>
        <w:rPr/>
        <w:t xml:space="preserve">United States district court for the western district of Washington, cause no. 14-cv-00178-MJP.</w:t>
      </w:r>
    </w:p>
    <w:p>
      <w:pPr>
        <w:spacing w:before="0" w:after="0" w:line="408" w:lineRule="exact"/>
        <w:ind w:left="0" w:right="0" w:firstLine="576"/>
        <w:jc w:val="left"/>
      </w:pPr>
      <w:r>
        <w:t>((</w:t>
      </w:r>
      <w:r>
        <w:rPr>
          <w:strike/>
        </w:rPr>
        <w:t xml:space="preserve">(87)</w:t>
      </w:r>
      <w:r>
        <w:t>))</w:t>
      </w:r>
      <w:r>
        <w:rPr/>
        <w:t xml:space="preserve"> </w:t>
      </w:r>
      <w:r>
        <w:rPr>
          <w:u w:val="single"/>
        </w:rPr>
        <w:t xml:space="preserve">(84)</w:t>
      </w:r>
      <w:r>
        <w:rPr/>
        <w:t xml:space="preserve"> $56,000 of the general fund</w:t>
      </w:r>
      <w:r>
        <w:rPr>
          <w:rFonts w:ascii="Times New Roman" w:hAnsi="Times New Roman"/>
        </w:rPr>
        <w:t xml:space="preserve">—</w:t>
      </w:r>
      <w:r>
        <w:rPr/>
        <w:t xml:space="preserve">state appropriation for fiscal year 2022 and $1,548,000 of the general fund</w:t>
      </w:r>
      <w:r>
        <w:rPr>
          <w:rFonts w:ascii="Times New Roman" w:hAnsi="Times New Roman"/>
        </w:rPr>
        <w:t xml:space="preserve">—</w:t>
      </w:r>
      <w:r>
        <w:rPr/>
        <w:t xml:space="preserve">state appropriation for fiscal year 2023 are provided solely for health information technology and evaluations necessary to support the 1115 demonstration waiver as it relates to institutions for mental diseases and are subject to the conditions, limitations, and review requirements of section 701 of this act.</w:t>
      </w:r>
    </w:p>
    <w:p>
      <w:pPr>
        <w:spacing w:before="0" w:after="0" w:line="408" w:lineRule="exact"/>
        <w:ind w:left="0" w:right="0" w:firstLine="576"/>
        <w:jc w:val="left"/>
      </w:pPr>
      <w:r>
        <w:t>((</w:t>
      </w:r>
      <w:r>
        <w:rPr>
          <w:strike/>
        </w:rPr>
        <w:t xml:space="preserve">(88)</w:t>
      </w:r>
      <w:r>
        <w:t>))</w:t>
      </w:r>
      <w:r>
        <w:rPr/>
        <w:t xml:space="preserve"> </w:t>
      </w:r>
      <w:r>
        <w:rPr>
          <w:u w:val="single"/>
        </w:rPr>
        <w:t xml:space="preserve">(85)</w:t>
      </w:r>
      <w:r>
        <w:rPr/>
        <w:t xml:space="preserve"> $272,000 of the general fund</w:t>
      </w:r>
      <w:r>
        <w:rPr>
          <w:rFonts w:ascii="Times New Roman" w:hAnsi="Times New Roman"/>
        </w:rPr>
        <w:t xml:space="preserve">—</w:t>
      </w:r>
      <w:r>
        <w:rPr/>
        <w:t xml:space="preserve">state appropriation for fiscal year 2023 and $149,000 of the general fund</w:t>
      </w:r>
      <w:r>
        <w:rPr>
          <w:rFonts w:ascii="Times New Roman" w:hAnsi="Times New Roman"/>
        </w:rPr>
        <w:t xml:space="preserve">—</w:t>
      </w:r>
      <w:r>
        <w:rPr/>
        <w:t xml:space="preserve">federal appropriation are provided solely to align services provided through both fee-for-service and managed care to the bright futures guidelines, or a comparable schedule, for early and periodic screening, diagnosis, and treatment beginning January 1, 2023.</w:t>
      </w:r>
    </w:p>
    <w:p>
      <w:pPr>
        <w:spacing w:before="0" w:after="0" w:line="408" w:lineRule="exact"/>
        <w:ind w:left="0" w:right="0" w:firstLine="576"/>
        <w:jc w:val="left"/>
      </w:pPr>
      <w:r>
        <w:t>((</w:t>
      </w:r>
      <w:r>
        <w:rPr>
          <w:strike/>
        </w:rPr>
        <w:t xml:space="preserve">(89)</w:t>
      </w:r>
      <w:r>
        <w:t>))</w:t>
      </w:r>
      <w:r>
        <w:rPr/>
        <w:t xml:space="preserve"> </w:t>
      </w:r>
      <w:r>
        <w:rPr>
          <w:u w:val="single"/>
        </w:rPr>
        <w:t xml:space="preserve">(86)</w:t>
      </w:r>
      <w:r>
        <w:rPr/>
        <w:t xml:space="preserve"> $3,174,000 of the general fund</w:t>
      </w:r>
      <w:r>
        <w:rPr>
          <w:rFonts w:ascii="Times New Roman" w:hAnsi="Times New Roman"/>
        </w:rPr>
        <w:t xml:space="preserve">—</w:t>
      </w:r>
      <w:r>
        <w:rPr/>
        <w:t xml:space="preserve">state appropriation for fiscal year 2023 is provided solely for implementation of Substitute Senate Bill No. 5745 (personal needs allowance).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(87)</w:t>
      </w:r>
      <w:r>
        <w:rPr/>
        <w:t xml:space="preserve"> $297,000 of the general fund</w:t>
      </w:r>
      <w:r>
        <w:rPr>
          <w:rFonts w:ascii="Times New Roman" w:hAnsi="Times New Roman"/>
        </w:rPr>
        <w:t xml:space="preserve">—</w:t>
      </w:r>
      <w:r>
        <w:rPr/>
        <w:t xml:space="preserve">state appropriation for fiscal year 2023 is provided solely for implementation of Substitute Senate Bill No. 5589 (primary care spending).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(88)</w:t>
      </w:r>
      <w:r>
        <w:rPr/>
        <w:t xml:space="preserve"> $1,460,000 of the general fund</w:t>
      </w:r>
      <w:r>
        <w:rPr>
          <w:rFonts w:ascii="Times New Roman" w:hAnsi="Times New Roman"/>
        </w:rPr>
        <w:t xml:space="preserve">—</w:t>
      </w:r>
      <w:r>
        <w:rPr/>
        <w:t xml:space="preserve">state appropriation for fiscal year 2023 is provided solely for implementation of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(89)</w:t>
      </w:r>
      <w:r>
        <w:rPr/>
        <w:t xml:space="preserve"> $61,000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Senate Bill No. 5736 (minors/behavioral health). If the bill is not enacted by June 30, 2022, the amounts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(90)</w:t>
      </w:r>
      <w:r>
        <w:rPr/>
        <w:t xml:space="preserve"> $250,000 of the general fund</w:t>
      </w:r>
      <w:r>
        <w:rPr>
          <w:rFonts w:ascii="Times New Roman" w:hAnsi="Times New Roman"/>
        </w:rPr>
        <w:t xml:space="preserve">—</w:t>
      </w:r>
      <w:r>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t>((</w:t>
      </w:r>
      <w:r>
        <w:rPr>
          <w:strike/>
        </w:rPr>
        <w:t xml:space="preserve">(94)</w:t>
      </w:r>
      <w:r>
        <w:t>))</w:t>
      </w:r>
      <w:r>
        <w:rPr/>
        <w:t xml:space="preserve"> </w:t>
      </w:r>
      <w:r>
        <w:rPr>
          <w:u w:val="single"/>
        </w:rPr>
        <w:t xml:space="preserve">(91)</w:t>
      </w:r>
      <w:r>
        <w:rPr/>
        <w:t xml:space="preserve">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acupuncture benefit.</w:t>
      </w:r>
    </w:p>
    <w:p>
      <w:pPr>
        <w:spacing w:before="0" w:after="0" w:line="408" w:lineRule="exact"/>
        <w:ind w:left="0" w:right="0" w:firstLine="576"/>
        <w:jc w:val="left"/>
      </w:pPr>
      <w:r>
        <w:t>((</w:t>
      </w:r>
      <w:r>
        <w:rPr>
          <w:strike/>
        </w:rPr>
        <w:t xml:space="preserve">(95)</w:t>
      </w:r>
      <w:r>
        <w:t>))</w:t>
      </w:r>
      <w:r>
        <w:rPr/>
        <w:t xml:space="preserve"> </w:t>
      </w:r>
      <w:r>
        <w:rPr>
          <w:u w:val="single"/>
        </w:rPr>
        <w:t xml:space="preserve">(92)</w:t>
      </w:r>
      <w:r>
        <w:rPr/>
        <w:t xml:space="preserve">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chiropractic benefit.</w:t>
      </w:r>
    </w:p>
    <w:p>
      <w:pPr>
        <w:spacing w:before="0" w:after="0" w:line="408" w:lineRule="exact"/>
        <w:ind w:left="0" w:right="0" w:firstLine="576"/>
        <w:jc w:val="left"/>
      </w:pPr>
      <w:r>
        <w:t>((</w:t>
      </w:r>
      <w:r>
        <w:rPr>
          <w:strike/>
        </w:rPr>
        <w:t xml:space="preserve">(96)</w:t>
      </w:r>
      <w:r>
        <w:t>))</w:t>
      </w:r>
      <w:r>
        <w:rPr/>
        <w:t xml:space="preserve"> </w:t>
      </w:r>
      <w:r>
        <w:rPr>
          <w:u w:val="single"/>
        </w:rPr>
        <w:t xml:space="preserve">(93)</w:t>
      </w:r>
      <w:r>
        <w:rPr/>
        <w:t xml:space="preserve"> $640,000 of the general fund</w:t>
      </w:r>
      <w:r>
        <w:rPr>
          <w:rFonts w:ascii="Times New Roman" w:hAnsi="Times New Roman"/>
        </w:rPr>
        <w:t xml:space="preserve">—</w:t>
      </w:r>
      <w:r>
        <w:rPr/>
        <w:t xml:space="preserve">state appropriation for fiscal year 2023 and $655,000 of the general fund</w:t>
      </w:r>
      <w:r>
        <w:rPr>
          <w:rFonts w:ascii="Times New Roman" w:hAnsi="Times New Roman"/>
        </w:rPr>
        <w:t xml:space="preserve">—</w:t>
      </w:r>
      <w:r>
        <w:rPr/>
        <w:t xml:space="preserve">federal appropriation are provided solely for a 20 percent rate increase, effective January 1, 2023, for in-home private duty nursing agencies.</w:t>
      </w:r>
    </w:p>
    <w:p>
      <w:pPr>
        <w:spacing w:before="0" w:after="0" w:line="408" w:lineRule="exact"/>
        <w:ind w:left="0" w:right="0" w:firstLine="576"/>
        <w:jc w:val="left"/>
      </w:pPr>
      <w:r>
        <w:t>((</w:t>
      </w:r>
      <w:r>
        <w:rPr>
          <w:strike/>
        </w:rPr>
        <w:t xml:space="preserve">(97)</w:t>
      </w:r>
      <w:r>
        <w:t>))</w:t>
      </w:r>
      <w:r>
        <w:rPr/>
        <w:t xml:space="preserve"> </w:t>
      </w:r>
      <w:r>
        <w:rPr>
          <w:u w:val="single"/>
        </w:rPr>
        <w:t xml:space="preserve">(94)</w:t>
      </w:r>
      <w:r>
        <w:rPr/>
        <w:t xml:space="preserve"> $180,000 of the general fund</w:t>
      </w:r>
      <w:r>
        <w:rPr>
          <w:rFonts w:ascii="Times New Roman" w:hAnsi="Times New Roman"/>
        </w:rPr>
        <w:t xml:space="preserve">—</w:t>
      </w:r>
      <w:r>
        <w:rPr/>
        <w:t xml:space="preserve">state appropriation for fiscal year 2023 and $187,000 of the general fund</w:t>
      </w:r>
      <w:r>
        <w:rPr>
          <w:rFonts w:ascii="Times New Roman" w:hAnsi="Times New Roman"/>
        </w:rPr>
        <w:t xml:space="preserve">—</w:t>
      </w:r>
      <w:r>
        <w:rPr/>
        <w:t xml:space="preserve">federal appropriation are provided solely for a 10 percent rate increase, effective January 1, 2023, for private duty nursing in medically intensive children's group home settings.</w:t>
      </w:r>
    </w:p>
    <w:p>
      <w:pPr>
        <w:spacing w:before="0" w:after="0" w:line="408" w:lineRule="exact"/>
        <w:ind w:left="0" w:right="0" w:firstLine="576"/>
        <w:jc w:val="left"/>
      </w:pPr>
      <w:r>
        <w:t>((</w:t>
      </w:r>
      <w:r>
        <w:rPr>
          <w:strike/>
        </w:rPr>
        <w:t xml:space="preserve">(98)</w:t>
      </w:r>
      <w:r>
        <w:t>))</w:t>
      </w:r>
      <w:r>
        <w:rPr/>
        <w:t xml:space="preserve"> </w:t>
      </w:r>
      <w:r>
        <w:rPr>
          <w:u w:val="single"/>
        </w:rPr>
        <w:t xml:space="preserve">(95)</w:t>
      </w:r>
      <w:r>
        <w:rPr/>
        <w:t xml:space="preserve"> $140,000 of the general fund</w:t>
      </w:r>
      <w:r>
        <w:rPr>
          <w:rFonts w:ascii="Times New Roman" w:hAnsi="Times New Roman"/>
        </w:rPr>
        <w:t xml:space="preserve">—</w:t>
      </w:r>
      <w:r>
        <w:rPr/>
        <w:t xml:space="preserve">state appropriation for fiscal year 2023 and $266,000 of the general fund</w:t>
      </w:r>
      <w:r>
        <w:rPr>
          <w:rFonts w:ascii="Times New Roman" w:hAnsi="Times New Roman"/>
        </w:rPr>
        <w:t xml:space="preserve">—</w:t>
      </w:r>
      <w:r>
        <w:rPr/>
        <w:t xml:space="preserve">federal appropriation are provided solely for a 10 percent rate increase, effective January 1, 2023, for home health services.</w:t>
      </w:r>
    </w:p>
    <w:p>
      <w:pPr>
        <w:spacing w:before="0" w:after="0" w:line="408" w:lineRule="exact"/>
        <w:ind w:left="0" w:right="0" w:firstLine="576"/>
        <w:jc w:val="left"/>
      </w:pPr>
      <w:r>
        <w:t>((</w:t>
      </w:r>
      <w:r>
        <w:rPr>
          <w:strike/>
        </w:rPr>
        <w:t xml:space="preserve">(99)</w:t>
      </w:r>
      <w:r>
        <w:t>))</w:t>
      </w:r>
      <w:r>
        <w:rPr/>
        <w:t xml:space="preserve"> </w:t>
      </w:r>
      <w:r>
        <w:rPr>
          <w:u w:val="single"/>
        </w:rPr>
        <w:t xml:space="preserve">(96)</w:t>
      </w:r>
      <w:r>
        <w:rPr/>
        <w:t xml:space="preserve">(a)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authority to provide a report on psilocybin services wellness and opportunities in consultation with stakeholders as described in this subsection.</w:t>
      </w:r>
    </w:p>
    <w:p>
      <w:pPr>
        <w:spacing w:before="0" w:after="0" w:line="408" w:lineRule="exact"/>
        <w:ind w:left="0" w:right="0" w:firstLine="576"/>
        <w:jc w:val="left"/>
      </w:pPr>
      <w:r>
        <w:rPr/>
        <w:t xml:space="preserve">(b) The director of the authority, or the director's designee, must chair the stakeholder group.</w:t>
      </w:r>
    </w:p>
    <w:p>
      <w:pPr>
        <w:spacing w:before="0" w:after="0" w:line="408" w:lineRule="exact"/>
        <w:ind w:left="0" w:right="0" w:firstLine="576"/>
        <w:jc w:val="left"/>
      </w:pPr>
      <w:r>
        <w:rPr/>
        <w:t xml:space="preserve">(c) The stakeholder group must include, but not be limited to, the following members:</w:t>
      </w:r>
    </w:p>
    <w:p>
      <w:pPr>
        <w:spacing w:before="0" w:after="0" w:line="408" w:lineRule="exact"/>
        <w:ind w:left="0" w:right="0" w:firstLine="576"/>
        <w:jc w:val="left"/>
      </w:pPr>
      <w:r>
        <w:rPr/>
        <w:t xml:space="preserve">(i) The secretary of the department of health or the secretary's designee;</w:t>
      </w:r>
    </w:p>
    <w:p>
      <w:pPr>
        <w:spacing w:before="0" w:after="0" w:line="408" w:lineRule="exact"/>
        <w:ind w:left="0" w:right="0" w:firstLine="576"/>
        <w:jc w:val="left"/>
      </w:pPr>
      <w:r>
        <w:rPr/>
        <w:t xml:space="preserve">(ii) The director of the liquor and cannabis board or the director's designee;</w:t>
      </w:r>
    </w:p>
    <w:p>
      <w:pPr>
        <w:spacing w:before="0" w:after="0" w:line="408" w:lineRule="exact"/>
        <w:ind w:left="0" w:right="0" w:firstLine="576"/>
        <w:jc w:val="left"/>
      </w:pPr>
      <w:r>
        <w:rPr/>
        <w:t xml:space="preserve">(iii) The director of the department of agriculture or the director's designee; and</w:t>
      </w:r>
    </w:p>
    <w:p>
      <w:pPr>
        <w:spacing w:before="0" w:after="0" w:line="408" w:lineRule="exact"/>
        <w:ind w:left="0" w:right="0" w:firstLine="576"/>
        <w:jc w:val="left"/>
      </w:pPr>
      <w:r>
        <w:rPr/>
        <w:t xml:space="preserve">(iv) As appointed by the director of the authority, or the director's designee:</w:t>
      </w:r>
    </w:p>
    <w:p>
      <w:pPr>
        <w:spacing w:before="0" w:after="0" w:line="408" w:lineRule="exact"/>
        <w:ind w:left="0" w:right="0" w:firstLine="576"/>
        <w:jc w:val="left"/>
      </w:pPr>
      <w:r>
        <w:rPr/>
        <w:t xml:space="preserve">(A) A military veteran, or representative of an organization that advocates on behalf of military veterans, with knowledge of psilocybin;</w:t>
      </w:r>
    </w:p>
    <w:p>
      <w:pPr>
        <w:spacing w:before="0" w:after="0" w:line="408" w:lineRule="exact"/>
        <w:ind w:left="0" w:right="0" w:firstLine="576"/>
        <w:jc w:val="left"/>
      </w:pPr>
      <w:r>
        <w:rPr/>
        <w:t xml:space="preserve">(B) Up to two recognized indigenous practitioners with knowledge of the use of psilocybin or other psychedelic compounds in their communities;</w:t>
      </w:r>
    </w:p>
    <w:p>
      <w:pPr>
        <w:spacing w:before="0" w:after="0" w:line="408" w:lineRule="exact"/>
        <w:ind w:left="0" w:right="0" w:firstLine="576"/>
        <w:jc w:val="left"/>
      </w:pPr>
      <w:r>
        <w:rPr/>
        <w:t xml:space="preserve">(C) An individual with expertise in disability rights advocacy;</w:t>
      </w:r>
    </w:p>
    <w:p>
      <w:pPr>
        <w:spacing w:before="0" w:after="0" w:line="408" w:lineRule="exact"/>
        <w:ind w:left="0" w:right="0" w:firstLine="576"/>
        <w:jc w:val="left"/>
      </w:pPr>
      <w:r>
        <w:rPr/>
        <w:t xml:space="preserve">(D) A member of the nursing profession with knowledge of psilocybin;</w:t>
      </w:r>
    </w:p>
    <w:p>
      <w:pPr>
        <w:spacing w:before="0" w:after="0" w:line="408" w:lineRule="exact"/>
        <w:ind w:left="0" w:right="0" w:firstLine="576"/>
        <w:jc w:val="left"/>
      </w:pPr>
      <w:r>
        <w:rPr/>
        <w:t xml:space="preserve">(E) A psychologist with knowledge of psilocybin;</w:t>
      </w:r>
    </w:p>
    <w:p>
      <w:pPr>
        <w:spacing w:before="0" w:after="0" w:line="408" w:lineRule="exact"/>
        <w:ind w:left="0" w:right="0" w:firstLine="576"/>
        <w:jc w:val="left"/>
      </w:pPr>
      <w:r>
        <w:rPr/>
        <w:t xml:space="preserve">(F) A mental health counselor, marriage and family therapist, or social worker with knowledge of psilocybin;</w:t>
      </w:r>
    </w:p>
    <w:p>
      <w:pPr>
        <w:spacing w:before="0" w:after="0" w:line="408" w:lineRule="exact"/>
        <w:ind w:left="0" w:right="0" w:firstLine="576"/>
        <w:jc w:val="left"/>
      </w:pPr>
      <w:r>
        <w:rPr/>
        <w:t xml:space="preserve">(G) A physician with knowledge of psilocybin;</w:t>
      </w:r>
    </w:p>
    <w:p>
      <w:pPr>
        <w:spacing w:before="0" w:after="0" w:line="408" w:lineRule="exact"/>
        <w:ind w:left="0" w:right="0" w:firstLine="576"/>
        <w:jc w:val="left"/>
      </w:pPr>
      <w:r>
        <w:rPr/>
        <w:t xml:space="preserve">(H) A health researcher with expertise in health equity;</w:t>
      </w:r>
    </w:p>
    <w:p>
      <w:pPr>
        <w:spacing w:before="0" w:after="0" w:line="408" w:lineRule="exact"/>
        <w:ind w:left="0" w:right="0" w:firstLine="576"/>
        <w:jc w:val="left"/>
      </w:pPr>
      <w:r>
        <w:rPr/>
        <w:t xml:space="preserve">(I) A representative of the cannabis industry with knowledge of regulation of cannabis businesses in Washington;</w:t>
      </w:r>
    </w:p>
    <w:p>
      <w:pPr>
        <w:spacing w:before="0" w:after="0" w:line="408" w:lineRule="exact"/>
        <w:ind w:left="0" w:right="0" w:firstLine="576"/>
        <w:jc w:val="left"/>
      </w:pPr>
      <w:r>
        <w:rPr/>
        <w:t xml:space="preserve">(J) An advocate from the LGBTQIA community with knowledge of the experience of behavioral health issues within that community;</w:t>
      </w:r>
    </w:p>
    <w:p>
      <w:pPr>
        <w:spacing w:before="0" w:after="0" w:line="408" w:lineRule="exact"/>
        <w:ind w:left="0" w:right="0" w:firstLine="576"/>
        <w:jc w:val="left"/>
      </w:pPr>
      <w:r>
        <w:rPr/>
        <w:t xml:space="preserve">(K) A member of the psychedelic medicine alliance of Washington; and</w:t>
      </w:r>
    </w:p>
    <w:p>
      <w:pPr>
        <w:spacing w:before="0" w:after="0" w:line="408" w:lineRule="exact"/>
        <w:ind w:left="0" w:right="0" w:firstLine="576"/>
        <w:jc w:val="left"/>
      </w:pPr>
      <w:r>
        <w:rPr/>
        <w:t xml:space="preserve">(L) Up to two members with lived experience of utilizing psilocybin.</w:t>
      </w:r>
    </w:p>
    <w:p>
      <w:pPr>
        <w:spacing w:before="0" w:after="0" w:line="408" w:lineRule="exact"/>
        <w:ind w:left="0" w:right="0" w:firstLine="576"/>
        <w:jc w:val="left"/>
      </w:pPr>
      <w:r>
        <w:rPr/>
        <w:t xml:space="preserve">(d) The authority must convene the first meeting of the stakeholder group no later than June 30, 2022.</w:t>
      </w:r>
    </w:p>
    <w:p>
      <w:pPr>
        <w:spacing w:before="0" w:after="0" w:line="408" w:lineRule="exact"/>
        <w:ind w:left="0" w:right="0" w:firstLine="576"/>
        <w:jc w:val="left"/>
      </w:pPr>
      <w:r>
        <w:rPr/>
        <w:t xml:space="preserve">(e) The authority must provide a preliminary brief report to the governor and appropriate committees of the legislature by December 1, 2022, focusing on (f)(i), (ii), and (iii) of this subsection, and a final report by December 1, 2023. The authority may form subcommittees within the stakeholder group and adopt procedures necessary to facilitate its work.</w:t>
      </w:r>
    </w:p>
    <w:p>
      <w:pPr>
        <w:spacing w:before="0" w:after="0" w:line="408" w:lineRule="exact"/>
        <w:ind w:left="0" w:right="0" w:firstLine="576"/>
        <w:jc w:val="left"/>
      </w:pPr>
      <w:r>
        <w:rPr/>
        <w:t xml:space="preserve">(f) The duties of the authority in consultation with the stakeholder group shall include, but not be limited to, the following activities:</w:t>
      </w:r>
    </w:p>
    <w:p>
      <w:pPr>
        <w:spacing w:before="0" w:after="0" w:line="408" w:lineRule="exact"/>
        <w:ind w:left="0" w:right="0" w:firstLine="576"/>
        <w:jc w:val="left"/>
      </w:pPr>
      <w:r>
        <w:rPr/>
        <w:t xml:space="preserve">(i) Review the Oregon health authority's proposed rules for the regulation of psilocybin and assess the impact the adoption of substantially similar laws and rules or Senate Bill No. 5660 would have in Washington state, and identify specific areas where a different approach may be necessary or desirable;</w:t>
      </w:r>
    </w:p>
    <w:p>
      <w:pPr>
        <w:spacing w:before="0" w:after="0" w:line="408" w:lineRule="exact"/>
        <w:ind w:left="0" w:right="0" w:firstLine="576"/>
        <w:jc w:val="left"/>
      </w:pPr>
      <w:r>
        <w:rPr/>
        <w:t xml:space="preserve">(ii) Review systems and procedures established by the liquor and cannabis board to monitor manufacturing, testing, and tracking of cannabis to determine suitability and adaptations required for use with psilocybin if Washington adopts legislation substantially similar to the Oregon psilocybin services act or Senate Bill No. 5660;</w:t>
      </w:r>
    </w:p>
    <w:p>
      <w:pPr>
        <w:spacing w:before="0" w:after="0" w:line="408" w:lineRule="exact"/>
        <w:ind w:left="0" w:right="0" w:firstLine="576"/>
        <w:jc w:val="left"/>
      </w:pPr>
      <w:r>
        <w:rPr/>
        <w:t xml:space="preserve">(iii) Review the social opportunity program proposed in Senate Bill No. 5660 for the purpose of recommending improvements or enhancements to promote equitable access to a potential legal psilocybin industry within an operable administrative framework;</w:t>
      </w:r>
    </w:p>
    <w:p>
      <w:pPr>
        <w:spacing w:before="0" w:after="0" w:line="408" w:lineRule="exact"/>
        <w:ind w:left="0" w:right="0" w:firstLine="576"/>
        <w:jc w:val="left"/>
      </w:pPr>
      <w:r>
        <w:rPr/>
        <w:t xml:space="preserve">(iv) Assess functional requirements of Senate Bill No. 5660 that would exceed the expertise and capacity of the department of health and identify opportunities for development or collaboration with other state agencies and entities to meet the requirements; and</w:t>
      </w:r>
    </w:p>
    <w:p>
      <w:pPr>
        <w:spacing w:before="0" w:after="0" w:line="408" w:lineRule="exact"/>
        <w:ind w:left="0" w:right="0" w:firstLine="576"/>
        <w:jc w:val="left"/>
      </w:pPr>
      <w:r>
        <w:rPr/>
        <w:t xml:space="preserve">(v) Discuss options to integrate licensed behavioral health professionals into the practice of psilocybin therapy under the framework of Senate Bill No. 5660 where appropriate.</w:t>
      </w:r>
    </w:p>
    <w:p>
      <w:pPr>
        <w:spacing w:before="0" w:after="0" w:line="408" w:lineRule="exact"/>
        <w:ind w:left="0" w:right="0" w:firstLine="576"/>
        <w:jc w:val="left"/>
      </w:pPr>
      <w:r>
        <w:rPr/>
        <w:t xml:space="preserve">(g) The department of health, liquor and cannabis board, and department of agriculture must provide subject matter expertise and support to stakeholder group and any subcommittee meetings of the stakeholder group. For the department of health, subject matter expertise includes an individual or individuals with knowledge and experience with rulemaking, with the regulation of health professionals, and with the regulation of health facilities.</w:t>
      </w:r>
    </w:p>
    <w:p>
      <w:pPr>
        <w:spacing w:before="0" w:after="0" w:line="408" w:lineRule="exact"/>
        <w:ind w:left="0" w:right="0" w:firstLine="576"/>
        <w:jc w:val="left"/>
      </w:pPr>
      <w:r>
        <w:rPr/>
        <w:t xml:space="preserve">(h) Meetings of the stakeholder group under this section shall be open to participation by members of the public.</w:t>
      </w:r>
    </w:p>
    <w:p>
      <w:pPr>
        <w:spacing w:before="0" w:after="0" w:line="408" w:lineRule="exact"/>
        <w:ind w:left="0" w:right="0" w:firstLine="576"/>
        <w:jc w:val="left"/>
      </w:pPr>
      <w:r>
        <w:rPr/>
        <w:t xml:space="preserve">(i) Stakeholder group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(100)</w:t>
      </w:r>
      <w:r>
        <w:t>))</w:t>
      </w:r>
      <w:r>
        <w:rPr/>
        <w:t xml:space="preserve"> </w:t>
      </w:r>
      <w:r>
        <w:rPr>
          <w:u w:val="single"/>
        </w:rPr>
        <w:t xml:space="preserve">(97)</w:t>
      </w:r>
      <w:r>
        <w:rPr/>
        <w:t xml:space="preserve"> $24,600,000 of the coronavirus state fiscal recovery fund</w:t>
      </w:r>
      <w:r>
        <w:rPr>
          <w:rFonts w:ascii="Times New Roman" w:hAnsi="Times New Roman"/>
        </w:rPr>
        <w:t xml:space="preserve">—</w:t>
      </w:r>
      <w:r>
        <w:rPr/>
        <w:t xml:space="preserve">federal appropriation is provided solely for the authority to provide one-time funding to community health centers paid under either APM3 or APM4 that experienced overpayments because of COVID-19 service-related reductions or had funds withheld due to missing targeted benchmarks because of extraordinary community pandemic response needs in calendar year 2020.</w:t>
      </w:r>
    </w:p>
    <w:p>
      <w:pPr>
        <w:spacing w:before="0" w:after="0" w:line="408" w:lineRule="exact"/>
        <w:ind w:left="0" w:right="0" w:firstLine="576"/>
        <w:jc w:val="left"/>
      </w:pPr>
      <w:r>
        <w:t>((</w:t>
      </w:r>
      <w:r>
        <w:rPr>
          <w:strike/>
        </w:rPr>
        <w:t xml:space="preserve">(101)</w:t>
      </w:r>
      <w:r>
        <w:t>))</w:t>
      </w:r>
      <w:r>
        <w:rPr/>
        <w:t xml:space="preserve"> </w:t>
      </w:r>
      <w:r>
        <w:rPr>
          <w:u w:val="single"/>
        </w:rPr>
        <w:t xml:space="preserve">(98)</w:t>
      </w:r>
      <w:r>
        <w:rPr/>
        <w:t xml:space="preserve">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project management and contracting to assist the authority with post-eligibility review planning in anticipation of the end of the COVID-19 public health emergency.</w:t>
      </w:r>
    </w:p>
    <w:p>
      <w:pPr>
        <w:spacing w:before="0" w:after="0" w:line="408" w:lineRule="exact"/>
        <w:ind w:left="0" w:right="0" w:firstLine="576"/>
        <w:jc w:val="left"/>
      </w:pPr>
      <w:r>
        <w:t>((</w:t>
      </w:r>
      <w:r>
        <w:rPr>
          <w:strike/>
        </w:rPr>
        <w:t xml:space="preserve">(102)</w:t>
      </w:r>
      <w:r>
        <w:t>))</w:t>
      </w:r>
      <w:r>
        <w:rPr/>
        <w:t xml:space="preserve"> </w:t>
      </w:r>
      <w:r>
        <w:rPr>
          <w:u w:val="single"/>
        </w:rPr>
        <w:t xml:space="preserve">(99)</w:t>
      </w:r>
      <w:r>
        <w:rPr/>
        <w:t xml:space="preserve"> $40,000 of the general fund</w:t>
      </w:r>
      <w:r>
        <w:rPr>
          <w:rFonts w:ascii="Times New Roman" w:hAnsi="Times New Roman"/>
        </w:rPr>
        <w:t xml:space="preserve">—</w:t>
      </w:r>
      <w:r>
        <w:rPr/>
        <w:t xml:space="preserve">state appropriation for fiscal year 2022, $40,000 of the general fund</w:t>
      </w:r>
      <w:r>
        <w:rPr>
          <w:rFonts w:ascii="Times New Roman" w:hAnsi="Times New Roman"/>
        </w:rPr>
        <w:t xml:space="preserve">—</w:t>
      </w:r>
      <w:r>
        <w:rPr/>
        <w:t xml:space="preserve">state appropriation for fiscal year 2023, $80,000 of the general fund</w:t>
      </w:r>
      <w:r>
        <w:rPr>
          <w:rFonts w:ascii="Times New Roman" w:hAnsi="Times New Roman"/>
        </w:rPr>
        <w:t xml:space="preserve">—</w:t>
      </w:r>
      <w:r>
        <w:rPr/>
        <w:t xml:space="preserve">federal appropriation, and $320,000 of the telebehavioral access account—state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(103)</w:t>
      </w:r>
      <w:r>
        <w:t>))</w:t>
      </w:r>
      <w:r>
        <w:rPr/>
        <w:t xml:space="preserve"> </w:t>
      </w:r>
      <w:r>
        <w:rPr>
          <w:u w:val="single"/>
        </w:rPr>
        <w:t xml:space="preserve">(100)</w:t>
      </w:r>
      <w:r>
        <w:rPr/>
        <w:t xml:space="preserve">(a) $2,087,000 of the general fund</w:t>
      </w:r>
      <w:r>
        <w:rPr>
          <w:rFonts w:ascii="Times New Roman" w:hAnsi="Times New Roman"/>
        </w:rPr>
        <w:t xml:space="preserve">—</w:t>
      </w:r>
      <w:r>
        <w:rPr/>
        <w:t xml:space="preserve">state appropriation for fiscal year 2023 is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t>((</w:t>
      </w:r>
      <w:r>
        <w:rPr>
          <w:strike/>
        </w:rPr>
        <w:t xml:space="preserve">(104)</w:t>
      </w:r>
      <w:r>
        <w:t>))</w:t>
      </w:r>
      <w:r>
        <w:rPr/>
        <w:t xml:space="preserve"> </w:t>
      </w:r>
      <w:r>
        <w:rPr>
          <w:u w:val="single"/>
        </w:rPr>
        <w:t xml:space="preserve">(101)</w:t>
      </w:r>
      <w:r>
        <w:rPr/>
        <w:t xml:space="preserve">(a) No more than $156,707,000 of the general fund</w:t>
      </w:r>
      <w:r>
        <w:rPr>
          <w:rFonts w:ascii="Times New Roman" w:hAnsi="Times New Roman"/>
        </w:rPr>
        <w:t xml:space="preserve">—</w:t>
      </w:r>
      <w:r>
        <w:rPr/>
        <w:t xml:space="preserve">federal appropriation and no more than $60,942,000 of the general fund</w:t>
      </w:r>
      <w:r>
        <w:rPr>
          <w:rFonts w:ascii="Times New Roman" w:hAnsi="Times New Roman"/>
        </w:rPr>
        <w:t xml:space="preserve">—</w:t>
      </w:r>
      <w:r>
        <w:rPr/>
        <w:t xml:space="preserve">local appropriation may be expended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fund—state expenditures;</w:t>
      </w:r>
    </w:p>
    <w:p>
      <w:pPr>
        <w:spacing w:before="0" w:after="0" w:line="408" w:lineRule="exact"/>
        <w:ind w:left="0" w:right="0" w:firstLine="576"/>
        <w:jc w:val="left"/>
      </w:pPr>
      <w:r>
        <w:rPr/>
        <w:t xml:space="preserve">(ii) Seek approval from the centers for medicare and medicaid services to create a medicaid outpatient directed payment program for hospital outpatient services provided to medicaid program managed care recipients by University of Washington medical center and harborview medical center;</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University of Washington medical center and harborview medical center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(106)</w:t>
      </w:r>
      <w:r>
        <w:t>))</w:t>
      </w:r>
      <w:r>
        <w:rPr/>
        <w:t xml:space="preserve"> </w:t>
      </w:r>
      <w:r>
        <w:rPr>
          <w:u w:val="single"/>
        </w:rPr>
        <w:t xml:space="preserve">(102)</w:t>
      </w:r>
      <w:r>
        <w:rPr/>
        <w:t xml:space="preserve"> $16,000 of the general fund</w:t>
      </w:r>
      <w:r>
        <w:rPr>
          <w:rFonts w:ascii="Times New Roman" w:hAnsi="Times New Roman"/>
        </w:rPr>
        <w:t xml:space="preserve">—</w:t>
      </w:r>
      <w:r>
        <w:rPr/>
        <w:t xml:space="preserve">state appropriation for fiscal year 2022, $31,000 of the general fund</w:t>
      </w:r>
      <w:r>
        <w:rPr>
          <w:rFonts w:ascii="Times New Roman" w:hAnsi="Times New Roman"/>
        </w:rPr>
        <w:t xml:space="preserve">—</w:t>
      </w:r>
      <w:r>
        <w:rPr/>
        <w:t xml:space="preserve">state appropriation for fiscal year 2023, and $420,000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(107)</w:t>
      </w:r>
      <w:r>
        <w:t>))</w:t>
      </w:r>
      <w:r>
        <w:rPr/>
        <w:t xml:space="preserve"> </w:t>
      </w:r>
      <w:r>
        <w:rPr>
          <w:u w:val="single"/>
        </w:rPr>
        <w:t xml:space="preserve">(103)</w:t>
      </w:r>
      <w:r>
        <w:rPr/>
        <w:t xml:space="preserve"> $5,000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$75,000 of the general fund</w:t>
      </w:r>
      <w:r>
        <w:rPr>
          <w:rFonts w:ascii="Times New Roman" w:hAnsi="Times New Roman"/>
        </w:rPr>
        <w:t xml:space="preserve">—</w:t>
      </w:r>
      <w:r>
        <w:rPr/>
        <w:t xml:space="preserve">federal appropriation are provided solely for implementation of Second Substitute Senate Bill No. 5664 (forensic competency hearings). If the bill is not enacted by June 30, 2022, the amounts provided in this subsection shall lapse.</w:t>
      </w:r>
    </w:p>
    <w:p>
      <w:pPr>
        <w:spacing w:before="0" w:after="0" w:line="408" w:lineRule="exact"/>
        <w:ind w:left="0" w:right="0" w:firstLine="576"/>
        <w:jc w:val="left"/>
      </w:pPr>
      <w:r>
        <w:t>((</w:t>
      </w:r>
      <w:r>
        <w:rPr>
          <w:strike/>
        </w:rPr>
        <w:t xml:space="preserve">(108)</w:t>
      </w:r>
      <w:r>
        <w:t>))</w:t>
      </w:r>
      <w:r>
        <w:rPr/>
        <w:t xml:space="preserve"> </w:t>
      </w:r>
      <w:r>
        <w:rPr>
          <w:u w:val="single"/>
        </w:rPr>
        <w:t xml:space="preserve">(104)</w:t>
      </w:r>
      <w:r>
        <w:rPr/>
        <w:t xml:space="preserve">(a) $3,735,000 of the general fund</w:t>
      </w:r>
      <w:r>
        <w:rPr>
          <w:rFonts w:ascii="Times New Roman" w:hAnsi="Times New Roman"/>
        </w:rPr>
        <w:t xml:space="preserve">—</w:t>
      </w:r>
      <w:r>
        <w:rPr/>
        <w:t xml:space="preserve">state appropriation for fiscal year 2023 and $14,075,000 of the general fund</w:t>
      </w:r>
      <w:r>
        <w:rPr>
          <w:rFonts w:ascii="Times New Roman" w:hAnsi="Times New Roman"/>
        </w:rPr>
        <w:t xml:space="preserve">—</w:t>
      </w:r>
      <w:r>
        <w:rPr/>
        <w:t xml:space="preserve">federal appropriation are provided solely for the authority to provide coverage for all federal food and drug administration-approved HIV antiviral drugs without prior authorization beginning January 1, 2023.</w:t>
      </w:r>
    </w:p>
    <w:p>
      <w:pPr>
        <w:spacing w:before="0" w:after="0" w:line="408" w:lineRule="exact"/>
        <w:ind w:left="0" w:right="0" w:firstLine="576"/>
        <w:jc w:val="left"/>
      </w:pPr>
      <w:r>
        <w:rPr/>
        <w:t xml:space="preserve">(b) Beginning January 1, 2023, upon initiation or renewal of a contract with the authority to administer a medicaid managed care plan, a managed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2022, and annually thereafter,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(109)</w:t>
      </w:r>
      <w:r>
        <w:t>))</w:t>
      </w:r>
      <w:r>
        <w:rPr/>
        <w:t xml:space="preserve"> </w:t>
      </w:r>
      <w:r>
        <w:rPr>
          <w:u w:val="single"/>
        </w:rPr>
        <w:t xml:space="preserve">(105)</w:t>
      </w:r>
      <w:r>
        <w:rPr/>
        <w:t xml:space="preserve">(a) $200,000 of the general fund</w:t>
      </w:r>
      <w:r>
        <w:rPr>
          <w:rFonts w:ascii="Times New Roman" w:hAnsi="Times New Roman"/>
        </w:rPr>
        <w:t xml:space="preserve">—</w:t>
      </w:r>
      <w:r>
        <w:rPr/>
        <w:t xml:space="preserve">state appropriation for fiscal year 2023 is provided solely for the authority, in consultation with the office of the insurance commissioner,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t xml:space="preserve">(b) The authority must contract with one or more consultants to:</w:t>
      </w:r>
    </w:p>
    <w:p>
      <w:pPr>
        <w:spacing w:before="0" w:after="0" w:line="408" w:lineRule="exact"/>
        <w:ind w:left="0" w:right="0" w:firstLine="576"/>
        <w:jc w:val="left"/>
      </w:pPr>
      <w:r>
        <w:rPr/>
        <w:t xml:space="preserve">(i) Obtain utilization and cost data from the state to provide an estimate of aggregate utilization and cost impacts of fertility treatment coverage for medicaid recipients, expressed as total annual cost and as a per member per month cost for plan years 2024 through 2027; and</w:t>
      </w:r>
    </w:p>
    <w:p>
      <w:pPr>
        <w:spacing w:before="0" w:after="0" w:line="408" w:lineRule="exact"/>
        <w:ind w:left="0" w:right="0" w:firstLine="576"/>
        <w:jc w:val="left"/>
      </w:pPr>
      <w:r>
        <w:rPr/>
        <w:t xml:space="preserve">(ii) Obtain utilization and cost data from the public employees benefits board and school employees benefits board programs to provide an estimate of aggregate utilization and cost impacts of fertility treatment coverage, expressed as total annual cost and as a per member per month cost for plan years 2024 through 2027.</w:t>
      </w:r>
    </w:p>
    <w:p>
      <w:pPr>
        <w:spacing w:before="0" w:after="0" w:line="408" w:lineRule="exact"/>
        <w:ind w:left="0" w:right="0" w:firstLine="576"/>
        <w:jc w:val="left"/>
      </w:pPr>
      <w:r>
        <w:rPr/>
        <w:t xml:space="preserve">(c) The analysis must include, but is not limited to, a utilization and cost analysis of each of the following services:</w:t>
      </w:r>
    </w:p>
    <w:p>
      <w:pPr>
        <w:spacing w:before="0" w:after="0" w:line="408" w:lineRule="exact"/>
        <w:ind w:left="0" w:right="0" w:firstLine="576"/>
        <w:jc w:val="left"/>
      </w:pPr>
      <w:r>
        <w:rPr/>
        <w:t xml:space="preserve">(i) Infertility diagnosis;</w:t>
      </w:r>
    </w:p>
    <w:p>
      <w:pPr>
        <w:spacing w:before="0" w:after="0" w:line="408" w:lineRule="exact"/>
        <w:ind w:left="0" w:right="0" w:firstLine="576"/>
        <w:jc w:val="left"/>
      </w:pPr>
      <w:r>
        <w:rPr/>
        <w:t xml:space="preserve">(ii) Fertility medications;</w:t>
      </w:r>
    </w:p>
    <w:p>
      <w:pPr>
        <w:spacing w:before="0" w:after="0" w:line="408" w:lineRule="exact"/>
        <w:ind w:left="0" w:right="0" w:firstLine="576"/>
        <w:jc w:val="left"/>
      </w:pPr>
      <w:r>
        <w:rPr/>
        <w:t xml:space="preserve">(iii) Intrauterine insemination;</w:t>
      </w:r>
    </w:p>
    <w:p>
      <w:pPr>
        <w:spacing w:before="0" w:after="0" w:line="408" w:lineRule="exact"/>
        <w:ind w:left="0" w:right="0" w:firstLine="576"/>
        <w:jc w:val="left"/>
      </w:pPr>
      <w:r>
        <w:rPr/>
        <w:t xml:space="preserve">(iv) In vitro fertilization; and</w:t>
      </w:r>
    </w:p>
    <w:p>
      <w:pPr>
        <w:spacing w:before="0" w:after="0" w:line="408" w:lineRule="exact"/>
        <w:ind w:left="0" w:right="0" w:firstLine="576"/>
        <w:jc w:val="left"/>
      </w:pPr>
      <w:r>
        <w:rPr/>
        <w:t xml:space="preserve">(v) Egg freezing.</w:t>
      </w:r>
    </w:p>
    <w:p>
      <w:pPr>
        <w:spacing w:before="0" w:after="0" w:line="408" w:lineRule="exact"/>
        <w:ind w:left="0" w:right="0" w:firstLine="576"/>
        <w:jc w:val="left"/>
      </w:pPr>
      <w:r>
        <w:rPr/>
        <w:t xml:space="preserve">(d) The authority must report the findings of the analysis to the governor and appropriate committees of the legislature by June 30, 2023.</w:t>
      </w:r>
    </w:p>
    <w:p>
      <w:pPr>
        <w:spacing w:before="0" w:after="0" w:line="408" w:lineRule="exact"/>
        <w:ind w:left="0" w:right="0" w:firstLine="576"/>
        <w:jc w:val="left"/>
      </w:pPr>
      <w:r>
        <w:t>((</w:t>
      </w:r>
      <w:r>
        <w:rPr>
          <w:strike/>
        </w:rPr>
        <w:t xml:space="preserve">(110)</w:t>
      </w:r>
      <w:r>
        <w:t>))</w:t>
      </w:r>
      <w:r>
        <w:rPr/>
        <w:t xml:space="preserve"> </w:t>
      </w:r>
      <w:r>
        <w:rPr>
          <w:u w:val="single"/>
        </w:rPr>
        <w:t xml:space="preserve">(106)</w:t>
      </w:r>
      <w:r>
        <w:rPr/>
        <w:t xml:space="preserve">(a) $2,000,000 of the general fund</w:t>
      </w:r>
      <w:r>
        <w:rPr>
          <w:rFonts w:ascii="Times New Roman" w:hAnsi="Times New Roman"/>
        </w:rPr>
        <w:t xml:space="preserve">—</w:t>
      </w:r>
      <w:r>
        <w:rPr/>
        <w:t xml:space="preserve">state appropriation for fiscal year 2023 is provided solely for one-time grants for eligible clinics to establish behavioral health integration in primary care clinics for children and adolescents. The authority may award grants of up to $200,000 per clinic.</w:t>
      </w:r>
    </w:p>
    <w:p>
      <w:pPr>
        <w:spacing w:before="0" w:after="0" w:line="408" w:lineRule="exact"/>
        <w:ind w:left="0" w:right="0" w:firstLine="576"/>
        <w:jc w:val="left"/>
      </w:pPr>
      <w:r>
        <w:rPr/>
        <w:t xml:space="preserve">(b) Recipients may use grants under this subsection for:</w:t>
      </w:r>
    </w:p>
    <w:p>
      <w:pPr>
        <w:spacing w:before="0" w:after="0" w:line="408" w:lineRule="exact"/>
        <w:ind w:left="0" w:right="0" w:firstLine="576"/>
        <w:jc w:val="left"/>
      </w:pPr>
      <w:r>
        <w:rPr/>
        <w:t xml:space="preserve">(i) Training to create operational workflows that promote team-based care and evidence-based practices;</w:t>
      </w:r>
    </w:p>
    <w:p>
      <w:pPr>
        <w:spacing w:before="0" w:after="0" w:line="408" w:lineRule="exact"/>
        <w:ind w:left="0" w:right="0" w:firstLine="576"/>
        <w:jc w:val="left"/>
      </w:pPr>
      <w:r>
        <w:rPr/>
        <w:t xml:space="preserve">(ii) System development to implement universal screening of patients using standardized assessment tools;</w:t>
      </w:r>
    </w:p>
    <w:p>
      <w:pPr>
        <w:spacing w:before="0" w:after="0" w:line="408" w:lineRule="exact"/>
        <w:ind w:left="0" w:right="0" w:firstLine="576"/>
        <w:jc w:val="left"/>
      </w:pPr>
      <w:r>
        <w:rPr/>
        <w:t xml:space="preserve">(iii) Development of a registry to track patient outcomes;</w:t>
      </w:r>
    </w:p>
    <w:p>
      <w:pPr>
        <w:spacing w:before="0" w:after="0" w:line="408" w:lineRule="exact"/>
        <w:ind w:left="0" w:right="0" w:firstLine="576"/>
        <w:jc w:val="left"/>
      </w:pPr>
      <w:r>
        <w:rPr/>
        <w:t xml:space="preserve">(iv) Behavioral health professional recruitment and retainment;</w:t>
      </w:r>
    </w:p>
    <w:p>
      <w:pPr>
        <w:spacing w:before="0" w:after="0" w:line="408" w:lineRule="exact"/>
        <w:ind w:left="0" w:right="0" w:firstLine="576"/>
        <w:jc w:val="left"/>
      </w:pPr>
      <w:r>
        <w:rPr/>
        <w:t xml:space="preserve">(v) Psychiatric supervision recruitment and retainment for consultation services for the behavioral health integration program;</w:t>
      </w:r>
    </w:p>
    <w:p>
      <w:pPr>
        <w:spacing w:before="0" w:after="0" w:line="408" w:lineRule="exact"/>
        <w:ind w:left="0" w:right="0" w:firstLine="576"/>
        <w:jc w:val="left"/>
      </w:pPr>
      <w:r>
        <w:rPr/>
        <w:t xml:space="preserve">(vi) Partnership development with community mental health centers for referral of patients with higher level needs;</w:t>
      </w:r>
    </w:p>
    <w:p>
      <w:pPr>
        <w:spacing w:before="0" w:after="0" w:line="408" w:lineRule="exact"/>
        <w:ind w:left="0" w:right="0" w:firstLine="576"/>
        <w:jc w:val="left"/>
      </w:pPr>
      <w:r>
        <w:rPr/>
        <w:t xml:space="preserve">(vii) Information technology infrastructure, including electronic health record adjustments and registry creation; and</w:t>
      </w:r>
    </w:p>
    <w:p>
      <w:pPr>
        <w:spacing w:before="0" w:after="0" w:line="408" w:lineRule="exact"/>
        <w:ind w:left="0" w:right="0" w:firstLine="576"/>
        <w:jc w:val="left"/>
      </w:pPr>
      <w:r>
        <w:rPr/>
        <w:t xml:space="preserve">(viii) Physical space modifications to accommodate additional staff.</w:t>
      </w:r>
    </w:p>
    <w:p>
      <w:pPr>
        <w:spacing w:before="0" w:after="0" w:line="408" w:lineRule="exact"/>
        <w:ind w:left="0" w:right="0" w:firstLine="576"/>
        <w:jc w:val="left"/>
      </w:pPr>
      <w:r>
        <w:rPr/>
        <w:t xml:space="preserve">(c) To be eligible for grants under this subsection, clinics must have:</w:t>
      </w:r>
    </w:p>
    <w:p>
      <w:pPr>
        <w:spacing w:before="0" w:after="0" w:line="408" w:lineRule="exact"/>
        <w:ind w:left="0" w:right="0" w:firstLine="576"/>
        <w:jc w:val="left"/>
      </w:pPr>
      <w:r>
        <w:rPr/>
        <w:t xml:space="preserve">(i) At least 35 percent of their total patients enrolled in medicaid. Priority for funding must be given to clinics with the highest proportion of patients enrolled in medicaid;</w:t>
      </w:r>
    </w:p>
    <w:p>
      <w:pPr>
        <w:spacing w:before="0" w:after="0" w:line="408" w:lineRule="exact"/>
        <w:ind w:left="0" w:right="0" w:firstLine="576"/>
        <w:jc w:val="left"/>
      </w:pPr>
      <w:r>
        <w:rPr/>
        <w:t xml:space="preserve">(ii) A primary care advocate or proponent of the behavioral health integration program;</w:t>
      </w:r>
    </w:p>
    <w:p>
      <w:pPr>
        <w:spacing w:before="0" w:after="0" w:line="408" w:lineRule="exact"/>
        <w:ind w:left="0" w:right="0" w:firstLine="576"/>
        <w:jc w:val="left"/>
      </w:pPr>
      <w:r>
        <w:rPr/>
        <w:t xml:space="preserve">(iii) Support for the behavioral health integration program at the highest level of clinic leadership;</w:t>
      </w:r>
    </w:p>
    <w:p>
      <w:pPr>
        <w:spacing w:before="0" w:after="0" w:line="408" w:lineRule="exact"/>
        <w:ind w:left="0" w:right="0" w:firstLine="576"/>
        <w:jc w:val="left"/>
      </w:pPr>
      <w:r>
        <w:rPr/>
        <w:t xml:space="preserve">(iv) An arrangement for psychiatric consultation and supervision;</w:t>
      </w:r>
    </w:p>
    <w:p>
      <w:pPr>
        <w:spacing w:before="0" w:after="0" w:line="408" w:lineRule="exact"/>
        <w:ind w:left="0" w:right="0" w:firstLine="576"/>
        <w:jc w:val="left"/>
      </w:pPr>
      <w:r>
        <w:rPr/>
        <w:t xml:space="preserve">(v) A team-based approach to care, including the primary care provider, behavioral health professional, psychiatric consultant, patient, and patient's family; and</w:t>
      </w:r>
    </w:p>
    <w:p>
      <w:pPr>
        <w:spacing w:before="0" w:after="0" w:line="408" w:lineRule="exact"/>
        <w:ind w:left="0" w:right="0" w:firstLine="576"/>
        <w:jc w:val="left"/>
      </w:pPr>
      <w:r>
        <w:rPr/>
        <w:t xml:space="preserve">(vi) A plan to:</w:t>
      </w:r>
    </w:p>
    <w:p>
      <w:pPr>
        <w:spacing w:before="0" w:after="0" w:line="408" w:lineRule="exact"/>
        <w:ind w:left="0" w:right="0" w:firstLine="576"/>
        <w:jc w:val="left"/>
      </w:pPr>
      <w:r>
        <w:rPr/>
        <w:t xml:space="preserve">(A) Hire a behavioral health professional to be located within the clinic;</w:t>
      </w:r>
    </w:p>
    <w:p>
      <w:pPr>
        <w:spacing w:before="0" w:after="0" w:line="408" w:lineRule="exact"/>
        <w:ind w:left="0" w:right="0" w:firstLine="576"/>
        <w:jc w:val="left"/>
      </w:pPr>
      <w:r>
        <w:rPr/>
        <w:t xml:space="preserve">(B) Create a registry that monitors patient engagement and symptom improvement;</w:t>
      </w:r>
    </w:p>
    <w:p>
      <w:pPr>
        <w:spacing w:before="0" w:after="0" w:line="408" w:lineRule="exact"/>
        <w:ind w:left="0" w:right="0" w:firstLine="576"/>
        <w:jc w:val="left"/>
      </w:pPr>
      <w:r>
        <w:rPr/>
        <w:t xml:space="preserve">(C) Implement universal screening for behavioral health needs;</w:t>
      </w:r>
    </w:p>
    <w:p>
      <w:pPr>
        <w:spacing w:before="0" w:after="0" w:line="408" w:lineRule="exact"/>
        <w:ind w:left="0" w:right="0" w:firstLine="576"/>
        <w:jc w:val="left"/>
      </w:pPr>
      <w:r>
        <w:rPr/>
        <w:t xml:space="preserve">(D) Provide care coordination with schools, emergency departments, hospitals, and other points of care; and</w:t>
      </w:r>
    </w:p>
    <w:p>
      <w:pPr>
        <w:spacing w:before="0" w:after="0" w:line="408" w:lineRule="exact"/>
        <w:ind w:left="0" w:right="0" w:firstLine="576"/>
        <w:jc w:val="left"/>
      </w:pPr>
      <w:r>
        <w:rPr/>
        <w:t xml:space="preserve">(E) Ensure closed-loop referrals to specialty behavioral health care when indicated, as well as engagement in specialty treatment as clinically indicated.</w:t>
      </w:r>
    </w:p>
    <w:p>
      <w:pPr>
        <w:spacing w:before="0" w:after="0" w:line="408" w:lineRule="exact"/>
        <w:ind w:left="0" w:right="0" w:firstLine="576"/>
        <w:jc w:val="left"/>
      </w:pPr>
      <w:r>
        <w:t>((</w:t>
      </w:r>
      <w:r>
        <w:rPr>
          <w:strike/>
        </w:rPr>
        <w:t xml:space="preserve">(111)</w:t>
      </w:r>
      <w:r>
        <w:t>))</w:t>
      </w:r>
      <w:r>
        <w:rPr/>
        <w:t xml:space="preserve"> </w:t>
      </w:r>
      <w:r>
        <w:rPr>
          <w:u w:val="single"/>
        </w:rPr>
        <w:t xml:space="preserve">(107)</w:t>
      </w:r>
      <w:r>
        <w:rPr/>
        <w:t xml:space="preserve"> $55,000 of the general fund</w:t>
      </w:r>
      <w:r>
        <w:rPr>
          <w:rFonts w:ascii="Times New Roman" w:hAnsi="Times New Roman"/>
        </w:rPr>
        <w:t xml:space="preserve">—</w:t>
      </w:r>
      <w:r>
        <w:rPr/>
        <w:t xml:space="preserve">state appropriation for fiscal year 2023 and $122,000 of the general fund</w:t>
      </w:r>
      <w:r>
        <w:rPr>
          <w:rFonts w:ascii="Times New Roman" w:hAnsi="Times New Roman"/>
        </w:rPr>
        <w:t xml:space="preserve">—</w:t>
      </w:r>
      <w:r>
        <w:rPr/>
        <w:t xml:space="preserve">federal appropriation are provided solely to implement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(112)</w:t>
      </w:r>
      <w:r>
        <w:t>))</w:t>
      </w:r>
      <w:r>
        <w:rPr/>
        <w:t xml:space="preserve"> </w:t>
      </w:r>
      <w:r>
        <w:rPr>
          <w:u w:val="single"/>
        </w:rPr>
        <w:t xml:space="preserve">(108)</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Bree collaborative to support collaborative learning and targeted technical assistance for quality improvement initiatives.</w:t>
      </w:r>
    </w:p>
    <w:p>
      <w:pPr>
        <w:spacing w:before="0" w:after="0" w:line="408" w:lineRule="exact"/>
        <w:ind w:left="0" w:right="0" w:firstLine="576"/>
        <w:jc w:val="left"/>
      </w:pPr>
      <w:r>
        <w:t>((</w:t>
      </w:r>
      <w:r>
        <w:rPr>
          <w:strike/>
        </w:rPr>
        <w:t xml:space="preserve">(113)</w:t>
      </w:r>
      <w:r>
        <w:t>))</w:t>
      </w:r>
      <w:r>
        <w:rPr/>
        <w:t xml:space="preserve"> </w:t>
      </w:r>
      <w:r>
        <w:rPr>
          <w:u w:val="single"/>
        </w:rPr>
        <w:t xml:space="preserve">(109)</w:t>
      </w:r>
      <w:r>
        <w:rPr/>
        <w:t xml:space="preserve">(a) $500,000 of the general fund</w:t>
      </w:r>
      <w:r>
        <w:rPr>
          <w:rFonts w:ascii="Times New Roman" w:hAnsi="Times New Roman"/>
        </w:rPr>
        <w:t xml:space="preserve">—</w:t>
      </w:r>
      <w:r>
        <w:rPr/>
        <w:t xml:space="preserve">state appropriation for fiscal year 2023 and $1,500,000 of the general fund</w:t>
      </w:r>
      <w:r>
        <w:rPr>
          <w:rFonts w:ascii="Times New Roman" w:hAnsi="Times New Roman"/>
        </w:rPr>
        <w:t xml:space="preserve">—</w:t>
      </w:r>
      <w:r>
        <w:rPr/>
        <w:t xml:space="preserve">federal appropriation are provided solely for the authority, in consultation with the health and human services enterprise coalition, community-based organizations, health plans, accountable communities of health, and safety net providers, to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w:t>
      </w:r>
      <w:r>
        <w:rPr>
          <w:u w:val="single"/>
        </w:rPr>
        <w:t xml:space="preserve">Any community information exchange solution must ensure patient privacy and the ability for the patient to self-navigate.</w:t>
      </w:r>
    </w:p>
    <w:p>
      <w:pPr>
        <w:spacing w:before="0" w:after="0" w:line="408" w:lineRule="exact"/>
        <w:ind w:left="0" w:right="0" w:firstLine="576"/>
        <w:jc w:val="left"/>
      </w:pPr>
      <w:r>
        <w:rPr>
          <w:u w:val="single"/>
        </w:rPr>
        <w:t xml:space="preserve">(d) The authority shall provide the office of financial management and fiscal committees of the legislature a proposal to leverage medicaid enterprise financing or other federal funds prior to beginning this project and shall not expend funds under an 1115 waiver or any other waiver without legislative authorization.</w:t>
      </w:r>
    </w:p>
    <w:p>
      <w:pPr>
        <w:spacing w:before="0" w:after="0" w:line="408" w:lineRule="exact"/>
        <w:ind w:left="0" w:right="0" w:firstLine="576"/>
        <w:jc w:val="left"/>
      </w:pPr>
      <w:r>
        <w:rPr>
          <w:u w:val="single"/>
        </w:rPr>
        <w:t xml:space="preserve">(e)</w:t>
      </w:r>
      <w:r>
        <w:rPr/>
        <w:t xml:space="preserve"> This subsection is subject to the conditions, limitations, and review requirements of section 701 of this act.</w:t>
      </w:r>
    </w:p>
    <w:p>
      <w:pPr>
        <w:spacing w:before="0" w:after="0" w:line="408" w:lineRule="exact"/>
        <w:ind w:left="0" w:right="0" w:firstLine="576"/>
        <w:jc w:val="left"/>
      </w:pPr>
      <w:r>
        <w:t>((</w:t>
      </w:r>
      <w:r>
        <w:rPr>
          <w:strike/>
        </w:rPr>
        <w:t xml:space="preserve">(114)</w:t>
      </w:r>
      <w:r>
        <w:t>))</w:t>
      </w:r>
      <w:r>
        <w:rPr/>
        <w:t xml:space="preserve"> </w:t>
      </w:r>
      <w:r>
        <w:rPr>
          <w:u w:val="single"/>
        </w:rPr>
        <w:t xml:space="preserve">(110)</w:t>
      </w:r>
      <w:r>
        <w:rPr/>
        <w:t xml:space="preserve"> $226,000 of the general fund</w:t>
      </w:r>
      <w:r>
        <w:rPr>
          <w:rFonts w:ascii="Times New Roman" w:hAnsi="Times New Roman"/>
        </w:rPr>
        <w:t xml:space="preserve">—</w:t>
      </w:r>
      <w:r>
        <w:rPr/>
        <w:t xml:space="preserve">state appropriation for fiscal year 2023, $1,072,000 of the general fund</w:t>
      </w:r>
      <w:r>
        <w:rPr>
          <w:rFonts w:ascii="Times New Roman" w:hAnsi="Times New Roman"/>
        </w:rPr>
        <w:t xml:space="preserve">—</w:t>
      </w:r>
      <w:r>
        <w:rPr/>
        <w:t xml:space="preserve">private/local appropriation, and $2,588,000 of the general fund</w:t>
      </w:r>
      <w:r>
        <w:rPr>
          <w:rFonts w:ascii="Times New Roman" w:hAnsi="Times New Roman"/>
        </w:rPr>
        <w:t xml:space="preserve">—</w:t>
      </w:r>
      <w:r>
        <w:rPr/>
        <w:t xml:space="preserve">federal appropriation are provided solely to implement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(115)</w:t>
      </w:r>
      <w:r>
        <w:t>))</w:t>
      </w:r>
      <w:r>
        <w:rPr/>
        <w:t xml:space="preserve"> </w:t>
      </w:r>
      <w:r>
        <w:rPr>
          <w:u w:val="single"/>
        </w:rPr>
        <w:t xml:space="preserve">(111)</w:t>
      </w:r>
      <w:r>
        <w:rPr/>
        <w:t xml:space="preserve"> $8,000,000 of the general fund</w:t>
      </w:r>
      <w:r>
        <w:rPr>
          <w:rFonts w:ascii="Times New Roman" w:hAnsi="Times New Roman"/>
        </w:rPr>
        <w:t xml:space="preserve">—</w:t>
      </w:r>
      <w:r>
        <w:rPr/>
        <w:t xml:space="preserve">state appropriation for fiscal year 2023 is provided solely for one-time bridge grants to hospitals in financial distress. To qualify for these grants, a hospital must:</w:t>
      </w:r>
    </w:p>
    <w:p>
      <w:pPr>
        <w:spacing w:before="0" w:after="0" w:line="408" w:lineRule="exact"/>
        <w:ind w:left="0" w:right="0" w:firstLine="576"/>
        <w:jc w:val="left"/>
      </w:pPr>
      <w:r>
        <w:rPr/>
        <w:t xml:space="preserve">(a) Be located in Washington;</w:t>
      </w:r>
    </w:p>
    <w:p>
      <w:pPr>
        <w:spacing w:before="0" w:after="0" w:line="408" w:lineRule="exact"/>
        <w:ind w:left="0" w:right="0" w:firstLine="576"/>
        <w:jc w:val="left"/>
      </w:pPr>
      <w:r>
        <w:rPr/>
        <w:t xml:space="preserve">(b) Serve individuals enrolled in state and federal medical assistance programs;</w:t>
      </w:r>
    </w:p>
    <w:p>
      <w:pPr>
        <w:spacing w:before="0" w:after="0" w:line="408" w:lineRule="exact"/>
        <w:ind w:left="0" w:right="0" w:firstLine="576"/>
        <w:jc w:val="left"/>
      </w:pPr>
      <w:r>
        <w:rPr/>
        <w:t xml:space="preserve">(c) Continue to maintain a medicaid population at similar utilization levels as in calendar year 2021;</w:t>
      </w:r>
    </w:p>
    <w:p>
      <w:pPr>
        <w:spacing w:before="0" w:after="0" w:line="408" w:lineRule="exact"/>
        <w:ind w:left="0" w:right="0" w:firstLine="576"/>
        <w:jc w:val="left"/>
      </w:pPr>
      <w:r>
        <w:rPr/>
        <w:t xml:space="preserve">(d) Be necessary for an adequate provider network for the medicaid program;</w:t>
      </w:r>
    </w:p>
    <w:p>
      <w:pPr>
        <w:spacing w:before="0" w:after="0" w:line="408" w:lineRule="exact"/>
        <w:ind w:left="0" w:right="0" w:firstLine="576"/>
        <w:jc w:val="left"/>
      </w:pPr>
      <w:r>
        <w:rPr/>
        <w:t xml:space="preserve">(e) Demonstrate a plan for long-term financial sustainability; and</w:t>
      </w:r>
    </w:p>
    <w:p>
      <w:pPr>
        <w:spacing w:before="0" w:after="0" w:line="408" w:lineRule="exact"/>
        <w:ind w:left="0" w:right="0" w:firstLine="576"/>
        <w:jc w:val="left"/>
      </w:pPr>
      <w:r>
        <w:rPr/>
        <w:t xml:space="preserve">(f) Meet one of the following criteria:</w:t>
      </w:r>
    </w:p>
    <w:p>
      <w:pPr>
        <w:spacing w:before="0" w:after="0" w:line="408" w:lineRule="exact"/>
        <w:ind w:left="0" w:right="0" w:firstLine="576"/>
        <w:jc w:val="left"/>
      </w:pPr>
      <w:r>
        <w:rPr/>
        <w:t xml:space="preserve">(i) Lack adequate cash-on-hand to remain financially solvent;</w:t>
      </w:r>
    </w:p>
    <w:p>
      <w:pPr>
        <w:spacing w:before="0" w:after="0" w:line="408" w:lineRule="exact"/>
        <w:ind w:left="0" w:right="0" w:firstLine="576"/>
        <w:jc w:val="left"/>
      </w:pPr>
      <w:r>
        <w:rPr/>
        <w:t xml:space="preserve">(ii) Have experienced financial losses during hospital fiscal year 2021; or</w:t>
      </w:r>
    </w:p>
    <w:p>
      <w:pPr>
        <w:spacing w:before="0" w:after="0" w:line="408" w:lineRule="exact"/>
        <w:ind w:left="0" w:right="0" w:firstLine="576"/>
        <w:jc w:val="left"/>
      </w:pPr>
      <w:r>
        <w:rPr/>
        <w:t xml:space="preserve">(iii) Be at risk of bankruptcy.</w:t>
      </w:r>
    </w:p>
    <w:p>
      <w:pPr>
        <w:spacing w:before="0" w:after="0" w:line="408" w:lineRule="exact"/>
        <w:ind w:left="0" w:right="0" w:firstLine="576"/>
        <w:jc w:val="left"/>
      </w:pPr>
      <w:r>
        <w:t>((</w:t>
      </w:r>
      <w:r>
        <w:rPr>
          <w:strike/>
        </w:rPr>
        <w:t xml:space="preserve">(116)</w:t>
      </w:r>
      <w:r>
        <w:t>))</w:t>
      </w:r>
      <w:r>
        <w:rPr/>
        <w:t xml:space="preserve"> </w:t>
      </w:r>
      <w:r>
        <w:rPr>
          <w:u w:val="single"/>
        </w:rPr>
        <w:t xml:space="preserve">(112)</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u w:val="single"/>
        </w:rPr>
        <w:t xml:space="preserve">(113) The authority shall seek a waiver from the federal department of health and human services necessary to implement the requirements of RCW 74.09.670 (medical assistance benefits—incarcerated or committed persons—suspension). Additionally, the authority shall explore expanding its waiver application for prerelease services from 30 to 90 days; and provide the governor and fiscal committees of the legislature estimates of any cost estimates for implementation or maintenance of effort requirements of this expansion prior to entering into agreement with the centers for medicare and medicaid services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$9,547,000</w:t>
      </w:r>
      <w:r>
        <w:t>))</w:t>
      </w:r>
    </w:p>
    <w:p>
      <w:pPr>
        <w:spacing w:before="0" w:after="0" w:line="408" w:lineRule="exact"/>
        <w:ind w:left="0" w:right="0" w:firstLine="0"/>
        <w:jc w:val="left"/>
        <w:tabs>
          <w:tab w:val="right" w:leader="none" w:pos="9936"/>
        </w:tabs>
      </w:pPr>
      <w:r>
        <w:tab/>
      </w:r>
      <w:r>
        <w:rPr>
          <w:u w:val="single"/>
        </w:rPr>
        <w:t xml:space="preserve">$7,959,000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$54,032,000</w:t>
      </w:r>
      <w:r>
        <w:t>))</w:t>
      </w:r>
    </w:p>
    <w:p>
      <w:pPr>
        <w:spacing w:before="0" w:after="0" w:line="408" w:lineRule="exact"/>
        <w:ind w:left="0" w:right="0" w:firstLine="0"/>
        <w:jc w:val="left"/>
        <w:tabs>
          <w:tab w:val="right" w:leader="none" w:pos="9936"/>
        </w:tabs>
      </w:pPr>
      <w:r>
        <w:tab/>
      </w:r>
      <w:r>
        <w:rPr>
          <w:u w:val="single"/>
        </w:rPr>
        <w:t xml:space="preserve">$54,371,000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$80,860,000</w:t>
      </w:r>
      <w:r>
        <w:t>))</w:t>
      </w:r>
    </w:p>
    <w:p>
      <w:pPr>
        <w:spacing w:before="0" w:after="0" w:line="408" w:lineRule="exact"/>
        <w:ind w:left="0" w:right="0" w:firstLine="0"/>
        <w:jc w:val="left"/>
        <w:tabs>
          <w:tab w:val="right" w:leader="none" w:pos="9936"/>
        </w:tabs>
      </w:pPr>
      <w:r>
        <w:tab/>
      </w:r>
      <w:r>
        <w:rPr>
          <w:u w:val="single"/>
        </w:rPr>
        <w:t xml:space="preserve">$80,110,000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$55,000,000</w:t>
      </w:r>
      <w:r>
        <w:t>))</w:t>
      </w:r>
    </w:p>
    <w:p>
      <w:pPr>
        <w:spacing w:before="0" w:after="0" w:line="408" w:lineRule="exact"/>
        <w:ind w:left="0" w:right="0" w:firstLine="0"/>
        <w:jc w:val="left"/>
        <w:tabs>
          <w:tab w:val="right" w:leader="none" w:pos="9936"/>
        </w:tabs>
      </w:pPr>
      <w:r>
        <w:tab/>
      </w:r>
      <w:r>
        <w:rPr>
          <w:u w:val="single"/>
        </w:rPr>
        <w:t xml:space="preserve">$25,000,000</w:t>
      </w:r>
    </w:p>
    <w:p>
      <w:pPr>
        <w:tabs>
          <w:tab w:val="right" w:leader="dot" w:pos="9936"/>
        </w:tabs>
        <w:ind w:left="0" w:right="0" w:firstLine="1440"/>
      </w:pPr>
      <w:r>
        <w:rPr/>
        <w:t xml:space="preserve">TOTAL APPROPRIATION</w:t>
      </w:r>
      <w:r>
        <w:tab/>
      </w:r>
      <w:r>
        <w:t>((</w:t>
      </w:r>
      <w:r>
        <w:rPr>
          <w:strike/>
        </w:rPr>
        <w:t xml:space="preserve">$204,320,000</w:t>
      </w:r>
      <w:r>
        <w:t>))</w:t>
      </w:r>
    </w:p>
    <w:p>
      <w:pPr>
        <w:tabs>
          <w:tab w:val="right" w:leader="none" w:pos="9936"/>
        </w:tabs>
        <w:ind w:left="0" w:right="0" w:firstLine="1440"/>
      </w:pPr>
      <w:r>
        <w:tab/>
      </w:r>
      <w:r>
        <w:rPr>
          <w:u w:val="single"/>
        </w:rPr>
        <w:t xml:space="preserve">$172,321,000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$1,171,000 of the general fund</w:t>
      </w:r>
      <w:r>
        <w:rPr>
          <w:rFonts w:ascii="Times New Roman" w:hAnsi="Times New Roman"/>
        </w:rPr>
        <w:t xml:space="preserve">—</w:t>
      </w:r>
      <w:r>
        <w:rPr/>
        <w:t xml:space="preserve">federal appropriation (CRRSA) and $2,595,000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2024,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(h) Within the amounts provided in this subsection, the exchange may create an outreach program to help employees who work in licensed child care facilities enroll in the premium assistance program, beginning for plan year 2023, as established in chapter 246, Laws of 2021 (Engrossed Second Substitute Senate Bill No. 5377) (standardized health plans).</w:t>
      </w:r>
    </w:p>
    <w:p>
      <w:pPr>
        <w:spacing w:before="0" w:after="0" w:line="408" w:lineRule="exact"/>
        <w:ind w:left="0" w:right="0" w:firstLine="576"/>
        <w:jc w:val="left"/>
      </w:pPr>
      <w:r>
        <w:rPr/>
        <w:t xml:space="preserve">(i) The health care insurance premium assistance program for employees who work in licensed child care facilities is effective through plan year 2023.</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$8,162,000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w:t>
      </w:r>
    </w:p>
    <w:p>
      <w:pPr>
        <w:spacing w:before="0" w:after="0" w:line="408" w:lineRule="exact"/>
        <w:ind w:left="0" w:right="0" w:firstLine="576"/>
        <w:jc w:val="left"/>
      </w:pPr>
      <w:r>
        <w:rPr/>
        <w:t xml:space="preserve">(11) </w:t>
      </w:r>
      <w:r>
        <w:t>((</w:t>
      </w:r>
      <w:r>
        <w:rPr>
          <w:strike/>
        </w:rPr>
        <w:t xml:space="preserve">$50,000,000</w:t>
      </w:r>
      <w:r>
        <w:t>))</w:t>
      </w:r>
      <w:r>
        <w:rPr/>
        <w:t xml:space="preserve"> </w:t>
      </w:r>
      <w:r>
        <w:rPr>
          <w:u w:val="single"/>
        </w:rPr>
        <w:t xml:space="preserve">$20,000,000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w:t>
      </w:r>
      <w:r>
        <w:t>((</w:t>
      </w:r>
      <w:r>
        <w:rPr>
          <w:strike/>
        </w:rPr>
        <w:t xml:space="preserve">Engrossed Second Substitute Senate Bill No. 5377 (standardized health plans)</w:t>
      </w:r>
      <w:r>
        <w:t>))</w:t>
      </w:r>
      <w:r>
        <w:rPr/>
        <w:t xml:space="preserve"> </w:t>
      </w:r>
      <w:r>
        <w:rPr>
          <w:u w:val="single"/>
        </w:rPr>
        <w:t xml:space="preserve">RCW 43.71.110</w:t>
      </w:r>
      <w:r>
        <w:rPr/>
        <w:t xml:space="preserve">, and this is the maximum amount the exchange may expend for this purpose. An individual is eligible for the premium assistance provided if the individual: (a) Has income up to 250 percent of the federal poverty level; and (b) meets other eligibility criteria as established in </w:t>
      </w:r>
      <w:r>
        <w:t>((</w:t>
      </w:r>
      <w:r>
        <w:rPr>
          <w:strike/>
        </w:rPr>
        <w:t xml:space="preserve">section 1(4)(a) of Engrossed Second Substitute Senate Bill No. 5377 (standardized health plans)</w:t>
      </w:r>
      <w:r>
        <w:t>))</w:t>
      </w:r>
      <w:r>
        <w:rPr/>
        <w:t xml:space="preserve"> </w:t>
      </w:r>
      <w:r>
        <w:rPr>
          <w:u w:val="single"/>
        </w:rPr>
        <w:t xml:space="preserve">RCW 43.71.110</w:t>
      </w:r>
      <w:r>
        <w:rPr/>
        <w:t xml:space="preserve">.</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t xml:space="preserve">(d) $50,000 of the general fund</w:t>
      </w:r>
      <w:r>
        <w:rPr>
          <w:rFonts w:ascii="Times New Roman" w:hAnsi="Times New Roman"/>
        </w:rPr>
        <w:t xml:space="preserve">—</w:t>
      </w:r>
      <w:r>
        <w:rPr/>
        <w:t xml:space="preserve">state appropriation for fiscal year 2022 and </w:t>
      </w:r>
      <w:r>
        <w:t>((</w:t>
      </w:r>
      <w:r>
        <w:rPr>
          <w:strike/>
        </w:rPr>
        <w:t xml:space="preserve">$2,891,000</w:t>
      </w:r>
      <w:r>
        <w:t>))</w:t>
      </w:r>
      <w:r>
        <w:rPr/>
        <w:t xml:space="preserve"> </w:t>
      </w:r>
      <w:r>
        <w:rPr>
          <w:u w:val="single"/>
        </w:rPr>
        <w:t xml:space="preserve">$1,891,000</w:t>
      </w:r>
      <w:r>
        <w:rPr/>
        <w:t xml:space="preserve"> of the general fund</w:t>
      </w:r>
      <w:r>
        <w:rPr>
          <w:rFonts w:ascii="Times New Roman" w:hAnsi="Times New Roman"/>
        </w:rPr>
        <w:t xml:space="preserve">—</w:t>
      </w:r>
      <w:r>
        <w:rPr/>
        <w:t xml:space="preserve">state appropriation for fiscal year 2023 are provided solely for system updates and community-led engagement activities necessary to implement the waiver.</w:t>
      </w:r>
    </w:p>
    <w:p>
      <w:pPr>
        <w:spacing w:before="0" w:after="0" w:line="408" w:lineRule="exact"/>
        <w:ind w:left="0" w:right="0" w:firstLine="576"/>
        <w:jc w:val="left"/>
      </w:pPr>
      <w:r>
        <w:rPr/>
        <w:t xml:space="preserve">(13) $733,000 of the general fund—state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w:t>
      </w:r>
    </w:p>
    <w:p>
      <w:pPr>
        <w:spacing w:before="0" w:after="0" w:line="408" w:lineRule="exact"/>
        <w:ind w:left="0" w:right="0" w:firstLine="576"/>
        <w:jc w:val="left"/>
      </w:pPr>
      <w:r>
        <w:rPr/>
        <w:t xml:space="preserve">(14) </w:t>
      </w:r>
      <w:r>
        <w:t>((</w:t>
      </w:r>
      <w:r>
        <w:rPr>
          <w:strike/>
        </w:rPr>
        <w:t xml:space="preserve">$1,000,000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2023 is provided solely for one-time activities to promote continuous coverage for individuals losing coverage through Washington apple health at the end of the COVID-19 public health emergency.</w:t>
      </w:r>
    </w:p>
    <w:p>
      <w:pPr>
        <w:spacing w:before="0" w:after="0" w:line="408" w:lineRule="exact"/>
        <w:ind w:left="0" w:right="0" w:firstLine="576"/>
        <w:jc w:val="left"/>
      </w:pPr>
      <w:r>
        <w:rPr/>
        <w:t xml:space="preserve">(15) $20,000 of the general fund</w:t>
      </w:r>
      <w:r>
        <w:rPr>
          <w:rFonts w:ascii="Times New Roman" w:hAnsi="Times New Roman"/>
        </w:rPr>
        <w:t xml:space="preserve">—</w:t>
      </w:r>
      <w:r>
        <w:rPr/>
        <w:t xml:space="preserve">state appropriation for fiscal year 2023 is provided solely for the exchange, in collaboration with the state board of community and technical colleges, the student achievement council, and the council of presidents, to provide educational resources and ongoing assister training to support the operations of a pilot program to help connect students, including those enrolled in state registered apprenticeship programs, with health care coverage.</w:t>
      </w:r>
    </w:p>
    <w:p>
      <w:pPr>
        <w:spacing w:before="0" w:after="0" w:line="408" w:lineRule="exact"/>
        <w:ind w:left="0" w:right="0" w:firstLine="576"/>
        <w:jc w:val="left"/>
      </w:pPr>
      <w:r>
        <w:rPr/>
        <w:t xml:space="preserve">(16) $5,000,000 of the state health care affordability account</w:t>
      </w:r>
      <w:r>
        <w:rPr>
          <w:rFonts w:ascii="Times New Roman" w:hAnsi="Times New Roman"/>
        </w:rPr>
        <w:t xml:space="preserve">—</w:t>
      </w:r>
      <w:r>
        <w:rPr/>
        <w:t xml:space="preserve">state appropriation is provided solely to provide premium assistance for </w:t>
      </w:r>
      <w:r>
        <w:t>((</w:t>
      </w:r>
      <w:r>
        <w:rPr>
          <w:strike/>
        </w:rPr>
        <w:t xml:space="preserve">customers</w:t>
      </w:r>
      <w:r>
        <w:t>))</w:t>
      </w:r>
      <w:r>
        <w:rPr/>
        <w:t xml:space="preserve"> </w:t>
      </w:r>
      <w:r>
        <w:rPr>
          <w:u w:val="single"/>
        </w:rPr>
        <w:t xml:space="preserve">individuals</w:t>
      </w:r>
      <w:r>
        <w:rPr/>
        <w:t xml:space="preserve"> ineligible for federal premium tax credits who meet the eligibility criteria established in subsection (11)(a) of this section, and is contingent upon approval of the </w:t>
      </w:r>
      <w:r>
        <w:t>((</w:t>
      </w:r>
      <w:r>
        <w:rPr>
          <w:strike/>
        </w:rPr>
        <w:t xml:space="preserve">applicable</w:t>
      </w:r>
      <w:r>
        <w:t>))</w:t>
      </w:r>
      <w:r>
        <w:rPr/>
        <w:t xml:space="preserve"> waiver described in </w:t>
      </w:r>
      <w:r>
        <w:t>((</w:t>
      </w:r>
      <w:r>
        <w:rPr>
          <w:strike/>
        </w:rPr>
        <w:t xml:space="preserve">subsection (12)(b) of this section</w:t>
      </w:r>
      <w:r>
        <w:t>))</w:t>
      </w:r>
      <w:r>
        <w:rPr/>
        <w:t xml:space="preserve"> </w:t>
      </w:r>
      <w:r>
        <w:rPr>
          <w:u w:val="single"/>
        </w:rPr>
        <w:t xml:space="preserve">RCW 43.71.120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$687,270,000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$914,234,000</w:t>
      </w:r>
      <w:r>
        <w:t>))</w:t>
      </w:r>
    </w:p>
    <w:p>
      <w:pPr>
        <w:spacing w:before="0" w:after="0" w:line="408" w:lineRule="exact"/>
        <w:ind w:left="0" w:right="0" w:firstLine="0"/>
        <w:jc w:val="left"/>
        <w:tabs>
          <w:tab w:val="right" w:leader="none" w:pos="9936"/>
        </w:tabs>
      </w:pPr>
      <w:r>
        <w:tab/>
      </w:r>
      <w:r>
        <w:rPr>
          <w:u w:val="single"/>
        </w:rPr>
        <w:t xml:space="preserve">$891,172,000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$2,876,776,000</w:t>
      </w:r>
      <w:r>
        <w:t>))</w:t>
      </w:r>
    </w:p>
    <w:p>
      <w:pPr>
        <w:spacing w:before="0" w:after="0" w:line="408" w:lineRule="exact"/>
        <w:ind w:left="0" w:right="0" w:firstLine="0"/>
        <w:jc w:val="left"/>
        <w:tabs>
          <w:tab w:val="right" w:leader="none" w:pos="9936"/>
        </w:tabs>
      </w:pPr>
      <w:r>
        <w:tab/>
      </w:r>
      <w:r>
        <w:rPr>
          <w:u w:val="single"/>
        </w:rPr>
        <w:t xml:space="preserve">$3,111,080,000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$37,675,000</w:t>
      </w:r>
      <w:r>
        <w:t>))</w:t>
      </w:r>
    </w:p>
    <w:p>
      <w:pPr>
        <w:spacing w:before="0" w:after="0" w:line="408" w:lineRule="exact"/>
        <w:ind w:left="0" w:right="0" w:firstLine="0"/>
        <w:jc w:val="left"/>
        <w:tabs>
          <w:tab w:val="right" w:leader="none" w:pos="9936"/>
        </w:tabs>
      </w:pPr>
      <w:r>
        <w:tab/>
      </w:r>
      <w:r>
        <w:rPr>
          <w:u w:val="single"/>
        </w:rPr>
        <w:t xml:space="preserve">$37,788,000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$131,000,000</w:t>
      </w:r>
    </w:p>
    <w:p>
      <w:pPr>
        <w:tabs>
          <w:tab w:val="right" w:leader="dot" w:pos="9936"/>
        </w:tabs>
        <w:ind w:left="0" w:right="0" w:firstLine="1440"/>
      </w:pPr>
      <w:r>
        <w:rPr/>
        <w:t xml:space="preserve">TOTAL APPROPRIATION</w:t>
      </w:r>
      <w:r>
        <w:tab/>
      </w:r>
      <w:r>
        <w:t>((</w:t>
      </w:r>
      <w:r>
        <w:rPr>
          <w:strike/>
        </w:rPr>
        <w:t xml:space="preserve">$4,728,042,000</w:t>
      </w:r>
      <w:r>
        <w:t>))</w:t>
      </w:r>
    </w:p>
    <w:p>
      <w:pPr>
        <w:tabs>
          <w:tab w:val="right" w:leader="none" w:pos="9936"/>
        </w:tabs>
        <w:ind w:left="0" w:right="0" w:firstLine="1440"/>
      </w:pPr>
      <w:r>
        <w:tab/>
      </w:r>
      <w:r>
        <w:rPr>
          <w:u w:val="single"/>
        </w:rPr>
        <w:t xml:space="preserve">$4,939,397,000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$23,271,000 of the general fund</w:t>
      </w:r>
      <w:r>
        <w:rPr>
          <w:rFonts w:ascii="Times New Roman" w:hAnsi="Times New Roman"/>
        </w:rPr>
        <w:t xml:space="preserve">—</w:t>
      </w:r>
      <w:r>
        <w:rPr/>
        <w:t xml:space="preserve">state appropriation for fiscal year 2022, $30,514,000 of the general fund</w:t>
      </w:r>
      <w:r>
        <w:rPr>
          <w:rFonts w:ascii="Times New Roman" w:hAnsi="Times New Roman"/>
        </w:rPr>
        <w:t xml:space="preserve">—</w:t>
      </w:r>
      <w:r>
        <w:rPr/>
        <w:t xml:space="preserve">state appropriation for fiscal year 2023, and $11,503,000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$10,000,000 of the general fund</w:t>
      </w:r>
      <w:r>
        <w:rPr>
          <w:rFonts w:ascii="Times New Roman" w:hAnsi="Times New Roman"/>
        </w:rPr>
        <w:t xml:space="preserve">—</w:t>
      </w:r>
      <w:r>
        <w:rPr/>
        <w:t xml:space="preserve">state appropriation for fiscal year 2023 and $219,000 of the general fund</w:t>
      </w:r>
      <w:r>
        <w:rPr>
          <w:rFonts w:ascii="Times New Roman" w:hAnsi="Times New Roman"/>
        </w:rPr>
        <w:t xml:space="preserve">—</w:t>
      </w:r>
      <w:r>
        <w:rPr/>
        <w:t xml:space="preserve">federal appropriation are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June 30,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2022, $12,359,000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$95,822,000 of the general fund</w:t>
      </w:r>
      <w:r>
        <w:rPr>
          <w:rFonts w:ascii="Times New Roman" w:hAnsi="Times New Roman"/>
        </w:rPr>
        <w:t xml:space="preserve">—</w:t>
      </w:r>
      <w:r>
        <w:rPr/>
        <w:t xml:space="preserve">state appropriation for fiscal year 2022 and $116,633,000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$88,275,000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 and a seven percent rate increase effective January 1, 2023.</w:t>
      </w:r>
    </w:p>
    <w:p>
      <w:pPr>
        <w:spacing w:before="0" w:after="0" w:line="408" w:lineRule="exact"/>
        <w:ind w:left="0" w:right="0" w:firstLine="576"/>
        <w:jc w:val="left"/>
      </w:pPr>
      <w:r>
        <w:rPr/>
        <w:t xml:space="preserve">(b) $23,547,000 of the general fund</w:t>
      </w:r>
      <w:r>
        <w:rPr>
          <w:rFonts w:ascii="Times New Roman" w:hAnsi="Times New Roman"/>
        </w:rPr>
        <w:t xml:space="preserve">—</w:t>
      </w:r>
      <w:r>
        <w:rPr/>
        <w:t xml:space="preserve">state appropriation for fiscal year 2022 and $28,358,000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 and a seven percent rate increase effective January 1, 2023.</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t xml:space="preserve">(d) The authority must require behavioral health administrative service organizations to submit information related to reimbursements to counties made for involuntary treatment act judicial services and submit a report to the office of financial management and the appropriate committees of the legislature with complete fiscal year 2022 reimbursements by December 1, 2022.</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rPr/>
        <w:t xml:space="preserve">(19)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rPr/>
        <w:t xml:space="preserve">(22)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(23)(a)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(24)(a)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(25)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(26)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rPr/>
        <w:t xml:space="preserve">(27)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(28)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(29)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rPr/>
        <w:t xml:space="preserve">(30)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rPr/>
        <w:t xml:space="preserve">(31)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rPr/>
        <w:t xml:space="preserve">(32)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(33)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(34)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(35)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(36)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(37)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(38)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(39)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by June 30, 2023, outlining the specific metrics implemented. Thereafter, the authority shall submit the report for the preceding calendar year to the governor and appropriate committees of the legislature on or before December 30th of each year detailing the implemented metrics and relevant performance outcomes for the prior calendar year.</w:t>
      </w:r>
    </w:p>
    <w:p>
      <w:pPr>
        <w:spacing w:before="0" w:after="0" w:line="408" w:lineRule="exact"/>
        <w:ind w:left="0" w:right="0" w:firstLine="576"/>
        <w:jc w:val="left"/>
      </w:pPr>
      <w:r>
        <w:rPr/>
        <w:t xml:space="preserve">(40) $3,377,000 of the general fund</w:t>
      </w:r>
      <w:r>
        <w:rPr>
          <w:rFonts w:ascii="Times New Roman" w:hAnsi="Times New Roman"/>
        </w:rPr>
        <w:t xml:space="preserve">—</w:t>
      </w:r>
      <w:r>
        <w:rPr/>
        <w:t xml:space="preserve">state appropriation for fiscal year 2022 and $8,027,000 of the general fund</w:t>
      </w:r>
      <w:r>
        <w:rPr>
          <w:rFonts w:ascii="Times New Roman" w:hAnsi="Times New Roman"/>
        </w:rPr>
        <w:t xml:space="preserve">—</w:t>
      </w:r>
      <w:r>
        <w:rPr/>
        <w:t xml:space="preserve">state appropriation for fiscal year 2023 are provided solely for the authority to implement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(f) Of the amounts provided in this subsection, $2,850,000 of the general fund</w:t>
      </w:r>
      <w:r>
        <w:rPr>
          <w:rFonts w:ascii="Times New Roman" w:hAnsi="Times New Roman"/>
        </w:rPr>
        <w:t xml:space="preserve">—</w:t>
      </w:r>
      <w:r>
        <w:rPr/>
        <w:t xml:space="preserve">state appropriation for fiscal year 2023 is provided solely to expand the number of pilot sites to a third location. The criteria in (c) and (d) of this subsection shall also apply to this pilot site. Data from this pilot site must be incorporated into the final report required in (e) of this subsection.</w:t>
      </w:r>
    </w:p>
    <w:p>
      <w:pPr>
        <w:spacing w:before="0" w:after="0" w:line="408" w:lineRule="exact"/>
        <w:ind w:left="0" w:right="0" w:firstLine="576"/>
        <w:jc w:val="left"/>
      </w:pPr>
      <w:r>
        <w:rPr/>
        <w:t xml:space="preserve">(41)(a)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rPr/>
        <w:t xml:space="preserve">(42)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(42).</w:t>
      </w:r>
    </w:p>
    <w:p>
      <w:pPr>
        <w:spacing w:before="0" w:after="0" w:line="408" w:lineRule="exact"/>
        <w:ind w:left="0" w:right="0" w:firstLine="576"/>
        <w:jc w:val="left"/>
      </w:pPr>
      <w:r>
        <w:rPr/>
        <w:t xml:space="preserve">(43)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(44)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rPr/>
        <w:t xml:space="preserve">(45)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rPr/>
        <w:t xml:space="preserve">(46)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w:t>
      </w:r>
    </w:p>
    <w:p>
      <w:pPr>
        <w:spacing w:before="0" w:after="0" w:line="408" w:lineRule="exact"/>
        <w:ind w:left="0" w:right="0" w:firstLine="576"/>
        <w:jc w:val="left"/>
      </w:pPr>
      <w:r>
        <w:rPr/>
        <w:t xml:space="preserve">(48) $1,400,000 of the general fund</w:t>
      </w:r>
      <w:r>
        <w:rPr>
          <w:rFonts w:ascii="Times New Roman" w:hAnsi="Times New Roman"/>
        </w:rPr>
        <w:t xml:space="preserve">—</w:t>
      </w:r>
      <w:r>
        <w:rPr/>
        <w:t xml:space="preserve">state appropriation for fiscal year 2022 and $3,600,000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(50)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rPr/>
        <w:t xml:space="preserve">(51)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rPr/>
        <w:t xml:space="preserve">(52)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rPr/>
        <w:t xml:space="preserve">(53)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rPr/>
        <w:t xml:space="preserve">(54) $881,000 of the general fund</w:t>
      </w:r>
      <w:r>
        <w:rPr>
          <w:rFonts w:ascii="Times New Roman" w:hAnsi="Times New Roman"/>
        </w:rPr>
        <w:t xml:space="preserve">—</w:t>
      </w:r>
      <w:r>
        <w:rPr/>
        <w:t xml:space="preserve"> state appropriation for fiscal year 2022 and $881,000 of the general fund</w:t>
      </w:r>
      <w:r>
        <w:rPr>
          <w:rFonts w:ascii="Times New Roman" w:hAnsi="Times New Roman"/>
        </w:rPr>
        <w:t xml:space="preserve">—</w:t>
      </w:r>
      <w:r>
        <w:rPr/>
        <w:t xml:space="preserve">state for fiscal year 2023 are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rPr/>
        <w:t xml:space="preserve">(56)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rPr/>
        <w:t xml:space="preserve">(57)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rPr/>
        <w:t xml:space="preserve">(58) $17,128,000 of the general fund</w:t>
      </w:r>
      <w:r>
        <w:rPr>
          <w:rFonts w:ascii="Times New Roman" w:hAnsi="Times New Roman"/>
        </w:rPr>
        <w:t xml:space="preserve">—</w:t>
      </w:r>
      <w:r>
        <w:rPr/>
        <w:t xml:space="preserve">state appropriation for fiscal year 2023 and $32,861,000 of the general fund</w:t>
      </w:r>
      <w:r>
        <w:rPr>
          <w:rFonts w:ascii="Times New Roman" w:hAnsi="Times New Roman"/>
        </w:rPr>
        <w:t xml:space="preserve">—</w:t>
      </w:r>
      <w:r>
        <w:rPr/>
        <w:t xml:space="preserve">federal appropriation are provided solely to implement a 7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7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(59) $1,307,000 of the general fund</w:t>
      </w:r>
      <w:r>
        <w:rPr>
          <w:rFonts w:ascii="Times New Roman" w:hAnsi="Times New Roman"/>
        </w:rPr>
        <w:t xml:space="preserve">—</w:t>
      </w:r>
      <w:r>
        <w:rPr/>
        <w:t xml:space="preserve">state appropriation for fiscal year 2022, $5,217,000 of the general fund</w:t>
      </w:r>
      <w:r>
        <w:rPr>
          <w:rFonts w:ascii="Times New Roman" w:hAnsi="Times New Roman"/>
        </w:rPr>
        <w:t xml:space="preserve">—</w:t>
      </w:r>
      <w:r>
        <w:rPr/>
        <w:t xml:space="preserve">state appropriation for fiscal year 2023, and $6,524,000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62 beds by the end of fiscal year 2022 and to 72 beds by the end of fiscal year 2023</w:t>
      </w:r>
      <w:r>
        <w:t>((</w:t>
      </w:r>
      <w:r>
        <w:rPr>
          <w:strike/>
        </w:rPr>
        <w:t xml:space="preserve">. The rates are increased by two percent effective July 1, 2021, and by an additional 4.5 percent effective January 1, 2023</w:t>
      </w:r>
      <w:r>
        <w:t>))</w:t>
      </w:r>
      <w:r>
        <w:rPr/>
        <w:t xml:space="preserve"> </w:t>
      </w:r>
      <w:r>
        <w:rPr>
          <w:u w:val="single"/>
        </w:rPr>
        <w:t xml:space="preserve">at a per diem rate of $1,030 for existing and new beds</w:t>
      </w:r>
      <w:r>
        <w:rPr/>
        <w:t xml:space="preserve">.</w:t>
      </w:r>
    </w:p>
    <w:p>
      <w:pPr>
        <w:spacing w:before="0" w:after="0" w:line="408" w:lineRule="exact"/>
        <w:ind w:left="0" w:right="0" w:firstLine="576"/>
        <w:jc w:val="left"/>
      </w:pPr>
      <w:r>
        <w:rPr/>
        <w:t xml:space="preserve">(60) $117,000 of the general fund</w:t>
      </w:r>
      <w:r>
        <w:rPr>
          <w:rFonts w:ascii="Times New Roman" w:hAnsi="Times New Roman"/>
        </w:rPr>
        <w:t xml:space="preserve">—</w:t>
      </w:r>
      <w:r>
        <w:rPr/>
        <w:t xml:space="preserve">state appropriation for fiscal year 2022, $251,000 of the general fund</w:t>
      </w:r>
      <w:r>
        <w:rPr>
          <w:rFonts w:ascii="Times New Roman" w:hAnsi="Times New Roman"/>
        </w:rPr>
        <w:t xml:space="preserve">—</w:t>
      </w:r>
      <w:r>
        <w:rPr/>
        <w:t xml:space="preserve">state appropriation for fiscal year 2023, and $265,000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 and by an additional 4.5 percent effective January 1, 2023.</w:t>
      </w:r>
    </w:p>
    <w:p>
      <w:pPr>
        <w:spacing w:before="0" w:after="0" w:line="408" w:lineRule="exact"/>
        <w:ind w:left="0" w:right="0" w:firstLine="576"/>
        <w:jc w:val="left"/>
      </w:pPr>
      <w:r>
        <w:rPr/>
        <w:t xml:space="preserve">(61)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rPr/>
        <w:t xml:space="preserve">(62)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(63)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rPr/>
        <w:t xml:space="preserve">(64)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(66)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$15,474,000 of the general fund</w:t>
      </w:r>
      <w:r>
        <w:rPr>
          <w:rFonts w:ascii="Times New Roman" w:hAnsi="Times New Roman"/>
        </w:rPr>
        <w:t xml:space="preserve">—</w:t>
      </w:r>
      <w:r>
        <w:rPr/>
        <w:t xml:space="preserve">state appropriation for fiscal year 2023, and $13,743,000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2023 and $1,012,000 of the general fund</w:t>
      </w:r>
      <w:r>
        <w:rPr>
          <w:rFonts w:ascii="Times New Roman" w:hAnsi="Times New Roman"/>
        </w:rPr>
        <w:t xml:space="preserve">—</w:t>
      </w:r>
      <w:r>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rPr/>
        <w:t xml:space="preserve">(67) $29,671,000 of the general fund</w:t>
      </w:r>
      <w:r>
        <w:rPr>
          <w:rFonts w:ascii="Times New Roman" w:hAnsi="Times New Roman"/>
        </w:rPr>
        <w:t xml:space="preserve">—</w:t>
      </w:r>
      <w:r>
        <w:rPr/>
        <w:t xml:space="preserve">state appropriation for fiscal year 2022, </w:t>
      </w:r>
      <w:r>
        <w:t>((</w:t>
      </w:r>
      <w:r>
        <w:rPr>
          <w:strike/>
        </w:rPr>
        <w:t xml:space="preserve">$37,628,000</w:t>
      </w:r>
      <w:r>
        <w:t>))</w:t>
      </w:r>
      <w:r>
        <w:rPr/>
        <w:t xml:space="preserve"> </w:t>
      </w:r>
      <w:r>
        <w:rPr>
          <w:u w:val="single"/>
        </w:rPr>
        <w:t xml:space="preserve">$38,835,000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$44,606,000</w:t>
      </w:r>
      <w:r>
        <w:t>))</w:t>
      </w:r>
      <w:r>
        <w:rPr/>
        <w:t xml:space="preserve"> </w:t>
      </w:r>
      <w:r>
        <w:rPr>
          <w:u w:val="single"/>
        </w:rPr>
        <w:t xml:space="preserve">$48,600,000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rPr/>
        <w:t xml:space="preserve">(68)(a) $31,000,000 of the coronavirus state fiscal recovery fund—federal appropriation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rPr/>
        <w:t xml:space="preserve">(69)(a)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rPr/>
        <w:t xml:space="preserve">(70)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rPr/>
        <w:t xml:space="preserve">(71) </w:t>
      </w:r>
      <w:r>
        <w:t>((</w:t>
      </w:r>
      <w:r>
        <w:rPr>
          <w:strike/>
        </w:rPr>
        <w:t xml:space="preserve">$260,000 of the general fund</w:t>
      </w:r>
      <w:r>
        <w:rPr>
          <w:rFonts w:ascii="Times New Roman" w:hAnsi="Times New Roman"/>
          <w:strike/>
        </w:rPr>
        <w:t xml:space="preserve">—</w:t>
      </w:r>
      <w:r>
        <w:rPr>
          <w:strike/>
        </w:rPr>
        <w:t xml:space="preserve">state appropriation for fiscal year 2022, $3,028,000 of the general fund</w:t>
      </w:r>
      <w:r>
        <w:rPr>
          <w:rFonts w:ascii="Times New Roman" w:hAnsi="Times New Roman"/>
          <w:strike/>
        </w:rPr>
        <w:t xml:space="preserve">—</w:t>
      </w:r>
      <w:r>
        <w:rPr>
          <w:strike/>
        </w:rPr>
        <w:t xml:space="preserve">state appropriation for fiscal year 2023, and $3,028,000 of the general fund</w:t>
      </w:r>
      <w:r>
        <w:rPr>
          <w:rFonts w:ascii="Times New Roman" w:hAnsi="Times New Roman"/>
          <w:strike/>
        </w:rPr>
        <w:t xml:space="preserve">—</w:t>
      </w:r>
      <w:r>
        <w:rPr>
          <w:strike/>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rPr>
          <w:strike/>
        </w:rPr>
        <w:t xml:space="preserve">(72)</w:t>
      </w:r>
      <w:r>
        <w:t>))</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(73) $1,991,000</w:t>
      </w:r>
      <w:r>
        <w:t>))</w:t>
      </w:r>
      <w:r>
        <w:rPr/>
        <w:t xml:space="preserve"> </w:t>
      </w:r>
      <w:r>
        <w:rPr>
          <w:u w:val="single"/>
        </w:rPr>
        <w:t xml:space="preserve">(72) $2,104,000</w:t>
      </w:r>
      <w:r>
        <w:rPr/>
        <w:t xml:space="preserve"> of the general fund</w:t>
      </w:r>
      <w:r>
        <w:rPr>
          <w:rFonts w:ascii="Times New Roman" w:hAnsi="Times New Roman"/>
        </w:rPr>
        <w:t xml:space="preserve">—</w:t>
      </w:r>
      <w:r>
        <w:rPr/>
        <w:t xml:space="preserve">federal appropriation and </w:t>
      </w:r>
      <w:r>
        <w:t>((</w:t>
      </w:r>
      <w:r>
        <w:rPr>
          <w:strike/>
        </w:rPr>
        <w:t xml:space="preserve">$1,147,000</w:t>
      </w:r>
      <w:r>
        <w:t>))</w:t>
      </w:r>
      <w:r>
        <w:rPr/>
        <w:t xml:space="preserve"> </w:t>
      </w:r>
      <w:r>
        <w:rPr>
          <w:u w:val="single"/>
        </w:rPr>
        <w:t xml:space="preserve">$1,260,000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t>((</w:t>
      </w:r>
      <w:r>
        <w:rPr>
          <w:strike/>
        </w:rPr>
        <w:t xml:space="preserve">(79)</w:t>
      </w:r>
      <w:r>
        <w:t>))</w:t>
      </w:r>
      <w:r>
        <w:rPr/>
        <w:t xml:space="preserve"> </w:t>
      </w:r>
      <w:r>
        <w:rPr>
          <w:u w:val="single"/>
        </w:rPr>
        <w:t xml:space="preserve">(78)</w:t>
      </w:r>
      <w:r>
        <w:rPr/>
        <w:t xml:space="preserve">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$349,000 of the general fund</w:t>
      </w:r>
      <w:r>
        <w:rPr>
          <w:rFonts w:ascii="Times New Roman" w:hAnsi="Times New Roman"/>
        </w:rPr>
        <w:t xml:space="preserve">—</w:t>
      </w:r>
      <w:r>
        <w:rPr/>
        <w:t xml:space="preserve">state appropriation for fiscal year 2022, $1,849,000 of the general fund</w:t>
      </w:r>
      <w:r>
        <w:rPr>
          <w:rFonts w:ascii="Times New Roman" w:hAnsi="Times New Roman"/>
        </w:rPr>
        <w:t xml:space="preserve">—</w:t>
      </w:r>
      <w:r>
        <w:rPr/>
        <w:t xml:space="preserve">state appropriation for fiscal year 2023, and $942,000 of the general fund</w:t>
      </w:r>
      <w:r>
        <w:rPr>
          <w:rFonts w:ascii="Times New Roman" w:hAnsi="Times New Roman"/>
        </w:rPr>
        <w:t xml:space="preserve">—</w:t>
      </w:r>
      <w:r>
        <w:rPr/>
        <w:t xml:space="preserve">federal appropriation are provided solely for the authority to contract for services at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$250,000 of the general fund</w:t>
      </w:r>
      <w:r>
        <w:rPr>
          <w:rFonts w:ascii="Times New Roman" w:hAnsi="Times New Roman"/>
        </w:rPr>
        <w:t xml:space="preserve">—</w:t>
      </w:r>
      <w:r>
        <w:rPr/>
        <w:t xml:space="preserve">state appropriation for fiscal year 2022 and $956,000 of the general fund</w:t>
      </w:r>
      <w:r>
        <w:rPr>
          <w:rFonts w:ascii="Times New Roman" w:hAnsi="Times New Roman"/>
        </w:rPr>
        <w:t xml:space="preserve">—</w:t>
      </w:r>
      <w:r>
        <w:rPr/>
        <w:t xml:space="preserve">state appropriation for fiscal year 2023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$38,230,000 of the general fund</w:t>
      </w:r>
      <w:r>
        <w:rPr>
          <w:rFonts w:ascii="Times New Roman" w:hAnsi="Times New Roman"/>
        </w:rPr>
        <w:t xml:space="preserve">—</w:t>
      </w:r>
      <w:r>
        <w:rPr/>
        <w:t xml:space="preserve">state appropriation for fiscal year 2022 and $18,188,000 of the general fund</w:t>
      </w:r>
      <w:r>
        <w:rPr>
          <w:rFonts w:ascii="Times New Roman" w:hAnsi="Times New Roman"/>
        </w:rPr>
        <w:t xml:space="preserve">—</w:t>
      </w:r>
      <w:r>
        <w:rPr/>
        <w:t xml:space="preserve">state appropriation for fiscal year 2023 are provided solely for claims for services rendered to medicaid eligible clients admitted to institutions of mental disease that were determined to be unallowable for federal reimbursement due to medicaid's institutions for mental disease exclusion rules. Of these amounts, $20,042,000 of the general fund</w:t>
      </w:r>
      <w:r>
        <w:rPr>
          <w:rFonts w:ascii="Times New Roman" w:hAnsi="Times New Roman"/>
        </w:rPr>
        <w:t xml:space="preserve">—</w:t>
      </w:r>
      <w:r>
        <w:rPr/>
        <w:t xml:space="preserve">state appropriation for fiscal year 2022 is provided solely for belated claims for services that were rendered prior to fiscal year 2022.</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$6,010,000 of the general fund</w:t>
      </w:r>
      <w:r>
        <w:rPr>
          <w:rFonts w:ascii="Times New Roman" w:hAnsi="Times New Roman"/>
        </w:rPr>
        <w:t xml:space="preserve">—</w:t>
      </w:r>
      <w:r>
        <w:rPr/>
        <w:t xml:space="preserve">state appropriation for fiscal year 2023 and $990,000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 Of the amounts provided in this subsection, $1,000,000 of the general fund</w:t>
      </w:r>
      <w:r>
        <w:rPr>
          <w:rFonts w:ascii="Times New Roman" w:hAnsi="Times New Roman"/>
        </w:rPr>
        <w:t xml:space="preserve">—</w:t>
      </w:r>
      <w:r>
        <w:rPr/>
        <w:t xml:space="preserve">state appropriation for fiscal year 2023 is provided solely for the authority to deploy an opioid awareness campaign targeted at youth to increase the awareness of the dangers of fentanyl. Any moneys deposited into the general fund pursuant to section 126(41) of this act from the Purdue Pharma and Sackler family settlement must be used for the purposes of this subsection.</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$2,382,000 of the general fund</w:t>
      </w:r>
      <w:r>
        <w:rPr>
          <w:rFonts w:ascii="Times New Roman" w:hAnsi="Times New Roman"/>
        </w:rPr>
        <w:t xml:space="preserve">—</w:t>
      </w:r>
      <w:r>
        <w:rPr/>
        <w:t xml:space="preserve">state appropriation for fiscal year 2023 and $6,438,000 of the general fund</w:t>
      </w:r>
      <w:r>
        <w:rPr>
          <w:rFonts w:ascii="Times New Roman" w:hAnsi="Times New Roman"/>
        </w:rPr>
        <w:t xml:space="preserve">—</w:t>
      </w:r>
      <w:r>
        <w:rPr/>
        <w:t xml:space="preserve">federal appropriation are provided solely </w:t>
      </w:r>
      <w:r>
        <w:t>((</w:t>
      </w:r>
      <w:r>
        <w:rPr>
          <w:strike/>
        </w:rPr>
        <w:t xml:space="preserve">for a transition to bundled payment arrangement methodology for opioid treatment providers. Within these amounts, providers will receive a rate increase through the new methodology and the</w:t>
      </w:r>
      <w:r>
        <w:t>))</w:t>
      </w:r>
      <w:r>
        <w:rPr/>
        <w:t xml:space="preserve"> </w:t>
      </w:r>
      <w:r>
        <w:rPr>
          <w:u w:val="single"/>
        </w:rPr>
        <w:t xml:space="preserve">to increase rates for opioid treatment program services provided through medicaid managed care. The</w:t>
      </w:r>
      <w:r>
        <w:rPr/>
        <w:t xml:space="preserve"> authority must direct medicaid managed care organizations, to the extent allowed under federal medicaid law, to </w:t>
      </w:r>
      <w:r>
        <w:t>((</w:t>
      </w:r>
      <w:r>
        <w:rPr>
          <w:strike/>
        </w:rPr>
        <w:t xml:space="preserve">adopt a value based</w:t>
      </w:r>
      <w:r>
        <w:t>))</w:t>
      </w:r>
      <w:r>
        <w:rPr/>
        <w:t xml:space="preserve"> </w:t>
      </w:r>
      <w:r>
        <w:rPr>
          <w:u w:val="single"/>
        </w:rPr>
        <w:t xml:space="preserve">continue a</w:t>
      </w:r>
      <w:r>
        <w:rPr/>
        <w:t xml:space="preserve"> bundled payment methodology in contracts with </w:t>
      </w:r>
      <w:r>
        <w:rPr>
          <w:u w:val="single"/>
        </w:rPr>
        <w:t xml:space="preserve">providers offering</w:t>
      </w:r>
      <w:r>
        <w:rPr/>
        <w:t xml:space="preserve"> opioid treatment </w:t>
      </w:r>
      <w:r>
        <w:t>((</w:t>
      </w:r>
      <w:r>
        <w:rPr>
          <w:strike/>
        </w:rPr>
        <w:t xml:space="preserve">providers</w:t>
      </w:r>
      <w:r>
        <w:t>))</w:t>
      </w:r>
      <w:r>
        <w:rPr/>
        <w:t xml:space="preserve"> </w:t>
      </w:r>
      <w:r>
        <w:rPr>
          <w:u w:val="single"/>
        </w:rPr>
        <w:t xml:space="preserve">services</w:t>
      </w:r>
      <w:r>
        <w:rPr/>
        <w:t xml:space="preserve">. This increase is effective January 1, 2023.</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$2,387,000 of the general fund</w:t>
      </w:r>
      <w:r>
        <w:rPr>
          <w:rFonts w:ascii="Times New Roman" w:hAnsi="Times New Roman"/>
        </w:rPr>
        <w:t xml:space="preserve">—</w:t>
      </w:r>
      <w:r>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$1,574,000 of the general fund</w:t>
      </w:r>
      <w:r>
        <w:rPr>
          <w:rFonts w:ascii="Times New Roman" w:hAnsi="Times New Roman"/>
        </w:rPr>
        <w:t xml:space="preserve">—</w:t>
      </w:r>
      <w:r>
        <w:rPr/>
        <w:t xml:space="preserve">state appropriation for fiscal year 2023 is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$490,000 of the general fund</w:t>
      </w:r>
      <w:r>
        <w:rPr>
          <w:rFonts w:ascii="Times New Roman" w:hAnsi="Times New Roman"/>
        </w:rPr>
        <w:t xml:space="preserve">—</w:t>
      </w:r>
      <w:r>
        <w:rPr/>
        <w:t xml:space="preserve">state appropriation for fiscal year 2023 is provided solely to create a master leasing incentive program with specific emphasis on </w:t>
      </w:r>
      <w:r>
        <w:rPr>
          <w:i/>
        </w:rPr>
        <w:t xml:space="preserve">Trueblood</w:t>
      </w:r>
      <w:r>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$664,000 of the general fund</w:t>
      </w:r>
      <w:r>
        <w:rPr>
          <w:rFonts w:ascii="Times New Roman" w:hAnsi="Times New Roman"/>
        </w:rPr>
        <w:t xml:space="preserve">—</w:t>
      </w:r>
      <w:r>
        <w:rPr/>
        <w:t xml:space="preserve">state appropriation for fiscal year 2023 and $154,000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 $6,027,000 of the general fund</w:t>
      </w:r>
      <w:r>
        <w:rPr>
          <w:rFonts w:ascii="Times New Roman" w:hAnsi="Times New Roman"/>
        </w:rPr>
        <w:t xml:space="preserve">—</w:t>
      </w:r>
      <w:r>
        <w:rPr/>
        <w:t xml:space="preserve">state appropriation for fiscal year 2023 and $2,009,000 of the general fund</w:t>
      </w:r>
      <w:r>
        <w:rPr>
          <w:rFonts w:ascii="Times New Roman" w:hAnsi="Times New Roman"/>
        </w:rPr>
        <w:t xml:space="preserve">—</w:t>
      </w:r>
      <w:r>
        <w:rPr/>
        <w:t xml:space="preserve">federal appropriation are provided solely to create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The authority and department of commerce shall collaborate on this effort and must submit a preliminary report to the office of financial management and the appropriate committees of the legislature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$775,000 of the general fund</w:t>
      </w:r>
      <w:r>
        <w:rPr>
          <w:rFonts w:ascii="Times New Roman" w:hAnsi="Times New Roman"/>
        </w:rPr>
        <w:t xml:space="preserve">—</w:t>
      </w:r>
      <w:r>
        <w:rPr/>
        <w:t xml:space="preserve">state appropriation for fiscal year 2023 is provided solely to create a rental voucher and bridge program and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$200,000 of the general fund</w:t>
      </w:r>
      <w:r>
        <w:rPr>
          <w:rFonts w:ascii="Times New Roman" w:hAnsi="Times New Roman"/>
        </w:rPr>
        <w:t xml:space="preserve">—</w:t>
      </w:r>
      <w:r>
        <w:rPr/>
        <w:t xml:space="preserve">state appropriation for fiscal year 2022, $200,000 of the general fund</w:t>
      </w:r>
      <w:r>
        <w:rPr>
          <w:rFonts w:ascii="Times New Roman" w:hAnsi="Times New Roman"/>
        </w:rPr>
        <w:t xml:space="preserve">—</w:t>
      </w:r>
      <w:r>
        <w:rPr/>
        <w:t xml:space="preserve">state appropriation for fiscal year 2023, and $400,000 of the general fund</w:t>
      </w:r>
      <w:r>
        <w:rPr>
          <w:rFonts w:ascii="Times New Roman" w:hAnsi="Times New Roman"/>
        </w:rPr>
        <w:t xml:space="preserve">—</w:t>
      </w:r>
      <w:r>
        <w:rPr/>
        <w:t xml:space="preserve">federal appropriation are provided solely for the authority to contract for a behavioral health comparison rate study. The study must be conducted to examine provider resources involved in developing individual covered behavioral health services and to establish benchmark payment rates that reflect the reasonable and necessary costs associated with the delivery of behavioral health services. The study must include an evaluation of actual medicaid managed care organization payment rates to the benchmark rates and summarize the results of this evaluation. The study must be conducted in a manner so that the benchmark comparison rates are incorporated into a full behavioral health fee schedule that can be used for assessing the costs associated with expansion of services, rate increases, and medicaid managed care plan state directed payments. The authority must provide a preliminary report on the study to the office of financial management and the appropriate committees of the legislature by June 30, 2023.</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$382,000 of the general fund</w:t>
      </w:r>
      <w:r>
        <w:rPr>
          <w:rFonts w:ascii="Times New Roman" w:hAnsi="Times New Roman"/>
        </w:rPr>
        <w:t xml:space="preserve">—</w:t>
      </w:r>
      <w:r>
        <w:rPr/>
        <w:t xml:space="preserve">state appropriation for fiscal year 2023 and $254,000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2023 and $192,000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$300,000 of the general fund</w:t>
      </w:r>
      <w:r>
        <w:rPr>
          <w:rFonts w:ascii="Times New Roman" w:hAnsi="Times New Roman"/>
        </w:rPr>
        <w:t xml:space="preserve">—</w:t>
      </w:r>
      <w:r>
        <w:rPr/>
        <w:t xml:space="preserve">state appropriation for fiscal year 2023 is provided solely for the authority to contract with a consultant to develop a Washington state behavioral health service delivery guide. The guide must include, but is not limited to, information on the service modalities, facilities, and providers that make up Washington's behavioral health delivery system. The authority must consult with behavioral health stakeholders and is permitted to enter into a data sharing agreement necessary to facilitate the production of the guide. The authority must publish the guide for the public and submit the guide to the office of financial management and the appropriate committees of the legislature by December 1, 2023.</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 of the general fund</w:t>
      </w:r>
      <w:r>
        <w:rPr>
          <w:rFonts w:ascii="Times New Roman" w:hAnsi="Times New Roman"/>
        </w:rPr>
        <w:t xml:space="preserve">—</w:t>
      </w:r>
      <w:r>
        <w:rPr/>
        <w:t xml:space="preserve">state appropriation for fiscal year 2023 is provided solely for the authority to conduct a study on involuntary treatment access barriers related to transportation issues. The study must assess: Challenges ambulance companies and emergency responders have in billing medicaid for involuntary transportation services; whether current transportation rates are a barrier to access and if so what type of increase is needed to address this; and the possibility of creating a specialized type of involuntary transportation provider. The authority must also modify the current unavailable detention facilities report to identify whether the reason a bed was not available was due to: Transportation issues; all beds being full at the facility; staffing shortages; inability of facilities with available beds to meet the behavioral needs of the patient; inability of facilities with available beds to meet the medical needs of the patient; or other specified reasons. The authority must submit a report to the office of financial management and the appropriate committees of the legislature with findings and recommendations from the study by December 31,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$2,000,000 of the general fund</w:t>
      </w:r>
      <w:r>
        <w:rPr>
          <w:rFonts w:ascii="Times New Roman" w:hAnsi="Times New Roman"/>
        </w:rPr>
        <w:t xml:space="preserve">—</w:t>
      </w:r>
      <w:r>
        <w:rPr/>
        <w:t xml:space="preserve">state appropriation for fiscal year 2023 is provided solely for the authority to increase contracts for recovery navigator services established in chapter 311, Laws of 2021 (ESB 5476). These amounts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$4,213,000 of the general fund</w:t>
      </w:r>
      <w:r>
        <w:rPr>
          <w:rFonts w:ascii="Times New Roman" w:hAnsi="Times New Roman"/>
        </w:rPr>
        <w:t xml:space="preserve">—</w:t>
      </w:r>
      <w:r>
        <w:rPr/>
        <w:t xml:space="preserve">state appropriation for fiscal year 2023 is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2023 is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2022.</w:t>
      </w:r>
    </w:p>
    <w:p>
      <w:pPr>
        <w:spacing w:before="0" w:after="0" w:line="408" w:lineRule="exact"/>
        <w:ind w:left="0" w:right="0" w:firstLine="576"/>
        <w:jc w:val="left"/>
      </w:pPr>
      <w:r>
        <w:rPr/>
        <w:t xml:space="preserve">(b) $2,213,000 of the general fund</w:t>
      </w:r>
      <w:r>
        <w:rPr>
          <w:rFonts w:ascii="Times New Roman" w:hAnsi="Times New Roman"/>
        </w:rPr>
        <w:t xml:space="preserve">—</w:t>
      </w:r>
      <w:r>
        <w:rPr/>
        <w:t xml:space="preserve">state appropriation for fiscal year 2023 is provided solely for Whatcom county to establish an alternative response base station. Within these amounts: $1,477,000 is provided solely for facility renovation and equipment; $149,000 is provided solely for acquisition of an alternative response transport vehicle; and $587,000 is provided solely for operating expenses, including personnel, maintenance, and utility expenses.</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$100,000,000 of the coronavirus state fiscal recovery fund</w:t>
      </w:r>
      <w:r>
        <w:rPr>
          <w:rFonts w:ascii="Times New Roman" w:hAnsi="Times New Roman"/>
        </w:rPr>
        <w:t xml:space="preserve">—</w:t>
      </w:r>
      <w:r>
        <w:rPr/>
        <w:t xml:space="preserve">federal appropriation is provided solely for, on a one-time basis, the authority to address behavioral health treatment access issues resulting from workforce shortages and impacts of the COVID-19 public health emergency. This funding must be used to provide one-time assistance payments to nonhospital-based community behavioral health treatment providers receiving payment for medicaid services contracted through the medicaid managed care organizations or behavioral health administrative service organizations. The authority shall begin distributing funding under this subsection as soon as possible, and shall complete the distribution of funds by October 1, 2022. The authority must distribute funding in accordance with the following requirements:</w:t>
      </w:r>
    </w:p>
    <w:p>
      <w:pPr>
        <w:spacing w:before="0" w:after="0" w:line="408" w:lineRule="exact"/>
        <w:ind w:left="0" w:right="0" w:firstLine="576"/>
        <w:jc w:val="left"/>
      </w:pPr>
      <w:r>
        <w:rPr/>
        <w:t xml:space="preserve">(a) The authority must enter into appropriate agreements with recipients to ensure that this stabilization funding is used for purposes of this subsection. Prior to the receipt of funds, providers must agree to expend these assistance payments by June 30, 2023.</w:t>
      </w:r>
    </w:p>
    <w:p>
      <w:pPr>
        <w:spacing w:before="0" w:after="0" w:line="408" w:lineRule="exact"/>
        <w:ind w:left="0" w:right="0" w:firstLine="576"/>
        <w:jc w:val="left"/>
      </w:pPr>
      <w:r>
        <w:rPr/>
        <w:t xml:space="preserve">(b) Allocation methodologies must be administratively efficient and based on previous medicaid utilization, modeled after prior nongrant-based allocations, so that funding can be distributed more timely than through grant or application-based allocations. The authority must consider individuals served through medicaid and behavioral health administrative service organizations contracts in its allocation methodology.</w:t>
      </w:r>
    </w:p>
    <w:p>
      <w:pPr>
        <w:spacing w:before="0" w:after="0" w:line="408" w:lineRule="exact"/>
        <w:ind w:left="0" w:right="0" w:firstLine="576"/>
        <w:jc w:val="left"/>
      </w:pPr>
      <w:r>
        <w:rPr/>
        <w:t xml:space="preserve">(c) Providers must use the funding for immediate workforce retention and recruitment needs or costs incurred due to the COVID-19 public health emergency. Funds may also be used to support other needed investments to help stabilize the community behavioral health workforce including, but not limited to, childcare stipends, student loan repayment, tuition assistance, relocation expenses, or other recruitment efforts to begin adding new staff and rebuilding lost capacity.</w:t>
      </w:r>
    </w:p>
    <w:p>
      <w:pPr>
        <w:spacing w:before="0" w:after="0" w:line="408" w:lineRule="exact"/>
        <w:ind w:left="0" w:right="0" w:firstLine="576"/>
        <w:jc w:val="left"/>
      </w:pPr>
      <w:r>
        <w:rPr/>
        <w:t xml:space="preserve">(d) By December 1, 2022, the authority must submit an accounting to the office of financial management and the appropriate committees of the legislature that includes a list of all recipients of funding under this subsection and the amount of funding received.</w:t>
      </w:r>
    </w:p>
    <w:p>
      <w:pPr>
        <w:spacing w:before="0" w:after="0" w:line="408" w:lineRule="exact"/>
        <w:ind w:left="0" w:right="0" w:firstLine="576"/>
        <w:jc w:val="left"/>
      </w:pPr>
      <w:r>
        <w:rPr/>
        <w:t xml:space="preserve">(e) Within the amounts appropriated in this subsection, the authority may utilize up to $200,000 to conduct a qualitative analysis of how recipients utilized funds for workforce retention and recruitment, which may include hiring a consultant and a survey of selected recipients. The authority must report on the findings of the qualitative analysis to the office of financial management and the appropriate committees of the legislature by December 1, 2023.</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$500,000 of the general fund</w:t>
      </w:r>
      <w:r>
        <w:rPr>
          <w:rFonts w:ascii="Times New Roman" w:hAnsi="Times New Roman"/>
        </w:rPr>
        <w:t xml:space="preserve">—</w:t>
      </w:r>
      <w:r>
        <w:rPr/>
        <w:t xml:space="preserve">state appropriation for fiscal year 2023 is provided solely for the authority to contract with the University of Washington addictions, drug, and alcohol institute. This funding must be used to develop, refine, and pilot a new,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t>((</w:t>
      </w:r>
      <w:r>
        <w:rPr>
          <w:strike/>
        </w:rPr>
        <w:t xml:space="preserve">(106)</w:t>
      </w:r>
      <w:r>
        <w:t>))</w:t>
      </w:r>
      <w:r>
        <w:rPr/>
        <w:t xml:space="preserve"> </w:t>
      </w:r>
      <w:r>
        <w:rPr>
          <w:u w:val="single"/>
        </w:rPr>
        <w:t xml:space="preserve">(105)</w:t>
      </w:r>
      <w:r>
        <w:rPr/>
        <w:t xml:space="preserve"> $300,000 of the general fund</w:t>
      </w:r>
      <w:r>
        <w:rPr>
          <w:rFonts w:ascii="Times New Roman" w:hAnsi="Times New Roman"/>
        </w:rPr>
        <w:t xml:space="preserve">—</w:t>
      </w:r>
      <w:r>
        <w:rPr/>
        <w:t xml:space="preserve">state appropriation for fiscal year 2023 and $300,000 of the general fund</w:t>
      </w:r>
      <w:r>
        <w:rPr>
          <w:rFonts w:ascii="Times New Roman" w:hAnsi="Times New Roman"/>
        </w:rPr>
        <w:t xml:space="preserve">—</w:t>
      </w:r>
      <w:r>
        <w:rPr/>
        <w:t xml:space="preserve">federal appropriation are provided on a one-time basis solely for the authority to explore the development and implementation of a sustainable, alternative payment model for comprehensive community behavioral health services, including the certified community behavioral health clinic (CCBHC) model. Funding must be used to secure actuarial expertise; conduct research into national data and other state models, including obtaining resources and expertise from the national council for mental well-being CCBHC success center; and engage stakeholders, including representatives of licensed community behavioral health agencies and medicaid managed care organizations, in the process. The authority must provide a preliminary report to the office of financial management and the appropriate committees of the legislature with findings, recommendations, and preliminary cost estimates by December 31, 2022. The study must include:</w:t>
      </w:r>
    </w:p>
    <w:p>
      <w:pPr>
        <w:spacing w:before="0" w:after="0" w:line="408" w:lineRule="exact"/>
        <w:ind w:left="0" w:right="0" w:firstLine="576"/>
        <w:jc w:val="left"/>
      </w:pPr>
      <w:r>
        <w:rPr/>
        <w:t xml:space="preserve">(a) Overviews of alternate payment models and options and considerations for implementing the certified community behavioral health clinic model within Washington state;</w:t>
      </w:r>
    </w:p>
    <w:p>
      <w:pPr>
        <w:spacing w:before="0" w:after="0" w:line="408" w:lineRule="exact"/>
        <w:ind w:left="0" w:right="0" w:firstLine="576"/>
        <w:jc w:val="left"/>
      </w:pPr>
      <w:r>
        <w:rPr/>
        <w:t xml:space="preserve">(b) An analysis of the impact of expanding alternate payment models on the state's behavioral health systems;</w:t>
      </w:r>
    </w:p>
    <w:p>
      <w:pPr>
        <w:spacing w:before="0" w:after="0" w:line="408" w:lineRule="exact"/>
        <w:ind w:left="0" w:right="0" w:firstLine="576"/>
        <w:jc w:val="left"/>
      </w:pPr>
      <w:r>
        <w:rPr/>
        <w:t xml:space="preserve">(c) Relevant federal regulations and options to implement alternate payment models under those regulations;</w:t>
      </w:r>
    </w:p>
    <w:p>
      <w:pPr>
        <w:spacing w:before="0" w:after="0" w:line="408" w:lineRule="exact"/>
        <w:ind w:left="0" w:right="0" w:firstLine="576"/>
        <w:jc w:val="left"/>
      </w:pPr>
      <w:r>
        <w:rPr/>
        <w:t xml:space="preserve">(d) Options for payment rate designs;</w:t>
      </w:r>
    </w:p>
    <w:p>
      <w:pPr>
        <w:spacing w:before="0" w:after="0" w:line="408" w:lineRule="exact"/>
        <w:ind w:left="0" w:right="0" w:firstLine="576"/>
        <w:jc w:val="left"/>
      </w:pPr>
      <w:r>
        <w:rPr/>
        <w:t xml:space="preserve">(e) An analysis of the benefits and potential challenges in integrating the CCBHC reimbursement model within an integrated managed care environment;</w:t>
      </w:r>
    </w:p>
    <w:p>
      <w:pPr>
        <w:spacing w:before="0" w:after="0" w:line="408" w:lineRule="exact"/>
        <w:ind w:left="0" w:right="0" w:firstLine="576"/>
        <w:jc w:val="left"/>
      </w:pPr>
      <w:r>
        <w:rPr/>
        <w:t xml:space="preserve">(f) Actuarial analysis on the costs for implementing alternative payment model options,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t>((</w:t>
      </w:r>
      <w:r>
        <w:rPr>
          <w:strike/>
        </w:rPr>
        <w:t xml:space="preserve">(107)</w:t>
      </w:r>
      <w:r>
        <w:t>))</w:t>
      </w:r>
      <w:r>
        <w:rPr/>
        <w:t xml:space="preserve"> </w:t>
      </w:r>
      <w:r>
        <w:rPr>
          <w:u w:val="single"/>
        </w:rPr>
        <w:t xml:space="preserve">(106)</w:t>
      </w:r>
      <w:r>
        <w:rPr/>
        <w:t xml:space="preserve"> $60,000 of the general fund</w:t>
      </w:r>
      <w:r>
        <w:rPr>
          <w:rFonts w:ascii="Times New Roman" w:hAnsi="Times New Roman"/>
        </w:rPr>
        <w:t xml:space="preserve">—</w:t>
      </w:r>
      <w:r>
        <w:rPr/>
        <w:t xml:space="preserve">state appropriation for fiscal year 2023 is provided on a one-time basis solely for the authority to provide a grant to develop an integrative cultural healing model to be implemented and managed by the Confederated Tribes of the Colville Reservation. For the purposes of this subsection, "integrative cultural healing model" means a behavioral health model developed for and by tribal and urban-based Native American partners in eastern Washington. Grant funds must be used for staff costs for implementing the model; acquisition of cultural tools, materials, and other group facilitation supplies; securing access to outdoor environments in traditional places of gathering foods, medicines, and materials; salaries for training time; and stipends, travel, and mileage reimbursement to support the participation of local elders or knowledge keepers.</w:t>
      </w:r>
    </w:p>
    <w:p>
      <w:pPr>
        <w:spacing w:before="0" w:after="0" w:line="408" w:lineRule="exact"/>
        <w:ind w:left="0" w:right="0" w:firstLine="576"/>
        <w:jc w:val="left"/>
      </w:pPr>
      <w:r>
        <w:t>((</w:t>
      </w:r>
      <w:r>
        <w:rPr>
          <w:strike/>
        </w:rPr>
        <w:t xml:space="preserve">(108)</w:t>
      </w:r>
      <w:r>
        <w:t>))</w:t>
      </w:r>
      <w:r>
        <w:rPr/>
        <w:t xml:space="preserve"> </w:t>
      </w:r>
      <w:r>
        <w:rPr>
          <w:u w:val="single"/>
        </w:rPr>
        <w:t xml:space="preserve">(107)</w:t>
      </w:r>
      <w:r>
        <w:rPr/>
        <w:t xml:space="preserve"> $1,135,000 of the general fund</w:t>
      </w:r>
      <w:r>
        <w:rPr>
          <w:rFonts w:ascii="Times New Roman" w:hAnsi="Times New Roman"/>
        </w:rPr>
        <w:t xml:space="preserve">—</w:t>
      </w:r>
      <w:r>
        <w:rPr/>
        <w:t xml:space="preserve">state appropriation for fiscal year 2023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w:t>
      </w:r>
    </w:p>
    <w:p>
      <w:pPr>
        <w:spacing w:before="0" w:after="0" w:line="408" w:lineRule="exact"/>
        <w:ind w:left="0" w:right="0" w:firstLine="576"/>
        <w:jc w:val="left"/>
      </w:pPr>
      <w:r>
        <w:t>((</w:t>
      </w:r>
      <w:r>
        <w:rPr>
          <w:strike/>
        </w:rPr>
        <w:t xml:space="preserve">(109)</w:t>
      </w:r>
      <w:r>
        <w:t>))</w:t>
      </w:r>
      <w:r>
        <w:rPr/>
        <w:t xml:space="preserve"> </w:t>
      </w:r>
      <w:r>
        <w:rPr>
          <w:u w:val="single"/>
        </w:rPr>
        <w:t xml:space="preserve">(108)</w:t>
      </w:r>
      <w:r>
        <w:rPr/>
        <w:t xml:space="preserve"> $150,000 of the general fund</w:t>
      </w:r>
      <w:r>
        <w:rPr>
          <w:rFonts w:ascii="Times New Roman" w:hAnsi="Times New Roman"/>
        </w:rPr>
        <w:t xml:space="preserve">—</w:t>
      </w:r>
      <w:r>
        <w:rPr/>
        <w:t xml:space="preserve">state appropriation for fiscal year 2023 is provided on a one-time basis solely for the authority to provide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t>((</w:t>
      </w:r>
      <w:r>
        <w:rPr>
          <w:strike/>
        </w:rPr>
        <w:t xml:space="preserve">(110)</w:t>
      </w:r>
      <w:r>
        <w:t>))</w:t>
      </w:r>
      <w:r>
        <w:rPr/>
        <w:t xml:space="preserve"> </w:t>
      </w:r>
      <w:r>
        <w:rPr>
          <w:u w:val="single"/>
        </w:rPr>
        <w:t xml:space="preserve">(109)</w:t>
      </w:r>
      <w:r>
        <w:rPr/>
        <w:t xml:space="preserve"> $50,000 of the general fund</w:t>
      </w:r>
      <w:r>
        <w:rPr>
          <w:rFonts w:ascii="Times New Roman" w:hAnsi="Times New Roman"/>
        </w:rPr>
        <w:t xml:space="preserve">—</w:t>
      </w:r>
      <w:r>
        <w:rPr/>
        <w:t xml:space="preserve">state appropriation for fiscal year 2023 is provided on a one-time basis solely for the authority to conduct a study and provide data regarding challenges to receiving behavioral health services in rural communities. The study by the authority must review timely access to behavioral health services in rural areas including: (a) Designated crisis responder response times; (b) the availability of behavioral health inpatient and outpatient services; (c) wait times for hospital beds; and (d) the availability of adult and youth mobile crisis teams. The study must include recommendations on strategies to improve access to behavioral health services in rural areas in the short-term as the state works to develop and implement the recommendations of the crisis response improvement strategy committee established in chapter 302, Laws of 2021. The authority must submit a report to the office of financial management and the appropriate committees of the legislature with a summary of the data, findings, and recommendations by December 1, 2022.</w:t>
      </w:r>
    </w:p>
    <w:p>
      <w:pPr>
        <w:spacing w:before="0" w:after="0" w:line="408" w:lineRule="exact"/>
        <w:ind w:left="0" w:right="0" w:firstLine="576"/>
        <w:jc w:val="left"/>
      </w:pPr>
      <w:r>
        <w:t>((</w:t>
      </w:r>
      <w:r>
        <w:rPr>
          <w:strike/>
        </w:rPr>
        <w:t xml:space="preserve">(111)</w:t>
      </w:r>
      <w:r>
        <w:t>))</w:t>
      </w:r>
      <w:r>
        <w:rPr/>
        <w:t xml:space="preserve"> </w:t>
      </w:r>
      <w:r>
        <w:rPr>
          <w:u w:val="single"/>
        </w:rPr>
        <w:t xml:space="preserve">(110)</w:t>
      </w:r>
      <w:r>
        <w:rPr/>
        <w:t xml:space="preserve"> $250,000 of the general fund</w:t>
      </w:r>
      <w:r>
        <w:rPr>
          <w:rFonts w:ascii="Times New Roman" w:hAnsi="Times New Roman"/>
        </w:rPr>
        <w:t xml:space="preserve">—</w:t>
      </w:r>
      <w:r>
        <w:rPr/>
        <w:t xml:space="preserve">state appropriation for fiscal year 2023 is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t>((</w:t>
      </w:r>
      <w:r>
        <w:rPr>
          <w:strike/>
        </w:rPr>
        <w:t xml:space="preserve">(112)</w:t>
      </w:r>
      <w:r>
        <w:t>))</w:t>
      </w:r>
      <w:r>
        <w:rPr/>
        <w:t xml:space="preserve"> </w:t>
      </w:r>
      <w:r>
        <w:rPr>
          <w:u w:val="single"/>
        </w:rPr>
        <w:t xml:space="preserve">(111)</w:t>
      </w:r>
      <w:r>
        <w:rPr/>
        <w:t xml:space="preserve"> $500,000 of the general fund</w:t>
      </w:r>
      <w:r>
        <w:rPr>
          <w:rFonts w:ascii="Times New Roman" w:hAnsi="Times New Roman"/>
        </w:rPr>
        <w:t xml:space="preserve">—</w:t>
      </w:r>
      <w:r>
        <w:rPr/>
        <w:t xml:space="preserve">state appropriation for fiscal year 2023 is provided solely for the authority to provide a one-time grant to a nonprofit organization to establish a program to provide pro bono counseling and behavioral health services to uninsured individuals with incomes below 300 percent of the federal poverty level. The grantee must have experience in leveraging local and philanthropic funding to coordinate pro bono health care services within Washington. The authority must provide the funding pursuant to an appropriate agreement for documented capacity-building to begin providing pro bono counseling and behavioral health services no later than April 1, 2023. The agreement must require the grantee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t>((</w:t>
      </w:r>
      <w:r>
        <w:rPr>
          <w:strike/>
        </w:rPr>
        <w:t xml:space="preserve">(113)</w:t>
      </w:r>
      <w:r>
        <w:t>))</w:t>
      </w:r>
      <w:r>
        <w:rPr/>
        <w:t xml:space="preserve"> </w:t>
      </w:r>
      <w:r>
        <w:rPr>
          <w:u w:val="single"/>
        </w:rPr>
        <w:t xml:space="preserve">(112)</w:t>
      </w:r>
      <w:r>
        <w:rPr/>
        <w:t xml:space="preserve"> $2,148,000 of the general fund</w:t>
      </w:r>
      <w:r>
        <w:rPr>
          <w:rFonts w:ascii="Times New Roman" w:hAnsi="Times New Roman"/>
        </w:rPr>
        <w:t xml:space="preserve">—</w:t>
      </w:r>
      <w:r>
        <w:rPr/>
        <w:t xml:space="preserve">state appropriation for fiscal year 2023 and $499,000 of the general fund</w:t>
      </w:r>
      <w:r>
        <w:rPr>
          <w:rFonts w:ascii="Times New Roman" w:hAnsi="Times New Roman"/>
        </w:rPr>
        <w:t xml:space="preserve">—</w:t>
      </w:r>
      <w:r>
        <w:rPr/>
        <w:t xml:space="preserve">federal appropriation are provided solely for the authority to contract for youth inpatient navigator services in four regions of the state. The services must be provided through clinical response teams that receive referrals for children and youth inpatient services and manage a process to coordinate placements and alternative community treatment plans. Of these amounts,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t>((</w:t>
      </w:r>
      <w:r>
        <w:rPr>
          <w:strike/>
        </w:rPr>
        <w:t xml:space="preserve">(114)</w:t>
      </w:r>
      <w:r>
        <w:t>))</w:t>
      </w:r>
      <w:r>
        <w:rPr/>
        <w:t xml:space="preserve"> </w:t>
      </w:r>
      <w:r>
        <w:rPr>
          <w:u w:val="single"/>
        </w:rPr>
        <w:t xml:space="preserve">(113)</w:t>
      </w:r>
      <w:r>
        <w:rPr/>
        <w:t xml:space="preserve"> $1,500,000 of the general fund</w:t>
      </w:r>
      <w:r>
        <w:rPr>
          <w:rFonts w:ascii="Times New Roman" w:hAnsi="Times New Roman"/>
        </w:rPr>
        <w:t xml:space="preserve">—</w:t>
      </w:r>
      <w:r>
        <w:rPr/>
        <w:t xml:space="preserve">state appropriation for fiscal year 2023 is provided solely for a contract with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through 24.</w:t>
      </w:r>
    </w:p>
    <w:p>
      <w:pPr>
        <w:spacing w:before="0" w:after="0" w:line="408" w:lineRule="exact"/>
        <w:ind w:left="0" w:right="0" w:firstLine="576"/>
        <w:jc w:val="left"/>
      </w:pPr>
      <w:r>
        <w:t>((</w:t>
      </w:r>
      <w:r>
        <w:rPr>
          <w:strike/>
        </w:rPr>
        <w:t xml:space="preserve">(115)</w:t>
      </w:r>
      <w:r>
        <w:t>))</w:t>
      </w:r>
      <w:r>
        <w:rPr/>
        <w:t xml:space="preserve"> </w:t>
      </w:r>
      <w:r>
        <w:rPr>
          <w:u w:val="single"/>
        </w:rPr>
        <w:t xml:space="preserve">(114)</w:t>
      </w:r>
      <w:r>
        <w:rPr/>
        <w:t xml:space="preserve"> $4,377,000 of the general fund</w:t>
      </w:r>
      <w:r>
        <w:rPr>
          <w:rFonts w:ascii="Times New Roman" w:hAnsi="Times New Roman"/>
        </w:rPr>
        <w:t xml:space="preserve">—</w:t>
      </w:r>
      <w:r>
        <w:rPr/>
        <w:t xml:space="preserve">state appropriation for fiscal year 2023 and $919,000 of the general fund</w:t>
      </w:r>
      <w:r>
        <w:rPr>
          <w:rFonts w:ascii="Times New Roman" w:hAnsi="Times New Roman"/>
        </w:rPr>
        <w:t xml:space="preserve">—</w:t>
      </w:r>
      <w:r>
        <w:rPr/>
        <w:t xml:space="preserve">federal appropriation are provided solely for implementation of Substitute House Bill No. 1773 (assisted outpatient treatment). If the bill is not enacted by June 30, 2022, the amounts provided in this subsection shall lapse.</w:t>
      </w:r>
    </w:p>
    <w:p>
      <w:pPr>
        <w:spacing w:before="0" w:after="0" w:line="408" w:lineRule="exact"/>
        <w:ind w:left="0" w:right="0" w:firstLine="576"/>
        <w:jc w:val="left"/>
      </w:pPr>
      <w:r>
        <w:t>((</w:t>
      </w:r>
      <w:r>
        <w:rPr>
          <w:strike/>
        </w:rPr>
        <w:t xml:space="preserve">(116)</w:t>
      </w:r>
      <w:r>
        <w:t>))</w:t>
      </w:r>
      <w:r>
        <w:rPr/>
        <w:t xml:space="preserve"> </w:t>
      </w:r>
      <w:r>
        <w:rPr>
          <w:u w:val="single"/>
        </w:rPr>
        <w:t xml:space="preserve">(115)</w:t>
      </w:r>
      <w:r>
        <w:rPr/>
        <w:t xml:space="preserve"> $257,000 of the general fund</w:t>
      </w:r>
      <w:r>
        <w:rPr>
          <w:rFonts w:ascii="Times New Roman" w:hAnsi="Times New Roman"/>
        </w:rPr>
        <w:t xml:space="preserve">—</w:t>
      </w:r>
      <w:r>
        <w:rPr/>
        <w:t xml:space="preserve">state appropriation for fiscal year 2023 is provided solely for implementation of Substitute House Bill No. 1800 (behavioral health/minors). If the bill is not enacted by June 30, 2022, the amount provided in this subsection shall lapse.</w:t>
      </w:r>
    </w:p>
    <w:p>
      <w:pPr>
        <w:spacing w:before="0" w:after="0" w:line="408" w:lineRule="exact"/>
        <w:ind w:left="0" w:right="0" w:firstLine="576"/>
        <w:jc w:val="left"/>
      </w:pPr>
      <w:r>
        <w:t>((</w:t>
      </w:r>
      <w:r>
        <w:rPr>
          <w:strike/>
        </w:rPr>
        <w:t xml:space="preserve">(117)</w:t>
      </w:r>
      <w:r>
        <w:t>))</w:t>
      </w:r>
      <w:r>
        <w:rPr/>
        <w:t xml:space="preserve"> </w:t>
      </w:r>
      <w:r>
        <w:rPr>
          <w:u w:val="single"/>
        </w:rPr>
        <w:t xml:space="preserve">(116)</w:t>
      </w:r>
      <w:r>
        <w:rPr/>
        <w:t xml:space="preserve"> $115,000 of the general fund</w:t>
      </w:r>
      <w:r>
        <w:rPr>
          <w:rFonts w:ascii="Times New Roman" w:hAnsi="Times New Roman"/>
        </w:rPr>
        <w:t xml:space="preserve">—</w:t>
      </w:r>
      <w:r>
        <w:rPr/>
        <w:t xml:space="preserve">state appropriation for fiscal year 2023 and $218,000 of the general fund</w:t>
      </w:r>
      <w:r>
        <w:rPr>
          <w:rFonts w:ascii="Times New Roman" w:hAnsi="Times New Roman"/>
        </w:rPr>
        <w:t xml:space="preserve">—</w:t>
      </w:r>
      <w:r>
        <w:rPr/>
        <w:t xml:space="preserve">federal appropriation are provided solely for implementation of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(118)</w:t>
      </w:r>
      <w:r>
        <w:t>))</w:t>
      </w:r>
      <w:r>
        <w:rPr/>
        <w:t xml:space="preserve"> </w:t>
      </w:r>
      <w:r>
        <w:rPr>
          <w:u w:val="single"/>
        </w:rPr>
        <w:t xml:space="preserve">(117)</w:t>
      </w:r>
      <w:r>
        <w:rPr/>
        <w:t xml:space="preserve"> $563,000 of the general fund</w:t>
      </w:r>
      <w:r>
        <w:rPr>
          <w:rFonts w:ascii="Times New Roman" w:hAnsi="Times New Roman"/>
        </w:rPr>
        <w:t xml:space="preserve">—</w:t>
      </w:r>
      <w:r>
        <w:rPr/>
        <w:t xml:space="preserve">state appropriation for fiscal year 2023 is provided solely for the children and youth behavioral health work group to consider and develop longer term strategies and recommendations regarding the delivery of behavioral health services for children, transitioning youth, and their caregivers and meet the requirements of Second Substitute House Bill No. 1890 (children behavioral health).</w:t>
      </w:r>
    </w:p>
    <w:p>
      <w:pPr>
        <w:spacing w:before="0" w:after="0" w:line="408" w:lineRule="exact"/>
        <w:ind w:left="0" w:right="0" w:firstLine="576"/>
        <w:jc w:val="left"/>
      </w:pPr>
      <w:r>
        <w:t>((</w:t>
      </w:r>
      <w:r>
        <w:rPr>
          <w:strike/>
        </w:rPr>
        <w:t xml:space="preserve">(119)</w:t>
      </w:r>
      <w:r>
        <w:t>))</w:t>
      </w:r>
      <w:r>
        <w:rPr/>
        <w:t xml:space="preserve"> </w:t>
      </w:r>
      <w:r>
        <w:rPr>
          <w:u w:val="single"/>
        </w:rPr>
        <w:t xml:space="preserve">(118)</w:t>
      </w:r>
      <w:r>
        <w:rPr/>
        <w:t xml:space="preserve"> $427,000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t>((</w:t>
      </w:r>
      <w:r>
        <w:rPr>
          <w:strike/>
        </w:rPr>
        <w:t xml:space="preserve">(120)</w:t>
      </w:r>
      <w:r>
        <w:t>))</w:t>
      </w:r>
      <w:r>
        <w:rPr/>
        <w:t xml:space="preserve"> </w:t>
      </w:r>
      <w:r>
        <w:rPr>
          <w:u w:val="single"/>
        </w:rPr>
        <w:t xml:space="preserve">(119)</w:t>
      </w:r>
      <w:r>
        <w:rPr/>
        <w:t xml:space="preserve"> $759,000 of the general fund</w:t>
      </w:r>
      <w:r>
        <w:rPr>
          <w:rFonts w:ascii="Times New Roman" w:hAnsi="Times New Roman"/>
        </w:rPr>
        <w:t xml:space="preserve">—</w:t>
      </w:r>
      <w:r>
        <w:rPr/>
        <w:t xml:space="preserve">state appropriation for fiscal year 2023 and $759,000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(121)</w:t>
      </w:r>
      <w:r>
        <w:t>))</w:t>
      </w:r>
      <w:r>
        <w:rPr/>
        <w:t xml:space="preserve"> </w:t>
      </w:r>
      <w:r>
        <w:rPr>
          <w:u w:val="single"/>
        </w:rPr>
        <w:t xml:space="preserve">(120)</w:t>
      </w:r>
      <w:r>
        <w:rPr/>
        <w:t xml:space="preserve"> $500,000 of the general fund</w:t>
      </w:r>
      <w:r>
        <w:rPr>
          <w:rFonts w:ascii="Times New Roman" w:hAnsi="Times New Roman"/>
        </w:rPr>
        <w:t xml:space="preserve">—</w:t>
      </w:r>
      <w:r>
        <w:rPr/>
        <w:t xml:space="preserve">state appropriation for fiscal year 2023 is provided solely to increase contingency management resources in accordance with chapter 311, Laws of 2021 (ESB 5476).</w:t>
      </w:r>
    </w:p>
    <w:p>
      <w:pPr>
        <w:spacing w:before="0" w:after="0" w:line="408" w:lineRule="exact"/>
        <w:ind w:left="0" w:right="0" w:firstLine="576"/>
        <w:jc w:val="left"/>
      </w:pPr>
      <w:r>
        <w:t>((</w:t>
      </w:r>
      <w:r>
        <w:rPr>
          <w:strike/>
        </w:rPr>
        <w:t xml:space="preserve">(122)</w:t>
      </w:r>
      <w:r>
        <w:t>))</w:t>
      </w:r>
      <w:r>
        <w:rPr/>
        <w:t xml:space="preserve"> </w:t>
      </w:r>
      <w:r>
        <w:rPr>
          <w:u w:val="single"/>
        </w:rPr>
        <w:t xml:space="preserve">(121)</w:t>
      </w:r>
      <w:r>
        <w:rPr/>
        <w:t xml:space="preserve"> $79,000 of the general fund</w:t>
      </w:r>
      <w:r>
        <w:rPr>
          <w:rFonts w:ascii="Times New Roman" w:hAnsi="Times New Roman"/>
        </w:rPr>
        <w:t xml:space="preserve">—</w:t>
      </w:r>
      <w:r>
        <w:rPr/>
        <w:t xml:space="preserve">state appropriation for fiscal year 2023 and $78,000 of the general fund</w:t>
      </w:r>
      <w:r>
        <w:rPr>
          <w:rFonts w:ascii="Times New Roman" w:hAnsi="Times New Roman"/>
        </w:rPr>
        <w:t xml:space="preserve">—</w:t>
      </w:r>
      <w:r>
        <w:rPr/>
        <w:t xml:space="preserve">federal appropriation are provided solely for implementation of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(123)</w:t>
      </w:r>
      <w:r>
        <w:t>))</w:t>
      </w:r>
      <w:r>
        <w:rPr/>
        <w:t xml:space="preserve"> </w:t>
      </w:r>
      <w:r>
        <w:rPr>
          <w:u w:val="single"/>
        </w:rPr>
        <w:t xml:space="preserve">(122)</w:t>
      </w:r>
      <w:r>
        <w:rPr/>
        <w:t xml:space="preserve"> $5,000,000 of the general fund</w:t>
      </w:r>
      <w:r>
        <w:rPr>
          <w:rFonts w:ascii="Times New Roman" w:hAnsi="Times New Roman"/>
        </w:rPr>
        <w:t xml:space="preserve">—</w:t>
      </w:r>
      <w:r>
        <w:rPr/>
        <w:t xml:space="preserve">state appropriation for fiscal year 2023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t>((</w:t>
      </w:r>
      <w:r>
        <w:rPr>
          <w:strike/>
        </w:rPr>
        <w:t xml:space="preserve">(124)</w:t>
      </w:r>
      <w:r>
        <w:t>))</w:t>
      </w:r>
      <w:r>
        <w:rPr/>
        <w:t xml:space="preserve"> </w:t>
      </w:r>
      <w:r>
        <w:rPr>
          <w:u w:val="single"/>
        </w:rPr>
        <w:t xml:space="preserve">(123)</w:t>
      </w:r>
      <w:r>
        <w:rPr/>
        <w:t xml:space="preserve"> $12,000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 provided in this subsection shall lapse.</w:t>
      </w:r>
    </w:p>
    <w:p>
      <w:pPr>
        <w:spacing w:before="0" w:after="0" w:line="408" w:lineRule="exact"/>
        <w:ind w:left="0" w:right="0" w:firstLine="576"/>
        <w:jc w:val="left"/>
      </w:pPr>
      <w:r>
        <w:t>((</w:t>
      </w:r>
      <w:r>
        <w:rPr>
          <w:strike/>
        </w:rPr>
        <w:t xml:space="preserve">(125)</w:t>
      </w:r>
      <w:r>
        <w:t>))</w:t>
      </w:r>
      <w:r>
        <w:rPr/>
        <w:t xml:space="preserve"> </w:t>
      </w:r>
      <w:r>
        <w:rPr>
          <w:u w:val="single"/>
        </w:rPr>
        <w:t xml:space="preserve">(124)</w:t>
      </w:r>
      <w:r>
        <w:rPr/>
        <w:t xml:space="preserve"> $50,000 of the general fund</w:t>
      </w:r>
      <w:r>
        <w:rPr>
          <w:rFonts w:ascii="Times New Roman" w:hAnsi="Times New Roman"/>
        </w:rPr>
        <w:t xml:space="preserve">—</w:t>
      </w:r>
      <w:r>
        <w:rPr/>
        <w:t xml:space="preserve">state appropriation for fiscal year 2023 is provided solely for the authority to contract with worldbridgers for a peer workforce expansion pilot project to increase certified peer support counselors in Clark county.</w:t>
      </w:r>
    </w:p>
    <w:p>
      <w:pPr>
        <w:spacing w:before="0" w:after="0" w:line="408" w:lineRule="exact"/>
        <w:ind w:left="0" w:right="0" w:firstLine="576"/>
        <w:jc w:val="left"/>
      </w:pPr>
      <w:r>
        <w:t>((</w:t>
      </w:r>
      <w:r>
        <w:rPr>
          <w:strike/>
        </w:rPr>
        <w:t xml:space="preserve">(126)</w:t>
      </w:r>
      <w:r>
        <w:t>))</w:t>
      </w:r>
      <w:r>
        <w:rPr/>
        <w:t xml:space="preserve"> </w:t>
      </w:r>
      <w:r>
        <w:rPr>
          <w:u w:val="single"/>
        </w:rPr>
        <w:t xml:space="preserve">(125)</w:t>
      </w:r>
      <w:r>
        <w:rPr/>
        <w:t xml:space="preserve"> $48,000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the authority to create a short-term residential crisis stabilization program (RCSP) for youth with severe behavioral health diagnoses. It is the intent of the legislature to fund the contracted costs of these facilities beginning in the 2023-2025 fiscal biennium.</w:t>
      </w:r>
    </w:p>
    <w:p>
      <w:pPr>
        <w:spacing w:before="0" w:after="0" w:line="408" w:lineRule="exact"/>
        <w:ind w:left="0" w:right="0" w:firstLine="576"/>
        <w:jc w:val="left"/>
      </w:pPr>
      <w:r>
        <w:t>((</w:t>
      </w:r>
      <w:r>
        <w:rPr>
          <w:strike/>
        </w:rPr>
        <w:t xml:space="preserve">(127)</w:t>
      </w:r>
      <w:r>
        <w:t>))</w:t>
      </w:r>
      <w:r>
        <w:rPr/>
        <w:t xml:space="preserve"> </w:t>
      </w:r>
      <w:r>
        <w:rPr>
          <w:u w:val="single"/>
        </w:rPr>
        <w:t xml:space="preserve">(126)</w:t>
      </w:r>
      <w:r>
        <w:rPr/>
        <w:t xml:space="preserve"> $50,000 of the general fund</w:t>
      </w:r>
      <w:r>
        <w:rPr>
          <w:rFonts w:ascii="Times New Roman" w:hAnsi="Times New Roman"/>
        </w:rPr>
        <w:t xml:space="preserve">—</w:t>
      </w:r>
      <w:r>
        <w:rPr/>
        <w:t xml:space="preserve">state appropriation for fiscal year 2023 is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t>((</w:t>
      </w:r>
      <w:r>
        <w:rPr>
          <w:strike/>
        </w:rPr>
        <w:t xml:space="preserve">(128)</w:t>
      </w:r>
      <w:r>
        <w:t>))</w:t>
      </w:r>
      <w:r>
        <w:rPr/>
        <w:t xml:space="preserve"> </w:t>
      </w:r>
      <w:r>
        <w:rPr>
          <w:u w:val="single"/>
        </w:rPr>
        <w:t xml:space="preserve">(127)</w:t>
      </w:r>
      <w:r>
        <w:rPr/>
        <w:t xml:space="preserve"> $2,825,000 of the general fund</w:t>
      </w:r>
      <w:r>
        <w:rPr>
          <w:rFonts w:ascii="Times New Roman" w:hAnsi="Times New Roman"/>
        </w:rPr>
        <w:t xml:space="preserve">—</w:t>
      </w:r>
      <w:r>
        <w:rPr/>
        <w:t xml:space="preserve">state appropriation for fiscal year 2023 and $797,000 of the general fund</w:t>
      </w:r>
      <w:r>
        <w:rPr>
          <w:rFonts w:ascii="Times New Roman" w:hAnsi="Times New Roman"/>
        </w:rPr>
        <w:t xml:space="preserve">—</w:t>
      </w:r>
      <w:r>
        <w:rPr/>
        <w:t xml:space="preserve">federal appropriation are provided solely for the authority to contract with opioid treatment providers to purchase five mobile methadone units and to contract for the operations of those units to fill treatment gaps statewide.</w:t>
      </w:r>
    </w:p>
    <w:p>
      <w:pPr>
        <w:spacing w:before="0" w:after="0" w:line="408" w:lineRule="exact"/>
        <w:ind w:left="0" w:right="0" w:firstLine="576"/>
        <w:jc w:val="left"/>
      </w:pPr>
      <w:r>
        <w:t>((</w:t>
      </w:r>
      <w:r>
        <w:rPr>
          <w:strike/>
        </w:rPr>
        <w:t xml:space="preserve">(130)</w:t>
      </w:r>
      <w:r>
        <w:t>))</w:t>
      </w:r>
      <w:r>
        <w:rPr/>
        <w:t xml:space="preserve"> </w:t>
      </w:r>
      <w:r>
        <w:rPr>
          <w:u w:val="single"/>
        </w:rPr>
        <w:t xml:space="preserve">(128)</w:t>
      </w:r>
      <w:r>
        <w:rPr/>
        <w:t xml:space="preserve"> $3,990,000 of the general fund</w:t>
      </w:r>
      <w:r>
        <w:rPr>
          <w:rFonts w:ascii="Times New Roman" w:hAnsi="Times New Roman"/>
        </w:rPr>
        <w:t xml:space="preserve">—</w:t>
      </w:r>
      <w:r>
        <w:rPr/>
        <w:t xml:space="preserve">state appropriation for fiscal year 2023 is provided solely with the downtown emergency service center to contract for three behavioral health response teams in King county. These teams must collaborate with regional outreach teams and agencies throughout King county and follow up with individuals after an acute crisis episode for up to three months to establish long-term community linkages and referrals to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$3,630,000</w:t>
      </w:r>
      <w:r>
        <w:t>))</w:t>
      </w:r>
    </w:p>
    <w:p>
      <w:pPr>
        <w:spacing w:before="0" w:after="0" w:line="408" w:lineRule="exact"/>
        <w:ind w:left="0" w:right="0" w:firstLine="0"/>
        <w:jc w:val="left"/>
        <w:tabs>
          <w:tab w:val="right" w:leader="none" w:pos="9936"/>
        </w:tabs>
      </w:pPr>
      <w:r>
        <w:tab/>
      </w:r>
      <w:r>
        <w:rPr>
          <w:u w:val="single"/>
        </w:rPr>
        <w:t xml:space="preserve">$3,947,000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$2,706,000</w:t>
      </w:r>
    </w:p>
    <w:p>
      <w:pPr>
        <w:tabs>
          <w:tab w:val="right" w:leader="dot" w:pos="9936"/>
        </w:tabs>
        <w:ind w:left="0" w:right="0" w:firstLine="1440"/>
      </w:pPr>
      <w:r>
        <w:rPr/>
        <w:t xml:space="preserve">TOTAL APPROPRIATION</w:t>
      </w:r>
      <w:r>
        <w:tab/>
      </w:r>
      <w:r>
        <w:t>((</w:t>
      </w:r>
      <w:r>
        <w:rPr>
          <w:strike/>
        </w:rPr>
        <w:t xml:space="preserve">$9,556,000</w:t>
      </w:r>
      <w:r>
        <w:t>))</w:t>
      </w:r>
    </w:p>
    <w:p>
      <w:pPr>
        <w:tabs>
          <w:tab w:val="right" w:leader="none" w:pos="9936"/>
        </w:tabs>
        <w:ind w:left="0" w:right="0" w:firstLine="1440"/>
      </w:pPr>
      <w:r>
        <w:tab/>
      </w:r>
      <w:r>
        <w:rPr>
          <w:u w:val="single"/>
        </w:rPr>
        <w:t xml:space="preserve">$9,873,000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$51,034,000</w:t>
      </w:r>
      <w:r>
        <w:t>))</w:t>
      </w:r>
    </w:p>
    <w:p>
      <w:pPr>
        <w:spacing w:before="0" w:after="0" w:line="408" w:lineRule="exact"/>
        <w:ind w:left="0" w:right="0" w:firstLine="0"/>
        <w:jc w:val="left"/>
        <w:tabs>
          <w:tab w:val="right" w:leader="none" w:pos="9936"/>
        </w:tabs>
      </w:pPr>
      <w:r>
        <w:tab/>
      </w:r>
      <w:r>
        <w:rPr>
          <w:u w:val="single"/>
        </w:rPr>
        <w:t xml:space="preserve">$52,920,000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$8,016,000</w:t>
      </w:r>
      <w:r>
        <w:t>))</w:t>
      </w:r>
    </w:p>
    <w:p>
      <w:pPr>
        <w:spacing w:before="0" w:after="0" w:line="408" w:lineRule="exact"/>
        <w:ind w:left="0" w:right="0" w:firstLine="0"/>
        <w:jc w:val="left"/>
        <w:tabs>
          <w:tab w:val="right" w:leader="none" w:pos="9936"/>
        </w:tabs>
      </w:pPr>
      <w:r>
        <w:tab/>
      </w:r>
      <w:r>
        <w:rPr>
          <w:u w:val="single"/>
        </w:rPr>
        <w:t xml:space="preserve">$8,519,000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$112,970,000</w:t>
      </w:r>
      <w:r>
        <w:t>))</w:t>
      </w:r>
    </w:p>
    <w:p>
      <w:pPr>
        <w:tabs>
          <w:tab w:val="right" w:leader="none" w:pos="9936"/>
        </w:tabs>
        <w:ind w:left="0" w:right="0" w:firstLine="1440"/>
      </w:pPr>
      <w:r>
        <w:tab/>
      </w:r>
      <w:r>
        <w:rPr>
          <w:u w:val="single"/>
        </w:rPr>
        <w:t xml:space="preserve">$115,359,000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$3,393,000 of the general fund</w:t>
      </w:r>
      <w:r>
        <w:rPr>
          <w:rFonts w:ascii="Times New Roman" w:hAnsi="Times New Roman"/>
        </w:rPr>
        <w:t xml:space="preserve">—</w:t>
      </w:r>
      <w:r>
        <w:rPr/>
        <w:t xml:space="preserve">state appropriation for fiscal year 2022 and $5,317,000 of the general fund</w:t>
      </w:r>
      <w:r>
        <w:rPr>
          <w:rFonts w:ascii="Times New Roman" w:hAnsi="Times New Roman"/>
        </w:rPr>
        <w:t xml:space="preserve">—</w:t>
      </w:r>
      <w:r>
        <w:rPr/>
        <w:t xml:space="preserve">state appropriation for fiscal year 2023 are provided solely for 75 percent of the costs of providing 9.5 additional statewide basic law enforcement trainings in fiscal year 2022 and 13.5 additional statewide basic law enforcement trainings in fiscal year 2023. This provides a total of 19.5 classes in fiscal year 2022 and 23.5 classes in fiscal year 2023.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w:t>
      </w:r>
      <w:r>
        <w:t>((</w:t>
      </w:r>
      <w:r>
        <w:rPr>
          <w:strike/>
        </w:rPr>
        <w:t xml:space="preserve">$1,986,000</w:t>
      </w:r>
      <w:r>
        <w:t>))</w:t>
      </w:r>
      <w:r>
        <w:rPr/>
        <w:t xml:space="preserve"> </w:t>
      </w:r>
      <w:r>
        <w:rPr>
          <w:u w:val="single"/>
        </w:rPr>
        <w:t xml:space="preserve">$2,051,000</w:t>
      </w:r>
      <w:r>
        <w:rPr/>
        <w:t xml:space="preserve"> of the general fund—state appropriation for fiscal year 2023 are provided solely for implementation of Engrossed Second Substitute Senate Bill No. 5051 (peace officer oversight).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(25) $2,500,000 of the general fund</w:t>
      </w:r>
      <w:r>
        <w:rPr>
          <w:rFonts w:ascii="Times New Roman" w:hAnsi="Times New Roman"/>
        </w:rPr>
        <w:t xml:space="preserve">—</w:t>
      </w:r>
      <w:r>
        <w:rPr/>
        <w:t xml:space="preserve">state appropriation for fiscal year 2023 is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2023 is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(26) $290,000 of the general fund</w:t>
      </w:r>
      <w:r>
        <w:rPr>
          <w:rFonts w:ascii="Times New Roman" w:hAnsi="Times New Roman"/>
        </w:rPr>
        <w:t xml:space="preserve">—</w:t>
      </w:r>
      <w:r>
        <w:rPr/>
        <w:t xml:space="preserve">state appropriation for fiscal year 2023 is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(27) $1,575,000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324, Laws of 2021 (permissible uses of force).</w:t>
      </w:r>
    </w:p>
    <w:p>
      <w:pPr>
        <w:spacing w:before="0" w:after="0" w:line="408" w:lineRule="exact"/>
        <w:ind w:left="0" w:right="0" w:firstLine="576"/>
        <w:jc w:val="left"/>
      </w:pPr>
      <w:r>
        <w:rPr/>
        <w:t xml:space="preserve">(28) $2,150,000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321, Laws of 2021 (duty to intervene).</w:t>
      </w:r>
    </w:p>
    <w:p>
      <w:pPr>
        <w:spacing w:before="0" w:after="0" w:line="408" w:lineRule="exact"/>
        <w:ind w:left="0" w:right="0" w:firstLine="576"/>
        <w:jc w:val="left"/>
      </w:pPr>
      <w:r>
        <w:rPr/>
        <w:t xml:space="preserve">(29) $525,000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Substitute House Bill No. 1735 (use of force by peace officers). If the bill is not enacted by June 30, 2022, the amounts provided in this subsection shall lapse.</w:t>
      </w:r>
    </w:p>
    <w:p>
      <w:pPr>
        <w:spacing w:before="0" w:after="0" w:line="408" w:lineRule="exact"/>
        <w:ind w:left="0" w:right="0" w:firstLine="576"/>
        <w:jc w:val="left"/>
      </w:pPr>
      <w:r>
        <w:rPr/>
        <w:t xml:space="preserve">(30) $1,050,000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Engrossed Substitute House Bill No. 2037 (use of force by peace officers). If the bill is not enacted by June 30, 2022, the amounts provided in this subsection shall lapse.</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fund—state appropriation for fiscal year 2023 is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body-worn cameras; (iii) costs associated with public records requests for body-worn 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$150,000 of the general fund</w:t>
      </w:r>
      <w:r>
        <w:rPr>
          <w:rFonts w:ascii="Times New Roman" w:hAnsi="Times New Roman"/>
        </w:rPr>
        <w:t xml:space="preserve">—</w:t>
      </w:r>
      <w:r>
        <w:rPr/>
        <w:t xml:space="preserve">state appropriation for fiscal year 2023 is provided solely to the criminal justice training commission to support an instructor to teach a model use of force and deescalation tactics training to local peace officers across the state. The goal is to establish and disseminate a standard use of force training program that is uniform throughout the state for currently employed peace officers.</w:t>
      </w:r>
    </w:p>
    <w:p>
      <w:pPr>
        <w:spacing w:before="0" w:after="0" w:line="408" w:lineRule="exact"/>
        <w:ind w:left="0" w:right="0" w:firstLine="576"/>
        <w:jc w:val="left"/>
      </w:pPr>
      <w:r>
        <w:rPr>
          <w:u w:val="single"/>
        </w:rPr>
        <w:t xml:space="preserve">(33) $2,225,000 of the general fund</w:t>
      </w:r>
      <w:r>
        <w:rPr>
          <w:rFonts w:ascii="Times New Roman" w:hAnsi="Times New Roman"/>
          <w:u w:val="single"/>
        </w:rPr>
        <w:t xml:space="preserve">—</w:t>
      </w:r>
      <w:r>
        <w:rPr>
          <w:u w:val="single"/>
        </w:rPr>
        <w:t xml:space="preserve">state appropriation for fiscal year 2023 is provided solely to establish and provide basic law enforcement academy classes at two new regional training academies, one in Pasco and one in another location with demonstrated demand. Funding in this subsection is sufficient for 75 percent of the costs of providing two classes in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$15,656,000</w:t>
      </w:r>
    </w:p>
    <w:p>
      <w:pPr>
        <w:tabs>
          <w:tab w:val="right" w:leader="dot" w:pos="9936"/>
        </w:tabs>
        <w:ind w:left="0" w:right="0" w:firstLine="1440"/>
      </w:pPr>
      <w:r>
        <w:rPr/>
        <w:t xml:space="preserve">TOTAL APPROPRIATION</w:t>
      </w:r>
      <w:r>
        <w:tab/>
      </w:r>
      <w:r>
        <w:rPr/>
        <w:t xml:space="preserve">$23,945,000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w:t>
      </w:r>
    </w:p>
    <w:p>
      <w:pPr>
        <w:spacing w:before="0" w:after="0" w:line="408" w:lineRule="exact"/>
        <w:ind w:left="0" w:right="0" w:firstLine="576"/>
        <w:jc w:val="left"/>
      </w:pPr>
      <w:r>
        <w:rPr/>
        <w:t xml:space="preserve">(2) $1,295,000 of the general fund</w:t>
      </w:r>
      <w:r>
        <w:rPr>
          <w:rFonts w:ascii="Times New Roman" w:hAnsi="Times New Roman"/>
        </w:rPr>
        <w:t xml:space="preserve">—</w:t>
      </w:r>
      <w:r>
        <w:rPr/>
        <w:t xml:space="preserve">state appropriation for fiscal year 2023 is provided solely for contracting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$1,173,000 of the general fund</w:t>
      </w:r>
      <w:r>
        <w:rPr>
          <w:rFonts w:ascii="Times New Roman" w:hAnsi="Times New Roman"/>
        </w:rPr>
        <w:t xml:space="preserve">—</w:t>
      </w:r>
      <w:r>
        <w:rPr/>
        <w:t xml:space="preserve">state appropriation for fiscal year 2022 and $1,148,000 of the general fund</w:t>
      </w:r>
      <w:r>
        <w:rPr>
          <w:rFonts w:ascii="Times New Roman" w:hAnsi="Times New Roman"/>
        </w:rPr>
        <w:t xml:space="preserve">—</w:t>
      </w:r>
      <w:r>
        <w:rPr/>
        <w:t xml:space="preserve">state appropriation for fiscal year 2023 are provided solely for the purchase of information technology equipment.</w:t>
      </w:r>
    </w:p>
    <w:p>
      <w:pPr>
        <w:spacing w:before="0" w:after="0" w:line="408" w:lineRule="exact"/>
        <w:ind w:left="0" w:right="0" w:firstLine="576"/>
        <w:jc w:val="left"/>
      </w:pPr>
      <w:r>
        <w:rPr/>
        <w:t xml:space="preserve">(4) $251,000 of the general fund</w:t>
      </w:r>
      <w:r>
        <w:rPr>
          <w:rFonts w:ascii="Times New Roman" w:hAnsi="Times New Roman"/>
        </w:rPr>
        <w:t xml:space="preserve">—</w:t>
      </w:r>
      <w:r>
        <w:rPr/>
        <w:t xml:space="preserve">state appropriation for fiscal year 2023 is provided solely for contracted specialized training for investigators relating to death investigations in cases involving deadly force.</w:t>
      </w:r>
    </w:p>
    <w:p>
      <w:pPr>
        <w:spacing w:before="0" w:after="0" w:line="408" w:lineRule="exact"/>
        <w:ind w:left="0" w:right="0" w:firstLine="576"/>
        <w:jc w:val="left"/>
      </w:pPr>
      <w:r>
        <w:rPr>
          <w:u w:val="single"/>
        </w:rPr>
        <w:t xml:space="preserve">(5) $4,723,000 of the general fund</w:t>
      </w:r>
      <w:r>
        <w:rPr>
          <w:rFonts w:ascii="Times New Roman" w:hAnsi="Times New Roman"/>
          <w:u w:val="single"/>
        </w:rPr>
        <w:t xml:space="preserve">—</w:t>
      </w:r>
      <w:r>
        <w:rPr>
          <w:u w:val="single"/>
        </w:rPr>
        <w:t xml:space="preserve">state appropriation for fiscal year 2023 is provided for the office to pay for one-time tenant improvements necessary for a central evidence storage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$27,358,000</w:t>
      </w:r>
      <w:r>
        <w:t>))</w:t>
      </w:r>
    </w:p>
    <w:p>
      <w:pPr>
        <w:spacing w:before="0" w:after="0" w:line="408" w:lineRule="exact"/>
        <w:ind w:left="0" w:right="0" w:firstLine="0"/>
        <w:jc w:val="left"/>
        <w:tabs>
          <w:tab w:val="right" w:leader="none" w:pos="9936"/>
        </w:tabs>
      </w:pPr>
      <w:r>
        <w:tab/>
      </w:r>
      <w:r>
        <w:rPr>
          <w:u w:val="single"/>
        </w:rPr>
        <w:t xml:space="preserve">$26,304,000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$59,225,000</w:t>
      </w:r>
      <w:r>
        <w:t>))</w:t>
      </w:r>
    </w:p>
    <w:p>
      <w:pPr>
        <w:spacing w:before="0" w:after="0" w:line="408" w:lineRule="exact"/>
        <w:ind w:left="0" w:right="0" w:firstLine="0"/>
        <w:jc w:val="left"/>
        <w:tabs>
          <w:tab w:val="right" w:leader="none" w:pos="9936"/>
        </w:tabs>
      </w:pPr>
      <w:r>
        <w:tab/>
      </w:r>
      <w:r>
        <w:rPr>
          <w:u w:val="single"/>
        </w:rPr>
        <w:t xml:space="preserve">$59,278,000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$30,231,000</w:t>
      </w:r>
      <w:r>
        <w:t>))</w:t>
      </w:r>
    </w:p>
    <w:p>
      <w:pPr>
        <w:spacing w:before="0" w:after="0" w:line="408" w:lineRule="exact"/>
        <w:ind w:left="0" w:right="0" w:firstLine="0"/>
        <w:jc w:val="left"/>
        <w:tabs>
          <w:tab w:val="right" w:leader="none" w:pos="9936"/>
        </w:tabs>
      </w:pPr>
      <w:r>
        <w:tab/>
      </w:r>
      <w:r>
        <w:rPr>
          <w:u w:val="single"/>
        </w:rPr>
        <w:t xml:space="preserve">$28,867,000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$11,420,000</w:t>
      </w:r>
      <w:r>
        <w:t>))</w:t>
      </w:r>
    </w:p>
    <w:p>
      <w:pPr>
        <w:spacing w:before="0" w:after="0" w:line="408" w:lineRule="exact"/>
        <w:ind w:left="0" w:right="0" w:firstLine="0"/>
        <w:jc w:val="left"/>
        <w:tabs>
          <w:tab w:val="right" w:leader="none" w:pos="9936"/>
        </w:tabs>
      </w:pPr>
      <w:r>
        <w:tab/>
      </w:r>
      <w:r>
        <w:rPr>
          <w:u w:val="single"/>
        </w:rPr>
        <w:t xml:space="preserve">$11,420,000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$383,862,000</w:t>
      </w:r>
      <w:r>
        <w:t>))</w:t>
      </w:r>
    </w:p>
    <w:p>
      <w:pPr>
        <w:spacing w:before="0" w:after="0" w:line="408" w:lineRule="exact"/>
        <w:ind w:left="0" w:right="0" w:firstLine="0"/>
        <w:jc w:val="left"/>
        <w:tabs>
          <w:tab w:val="right" w:leader="none" w:pos="9936"/>
        </w:tabs>
      </w:pPr>
      <w:r>
        <w:tab/>
      </w:r>
      <w:r>
        <w:rPr>
          <w:u w:val="single"/>
        </w:rPr>
        <w:t xml:space="preserve">$385,328,000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$16,071,000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$383,187,000</w:t>
      </w:r>
      <w:r>
        <w:t>))</w:t>
      </w:r>
    </w:p>
    <w:p>
      <w:pPr>
        <w:spacing w:before="0" w:after="0" w:line="408" w:lineRule="exact"/>
        <w:ind w:left="0" w:right="0" w:firstLine="0"/>
        <w:jc w:val="left"/>
        <w:tabs>
          <w:tab w:val="right" w:leader="none" w:pos="9936"/>
        </w:tabs>
      </w:pPr>
      <w:r>
        <w:tab/>
      </w:r>
      <w:r>
        <w:rPr>
          <w:u w:val="single"/>
        </w:rPr>
        <w:t xml:space="preserve">$383,214,000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$3,617,000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$3,482,000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$4,800,000</w:t>
      </w:r>
      <w:r>
        <w:t>))</w:t>
      </w:r>
    </w:p>
    <w:p>
      <w:pPr>
        <w:spacing w:before="0" w:after="0" w:line="408" w:lineRule="exact"/>
        <w:ind w:left="0" w:right="0" w:firstLine="0"/>
        <w:jc w:val="left"/>
        <w:tabs>
          <w:tab w:val="right" w:leader="none" w:pos="9936"/>
        </w:tabs>
      </w:pPr>
      <w:r>
        <w:tab/>
      </w:r>
      <w:r>
        <w:rPr>
          <w:u w:val="single"/>
        </w:rPr>
        <w:t xml:space="preserve">$4,805,000</w:t>
      </w:r>
    </w:p>
    <w:p>
      <w:pPr>
        <w:tabs>
          <w:tab w:val="right" w:leader="dot" w:pos="9936"/>
        </w:tabs>
        <w:ind w:left="0" w:right="0" w:firstLine="1440"/>
      </w:pPr>
      <w:r>
        <w:rPr/>
        <w:t xml:space="preserve">TOTAL APPROPRIATION</w:t>
      </w:r>
      <w:r>
        <w:tab/>
      </w:r>
      <w:r>
        <w:t>((</w:t>
      </w:r>
      <w:r>
        <w:rPr>
          <w:strike/>
        </w:rPr>
        <w:t xml:space="preserve">$958,273,000</w:t>
      </w:r>
      <w:r>
        <w:t>))</w:t>
      </w:r>
    </w:p>
    <w:p>
      <w:pPr>
        <w:tabs>
          <w:tab w:val="right" w:leader="none" w:pos="9936"/>
        </w:tabs>
        <w:ind w:left="0" w:right="0" w:firstLine="1440"/>
      </w:pPr>
      <w:r>
        <w:tab/>
      </w:r>
      <w:r>
        <w:rPr>
          <w:u w:val="single"/>
        </w:rPr>
        <w:t xml:space="preserve">$957,408,000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$4,363,000 of the accident account</w:t>
      </w:r>
      <w:r>
        <w:rPr>
          <w:rFonts w:ascii="Times New Roman" w:hAnsi="Times New Roman"/>
        </w:rPr>
        <w:t xml:space="preserve">—</w:t>
      </w:r>
      <w:r>
        <w:rPr/>
        <w:t xml:space="preserve">state appropriation and $4,363,000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w:t>
      </w:r>
      <w:r>
        <w:t>((</w:t>
      </w:r>
      <w:r>
        <w:rPr>
          <w:strike/>
        </w:rPr>
        <w:t xml:space="preserve">$2,849,000</w:t>
      </w:r>
      <w:r>
        <w:t>))</w:t>
      </w:r>
      <w:r>
        <w:rPr/>
        <w:t xml:space="preserve"> </w:t>
      </w:r>
      <w:r>
        <w:rPr>
          <w:u w:val="single"/>
        </w:rPr>
        <w:t xml:space="preserve">$1,467,000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$152,000</w:t>
      </w:r>
      <w:r>
        <w:t>))</w:t>
      </w:r>
      <w:r>
        <w:rPr/>
        <w:t xml:space="preserve"> </w:t>
      </w:r>
      <w:r>
        <w:rPr>
          <w:u w:val="single"/>
        </w:rPr>
        <w:t xml:space="preserve">$78,000</w:t>
      </w:r>
      <w:r>
        <w:rPr/>
        <w:t xml:space="preserve"> of the accident account—state appropriation, and </w:t>
      </w:r>
      <w:r>
        <w:t>((</w:t>
      </w:r>
      <w:r>
        <w:rPr>
          <w:strike/>
        </w:rPr>
        <w:t xml:space="preserve">$31,000</w:t>
      </w:r>
      <w:r>
        <w:t>))</w:t>
      </w:r>
      <w:r>
        <w:rPr/>
        <w:t xml:space="preserve"> </w:t>
      </w:r>
      <w:r>
        <w:rPr>
          <w:u w:val="single"/>
        </w:rPr>
        <w:t xml:space="preserve">$16,000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(a) $4,044,000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(b) $336,000 of the medical aid account</w:t>
      </w:r>
      <w:r>
        <w:rPr>
          <w:rFonts w:ascii="Times New Roman" w:hAnsi="Times New Roman"/>
        </w:rPr>
        <w:t xml:space="preserve">—</w:t>
      </w:r>
      <w:r>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w:t>
      </w:r>
    </w:p>
    <w:p>
      <w:pPr>
        <w:spacing w:before="0" w:after="0" w:line="408" w:lineRule="exact"/>
        <w:ind w:left="0" w:right="0" w:firstLine="576"/>
        <w:jc w:val="left"/>
      </w:pPr>
      <w:r>
        <w:rPr/>
        <w:t xml:space="preserve">(14) $1,228,000 of the accident account</w:t>
      </w:r>
      <w:r>
        <w:rPr>
          <w:rFonts w:ascii="Times New Roman" w:hAnsi="Times New Roman"/>
        </w:rPr>
        <w:t xml:space="preserve">—</w:t>
      </w:r>
      <w:r>
        <w:rPr/>
        <w:t xml:space="preserve">state appropriation and $217,000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w:t>
      </w:r>
    </w:p>
    <w:p>
      <w:pPr>
        <w:spacing w:before="0" w:after="0" w:line="408" w:lineRule="exact"/>
        <w:ind w:left="0" w:right="0" w:firstLine="576"/>
        <w:jc w:val="left"/>
      </w:pPr>
      <w:r>
        <w:rPr/>
        <w:t xml:space="preserve">(16) </w:t>
      </w:r>
      <w:r>
        <w:t>((</w:t>
      </w:r>
      <w:r>
        <w:rPr>
          <w:strike/>
        </w:rPr>
        <w:t xml:space="preserve">$367,000</w:t>
      </w:r>
      <w:r>
        <w:t>))</w:t>
      </w:r>
      <w:r>
        <w:rPr/>
        <w:t xml:space="preserve"> </w:t>
      </w:r>
      <w:r>
        <w:rPr>
          <w:u w:val="single"/>
        </w:rPr>
        <w:t xml:space="preserve">$2,000</w:t>
      </w:r>
      <w:r>
        <w:rPr/>
        <w:t xml:space="preserve"> of the accident account</w:t>
      </w:r>
      <w:r>
        <w:rPr>
          <w:rFonts w:ascii="Times New Roman" w:hAnsi="Times New Roman"/>
        </w:rPr>
        <w:t xml:space="preserve">—</w:t>
      </w:r>
      <w:r>
        <w:rPr/>
        <w:t xml:space="preserve">state appropriation and </w:t>
      </w:r>
      <w:r>
        <w:t>((</w:t>
      </w:r>
      <w:r>
        <w:rPr>
          <w:strike/>
        </w:rPr>
        <w:t xml:space="preserve">$366,000</w:t>
      </w:r>
      <w:r>
        <w:t>))</w:t>
      </w:r>
      <w:r>
        <w:rPr/>
        <w:t xml:space="preserve"> </w:t>
      </w:r>
      <w:r>
        <w:rPr>
          <w:u w:val="single"/>
        </w:rPr>
        <w:t xml:space="preserve">$3,000</w:t>
      </w:r>
      <w:r>
        <w:rPr/>
        <w:t xml:space="preserve">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w:t>
      </w:r>
    </w:p>
    <w:p>
      <w:pPr>
        <w:spacing w:before="0" w:after="0" w:line="408" w:lineRule="exact"/>
        <w:ind w:left="0" w:right="0" w:firstLine="576"/>
        <w:jc w:val="left"/>
      </w:pPr>
      <w:r>
        <w:rPr/>
        <w:t xml:space="preserve">(21) $584,000 of the accident account</w:t>
      </w:r>
      <w:r>
        <w:rPr>
          <w:rFonts w:ascii="Times New Roman" w:hAnsi="Times New Roman"/>
        </w:rPr>
        <w:t xml:space="preserve">—</w:t>
      </w:r>
      <w:r>
        <w:rPr/>
        <w:t xml:space="preserve">state appropriation and $584,000 of the medical aid account</w:t>
      </w:r>
      <w:r>
        <w:rPr>
          <w:rFonts w:ascii="Times New Roman" w:hAnsi="Times New Roman"/>
        </w:rPr>
        <w:t xml:space="preserve">—</w:t>
      </w:r>
      <w:r>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t xml:space="preserve">(22) $961,000 of the accident account</w:t>
      </w:r>
      <w:r>
        <w:rPr>
          <w:rFonts w:ascii="Times New Roman" w:hAnsi="Times New Roman"/>
        </w:rPr>
        <w:t xml:space="preserve">—</w:t>
      </w:r>
      <w:r>
        <w:rPr/>
        <w:t xml:space="preserve">state appropriation and $169,000 of the medical aid account</w:t>
      </w:r>
      <w:r>
        <w:rPr>
          <w:rFonts w:ascii="Times New Roman" w:hAnsi="Times New Roman"/>
        </w:rPr>
        <w:t xml:space="preserve">—</w:t>
      </w:r>
      <w:r>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t xml:space="preserve">(23) $350,000 of the accident account</w:t>
      </w:r>
      <w:r>
        <w:rPr>
          <w:rFonts w:ascii="Times New Roman" w:hAnsi="Times New Roman"/>
        </w:rPr>
        <w:t xml:space="preserve">—</w:t>
      </w:r>
      <w:r>
        <w:rPr/>
        <w:t xml:space="preserve">state appropriation and $350,000 of the medical aid account</w:t>
      </w:r>
      <w:r>
        <w:rPr>
          <w:rFonts w:ascii="Times New Roman" w:hAnsi="Times New Roman"/>
        </w:rPr>
        <w:t xml:space="preserve">—</w:t>
      </w:r>
      <w:r>
        <w:rPr/>
        <w:t xml:space="preserve">state appropriation are provided solely for the completion of the licensing and certification administrators IT project to meet the implementation requirements of chapter 277, Laws of 2020 (SHB 2409). </w:t>
      </w:r>
      <w:r>
        <w:rPr/>
        <w:t xml:space="preserve">This project is subject to the conditions, limitations, and review provided in section 701 of this act.</w:t>
      </w:r>
    </w:p>
    <w:p>
      <w:pPr>
        <w:spacing w:before="0" w:after="0" w:line="408" w:lineRule="exact"/>
        <w:ind w:left="0" w:right="0" w:firstLine="576"/>
        <w:jc w:val="left"/>
      </w:pPr>
      <w:r>
        <w:rPr/>
        <w:t xml:space="preserve">(24) $897,000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(25) $821,000 of the public works administration account</w:t>
      </w:r>
      <w:r>
        <w:rPr>
          <w:rFonts w:ascii="Times New Roman" w:hAnsi="Times New Roman"/>
        </w:rPr>
        <w:t xml:space="preserve">—</w:t>
      </w:r>
      <w:r>
        <w:rPr/>
        <w:t xml:space="preserve">state appropriation is provided solely to expand capacity to investigate and enforce prevailing-wage complaints.</w:t>
      </w:r>
    </w:p>
    <w:p>
      <w:pPr>
        <w:spacing w:before="0" w:after="0" w:line="408" w:lineRule="exact"/>
        <w:ind w:left="0" w:right="0" w:firstLine="576"/>
        <w:jc w:val="left"/>
      </w:pPr>
      <w:r>
        <w:rPr/>
        <w:t xml:space="preserve">(26) $794,000 of the public works administration account</w:t>
      </w:r>
      <w:r>
        <w:rPr>
          <w:rFonts w:ascii="Times New Roman" w:hAnsi="Times New Roman"/>
        </w:rPr>
        <w:t xml:space="preserve">—</w:t>
      </w:r>
      <w:r>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t xml:space="preserve">(27) $2,500,000 of the general fund</w:t>
      </w:r>
      <w:r>
        <w:rPr>
          <w:rFonts w:ascii="Times New Roman" w:hAnsi="Times New Roman"/>
        </w:rPr>
        <w:t xml:space="preserve">—</w:t>
      </w:r>
      <w:r>
        <w:rPr/>
        <w:t xml:space="preserve">state appropriation for fiscal year 2023 is provided solely to create and administer a grant program intended to modernize the technology and remote learning infrastructure within existing state registered apprenticeship programs as provided in Engrossed Second Substitute Senate Bill No. 5600 (apprenticeship programs). If the bill is not enacted by June 30, 2022, the amount provided in this subsection shall lapse. Grant applications must include a plan to sustain the investment over time. Up to five percent of the total amount provided in this subsection can be used to cover administrative expenses.</w:t>
      </w:r>
    </w:p>
    <w:p>
      <w:pPr>
        <w:spacing w:before="0" w:after="0" w:line="408" w:lineRule="exact"/>
        <w:ind w:left="0" w:right="0" w:firstLine="576"/>
        <w:jc w:val="left"/>
      </w:pPr>
      <w:r>
        <w:rPr/>
        <w:t xml:space="preserve">(28) $4,000,000 of the general fund</w:t>
      </w:r>
      <w:r>
        <w:rPr>
          <w:rFonts w:ascii="Times New Roman" w:hAnsi="Times New Roman"/>
        </w:rPr>
        <w:t xml:space="preserve">—</w:t>
      </w:r>
      <w:r>
        <w:rPr/>
        <w:t xml:space="preserve">state appropriation for fiscal year 2023 is provided solely to create and administer a grant program intended to upgrade apprenticeship program equipment to better replicate conditions on the job during the training of apprentices as provided in Engrossed Second Substitute Senate Bill No. 5600 (apprenticeship programs). If the bill is not enacted by June 30, 2022, the amount provided in this subsection shall lapse.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t xml:space="preserve">(29) $2,000,000 of the general fund</w:t>
      </w:r>
      <w:r>
        <w:rPr>
          <w:rFonts w:ascii="Times New Roman" w:hAnsi="Times New Roman"/>
        </w:rPr>
        <w:t xml:space="preserve">—</w:t>
      </w:r>
      <w:r>
        <w:rPr/>
        <w:t xml:space="preserve">state appropriation for fiscal year 2023 is provided solely to create and administer a grant program intended to provide wraparound support services to mitigate barriers to beginning or participating in state registered apprenticeship programs as provided in Engrossed Second Substitute Senate Bill No. 5600 (apprenticeship programs). If the bill is not enacted by June 30, 2022, the amount provided in this subsection shall lapse. Up to five percent of the amount provided in this subsection may be used to cover administrative expenses.</w:t>
      </w:r>
    </w:p>
    <w:p>
      <w:pPr>
        <w:spacing w:before="0" w:after="0" w:line="408" w:lineRule="exact"/>
        <w:ind w:left="0" w:right="0" w:firstLine="576"/>
        <w:jc w:val="left"/>
      </w:pPr>
      <w:r>
        <w:rPr/>
        <w:t xml:space="preserve">(30) $12,000 of the general fund</w:t>
      </w:r>
      <w:r>
        <w:rPr>
          <w:rFonts w:ascii="Times New Roman" w:hAnsi="Times New Roman"/>
        </w:rPr>
        <w:t xml:space="preserve">—</w:t>
      </w:r>
      <w:r>
        <w:rPr/>
        <w:t xml:space="preserve">state appropriation for fiscal year 2023 is provided solely for vouchers to cover the cost of driver's education courses for minors enrolled in a state registered apprenticeship program as provided in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(31) $205,000 of the general fund</w:t>
      </w:r>
      <w:r>
        <w:rPr>
          <w:rFonts w:ascii="Times New Roman" w:hAnsi="Times New Roman"/>
        </w:rPr>
        <w:t xml:space="preserve">—</w:t>
      </w:r>
      <w:r>
        <w:rPr/>
        <w:t xml:space="preserve">state appropriation for fiscal year 2023 is provided solely to start conducting a four-year retention study of state registered apprentices as provided in Engrossed Second Substitute Senate Bill No. 5600 (apprenticeship programs). If the bill is not enacted by June 30, 2022, the amount provided in this subsection shall lapse.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2023 is provided solely for the department to explore requirements needed to create a centralized technical support system for new nontraditional apprenticeship programs to help applicants navigate and start the process.</w:t>
      </w:r>
    </w:p>
    <w:p>
      <w:pPr>
        <w:spacing w:before="0" w:after="0" w:line="408" w:lineRule="exact"/>
        <w:ind w:left="0" w:right="0" w:firstLine="576"/>
        <w:jc w:val="left"/>
      </w:pPr>
      <w:r>
        <w:rPr/>
        <w:t xml:space="preserve">(33) $207,000 of the general fund</w:t>
      </w:r>
      <w:r>
        <w:rPr>
          <w:rFonts w:ascii="Times New Roman" w:hAnsi="Times New Roman"/>
        </w:rPr>
        <w:t xml:space="preserve">—</w:t>
      </w:r>
      <w:r>
        <w:rPr/>
        <w:t xml:space="preserve">state appropriation for fiscal year 2023 is provided solely for implementation of Substitute Senate Bill No. 5814 (child abuse/medical evaluation). If the bill is not enacted by June 30, 2022, the amount provided in this subsection shall lapse.</w:t>
      </w:r>
    </w:p>
    <w:p>
      <w:pPr>
        <w:spacing w:before="0" w:after="0" w:line="408" w:lineRule="exact"/>
        <w:ind w:left="0" w:right="0" w:firstLine="576"/>
        <w:jc w:val="left"/>
      </w:pPr>
      <w:r>
        <w:rPr/>
        <w:t xml:space="preserve">(34) $191,000 of the general fund</w:t>
      </w:r>
      <w:r>
        <w:rPr>
          <w:rFonts w:ascii="Times New Roman" w:hAnsi="Times New Roman"/>
        </w:rPr>
        <w:t xml:space="preserve">—</w:t>
      </w:r>
      <w:r>
        <w:rPr/>
        <w:t xml:space="preserve">state appropriation for fiscal year 2023 is provided solely for implementation of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(35) $454,000 of the general fund</w:t>
      </w:r>
      <w:r>
        <w:rPr>
          <w:rFonts w:ascii="Times New Roman" w:hAnsi="Times New Roman"/>
        </w:rPr>
        <w:t xml:space="preserve">—</w:t>
      </w:r>
      <w:r>
        <w:rPr/>
        <w:t xml:space="preserve">state appropriation for fiscal year 2023 is provided solely for implementation of Engrossed Substitute Senate Bill No. 5714 (solar canopies tax deferral). If the bill is not enacted by June 30, 2022, the amount provided in this subsection shall lapse.</w:t>
      </w:r>
    </w:p>
    <w:p>
      <w:pPr>
        <w:spacing w:before="0" w:after="0" w:line="408" w:lineRule="exact"/>
        <w:ind w:left="0" w:right="0" w:firstLine="576"/>
        <w:jc w:val="left"/>
      </w:pPr>
      <w:r>
        <w:rPr/>
        <w:t xml:space="preserve">(36) </w:t>
      </w:r>
      <w:r>
        <w:t>((</w:t>
      </w:r>
      <w:r>
        <w:rPr>
          <w:strike/>
        </w:rPr>
        <w:t xml:space="preserve">$412,000</w:t>
      </w:r>
      <w:r>
        <w:t>))</w:t>
      </w:r>
      <w:r>
        <w:rPr/>
        <w:t xml:space="preserve"> </w:t>
      </w:r>
      <w:r>
        <w:rPr>
          <w:u w:val="single"/>
        </w:rPr>
        <w:t xml:space="preserve">$350,000</w:t>
      </w:r>
      <w:r>
        <w:rPr/>
        <w:t xml:space="preserve"> of the accident account</w:t>
      </w:r>
      <w:r>
        <w:rPr>
          <w:rFonts w:ascii="Times New Roman" w:hAnsi="Times New Roman"/>
        </w:rPr>
        <w:t xml:space="preserve">—</w:t>
      </w:r>
      <w:r>
        <w:rPr/>
        <w:t xml:space="preserve">state appropriation and </w:t>
      </w:r>
      <w:r>
        <w:t>((</w:t>
      </w:r>
      <w:r>
        <w:rPr>
          <w:strike/>
        </w:rPr>
        <w:t xml:space="preserve">$73,000</w:t>
      </w:r>
      <w:r>
        <w:t>))</w:t>
      </w:r>
      <w:r>
        <w:rPr/>
        <w:t xml:space="preserve"> </w:t>
      </w:r>
      <w:r>
        <w:rPr>
          <w:u w:val="single"/>
        </w:rPr>
        <w:t xml:space="preserve">$61,000</w:t>
      </w:r>
      <w:r>
        <w:rPr/>
        <w:t xml:space="preserve"> of the medical aid account</w:t>
      </w:r>
      <w:r>
        <w:rPr>
          <w:rFonts w:ascii="Times New Roman" w:hAnsi="Times New Roman"/>
        </w:rPr>
        <w:t xml:space="preserve">—</w:t>
      </w:r>
      <w:r>
        <w:rPr/>
        <w:t xml:space="preserve">state appropriation are provided solely to implement Engrossed Substitute Senate Bill No. 5761 (wage and salary information). If the bill is not enacted by June 30, 2022, the amounts provided in this subsection shall lapse.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2023 is provided solely for a grant to a nonprofit organization that will support development, outreach, and recruitment to provide job readiness skills and apprenticeship training to public school paraeducators to support college degree attainment to become certified teachers. The grant recipient must be a nonprofit organization serving classified public school employees statewide.</w:t>
      </w:r>
    </w:p>
    <w:p>
      <w:pPr>
        <w:spacing w:before="0" w:after="0" w:line="408" w:lineRule="exact"/>
        <w:ind w:left="0" w:right="0" w:firstLine="576"/>
        <w:jc w:val="left"/>
      </w:pPr>
      <w:r>
        <w:rPr/>
        <w:t xml:space="preserve">(38) $1,000,000 of the general fund</w:t>
      </w:r>
      <w:r>
        <w:rPr>
          <w:rFonts w:ascii="Times New Roman" w:hAnsi="Times New Roman"/>
        </w:rPr>
        <w:t xml:space="preserve">—</w:t>
      </w:r>
      <w:r>
        <w:rPr/>
        <w:t xml:space="preserve">state appropriation for fiscal year 2023 is provided solely to create a certified nursing assistant model joint labor-management apprenticeship program to address the certified nursing assistant staffing crisis in skilled nursing facilities by improving workforce recruitment and retention, reducing barriers to entry, and restoring the pipeline of entry level health care professionals into skilled nursing facilities.</w:t>
      </w:r>
    </w:p>
    <w:p>
      <w:pPr>
        <w:spacing w:before="0" w:after="0" w:line="408" w:lineRule="exact"/>
        <w:ind w:left="0" w:right="0" w:firstLine="576"/>
        <w:jc w:val="left"/>
      </w:pPr>
      <w:r>
        <w:rPr/>
        <w:t xml:space="preserve">(39) $2,500,000 of the general fund</w:t>
      </w:r>
      <w:r>
        <w:rPr>
          <w:rFonts w:ascii="Times New Roman" w:hAnsi="Times New Roman"/>
        </w:rPr>
        <w:t xml:space="preserve">—</w:t>
      </w:r>
      <w:r>
        <w:rPr/>
        <w:t xml:space="preserve">state appropriation for fiscal year 2023 is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(40) $454,000 of the general fund</w:t>
      </w:r>
      <w:r>
        <w:rPr>
          <w:rFonts w:ascii="Times New Roman" w:hAnsi="Times New Roman"/>
        </w:rPr>
        <w:t xml:space="preserve">—</w:t>
      </w:r>
      <w:r>
        <w:rPr/>
        <w:t xml:space="preserve">state appropriation for fiscal year 2023 is provided solely for implementation of Second Substitute House Bill No. 1988 (clean tech. tax deferrals). If the bill is not enacted by June 30, 2022, the amount provided in this subsection shall lapse.</w:t>
      </w:r>
    </w:p>
    <w:p>
      <w:pPr>
        <w:spacing w:before="0" w:after="0" w:line="408" w:lineRule="exact"/>
        <w:ind w:left="0" w:right="0" w:firstLine="576"/>
        <w:jc w:val="left"/>
      </w:pPr>
      <w:r>
        <w:rPr/>
        <w:t xml:space="preserve">(41) $6,000,000 of the driver resource center fund nonappropriated account</w:t>
      </w:r>
      <w:r>
        <w:rPr>
          <w:rFonts w:ascii="Times New Roman" w:hAnsi="Times New Roman"/>
        </w:rPr>
        <w:t xml:space="preserve">—</w:t>
      </w:r>
      <w:r>
        <w:rPr/>
        <w:t xml:space="preserve">state appropriation, </w:t>
      </w:r>
      <w:r>
        <w:t>((</w:t>
      </w:r>
      <w:r>
        <w:rPr>
          <w:strike/>
        </w:rPr>
        <w:t xml:space="preserve">$313,000</w:t>
      </w:r>
      <w:r>
        <w:t>))</w:t>
      </w:r>
      <w:r>
        <w:rPr/>
        <w:t xml:space="preserve"> </w:t>
      </w:r>
      <w:r>
        <w:rPr>
          <w:u w:val="single"/>
        </w:rPr>
        <w:t xml:space="preserve">$2,177,000</w:t>
      </w:r>
      <w:r>
        <w:rPr/>
        <w:t xml:space="preserve"> of the accident account</w:t>
      </w:r>
      <w:r>
        <w:rPr>
          <w:rFonts w:ascii="Times New Roman" w:hAnsi="Times New Roman"/>
        </w:rPr>
        <w:t xml:space="preserve">—</w:t>
      </w:r>
      <w:r>
        <w:rPr/>
        <w:t xml:space="preserve">state appropriation, and </w:t>
      </w:r>
      <w:r>
        <w:t>((</w:t>
      </w:r>
      <w:r>
        <w:rPr>
          <w:strike/>
        </w:rPr>
        <w:t xml:space="preserve">$57,000</w:t>
      </w:r>
      <w:r>
        <w:t>))</w:t>
      </w:r>
      <w:r>
        <w:rPr/>
        <w:t xml:space="preserve"> </w:t>
      </w:r>
      <w:r>
        <w:rPr>
          <w:u w:val="single"/>
        </w:rPr>
        <w:t xml:space="preserve">$386,000</w:t>
      </w:r>
      <w:r>
        <w:rPr/>
        <w:t xml:space="preserve"> of the medical aid account</w:t>
      </w:r>
      <w:r>
        <w:rPr>
          <w:rFonts w:ascii="Times New Roman" w:hAnsi="Times New Roman"/>
        </w:rPr>
        <w:t xml:space="preserve">—</w:t>
      </w:r>
      <w:r>
        <w:rPr/>
        <w:t xml:space="preserve">state appropriation are provided solely for implementation of Engrossed Substitute House Bill No. 2076 (transp. network companies).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$4,199,000</w:t>
      </w:r>
      <w:r>
        <w:t>))</w:t>
      </w:r>
    </w:p>
    <w:p>
      <w:pPr>
        <w:spacing w:before="0" w:after="0" w:line="408" w:lineRule="exact"/>
        <w:ind w:left="0" w:right="0" w:firstLine="0"/>
        <w:jc w:val="left"/>
        <w:tabs>
          <w:tab w:val="right" w:leader="none" w:pos="9936"/>
        </w:tabs>
      </w:pPr>
      <w:r>
        <w:tab/>
      </w:r>
      <w:r>
        <w:rPr>
          <w:u w:val="single"/>
        </w:rPr>
        <w:t xml:space="preserve">$4,332,000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$8,303,000</w:t>
      </w:r>
      <w:r>
        <w:t>))</w:t>
      </w:r>
    </w:p>
    <w:p>
      <w:pPr>
        <w:tabs>
          <w:tab w:val="right" w:leader="none" w:pos="9936"/>
        </w:tabs>
        <w:ind w:left="0" w:right="0" w:firstLine="1440"/>
      </w:pPr>
      <w:r>
        <w:tab/>
      </w:r>
      <w:r>
        <w:rPr>
          <w:u w:val="single"/>
        </w:rPr>
        <w:t xml:space="preserve">$8,436,000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$9,116,000</w:t>
      </w:r>
      <w:r>
        <w:t>))</w:t>
      </w:r>
    </w:p>
    <w:p>
      <w:pPr>
        <w:spacing w:before="0" w:after="0" w:line="408" w:lineRule="exact"/>
        <w:ind w:left="0" w:right="0" w:firstLine="0"/>
        <w:jc w:val="left"/>
        <w:tabs>
          <w:tab w:val="right" w:leader="none" w:pos="9936"/>
        </w:tabs>
      </w:pPr>
      <w:r>
        <w:tab/>
      </w:r>
      <w:r>
        <w:rPr>
          <w:u w:val="single"/>
        </w:rPr>
        <w:t xml:space="preserve">$9,679,000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t>((</w:t>
      </w:r>
      <w:r>
        <w:rPr>
          <w:strike/>
        </w:rPr>
        <w:t xml:space="preserve">$34,076,000</w:t>
      </w:r>
      <w:r>
        <w:t>))</w:t>
      </w:r>
    </w:p>
    <w:p>
      <w:pPr>
        <w:tabs>
          <w:tab w:val="right" w:leader="none" w:pos="9936"/>
        </w:tabs>
        <w:ind w:left="0" w:right="0" w:firstLine="1440"/>
      </w:pPr>
      <w:r>
        <w:tab/>
      </w:r>
      <w:r>
        <w:rPr>
          <w:u w:val="single"/>
        </w:rPr>
        <w:t xml:space="preserve">$34,639,000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 in fiscal year 2022 and for four veterans service officers in fiscal year 2023. In fiscal year 2023, two veterans service officers must be located in eastern Washington and two veterans service officers must be located in western Washington.</w:t>
      </w:r>
    </w:p>
    <w:p>
      <w:pPr>
        <w:spacing w:before="0" w:after="0" w:line="408" w:lineRule="exact"/>
        <w:ind w:left="0" w:right="0" w:firstLine="576"/>
        <w:jc w:val="left"/>
      </w:pPr>
      <w:r>
        <w:rPr/>
        <w:t xml:space="preserve">(d) $677,000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t xml:space="preserve">(e) $57,000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contract with an entity that provides accredited peer support training for both veterans and community service members. The funding provided in this subsection is in addition to the department's existing appropriation for its in-house peer support program. No later than June 30, 2023, the department must report to the legislature regarding the number of peer supporters trained pursuant to the contract under this subsection.</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$23,581,000</w:t>
      </w:r>
      <w:r>
        <w:t>))</w:t>
      </w:r>
    </w:p>
    <w:p>
      <w:pPr>
        <w:spacing w:before="0" w:after="0" w:line="408" w:lineRule="exact"/>
        <w:ind w:left="0" w:right="0" w:firstLine="0"/>
        <w:jc w:val="left"/>
        <w:tabs>
          <w:tab w:val="right" w:leader="none" w:pos="9936"/>
        </w:tabs>
      </w:pPr>
      <w:r>
        <w:tab/>
      </w:r>
      <w:r>
        <w:rPr>
          <w:u w:val="single"/>
        </w:rPr>
        <w:t xml:space="preserve">$21,393,000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$110,588,000</w:t>
      </w:r>
      <w:r>
        <w:t>))</w:t>
      </w:r>
    </w:p>
    <w:p>
      <w:pPr>
        <w:spacing w:before="0" w:after="0" w:line="408" w:lineRule="exact"/>
        <w:ind w:left="0" w:right="0" w:firstLine="0"/>
        <w:jc w:val="left"/>
        <w:tabs>
          <w:tab w:val="right" w:leader="none" w:pos="9936"/>
        </w:tabs>
      </w:pPr>
      <w:r>
        <w:tab/>
      </w:r>
      <w:r>
        <w:rPr>
          <w:u w:val="single"/>
        </w:rPr>
        <w:t xml:space="preserve">$113,617,000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$18,635,000</w:t>
      </w:r>
      <w:r>
        <w:t>))</w:t>
      </w:r>
    </w:p>
    <w:p>
      <w:pPr>
        <w:spacing w:before="0" w:after="0" w:line="408" w:lineRule="exact"/>
        <w:ind w:left="0" w:right="0" w:firstLine="0"/>
        <w:jc w:val="left"/>
        <w:tabs>
          <w:tab w:val="right" w:leader="none" w:pos="9936"/>
        </w:tabs>
      </w:pPr>
      <w:r>
        <w:tab/>
      </w:r>
      <w:r>
        <w:rPr>
          <w:u w:val="single"/>
        </w:rPr>
        <w:t xml:space="preserve">$16,847,000</w:t>
      </w:r>
    </w:p>
    <w:p>
      <w:pPr>
        <w:tabs>
          <w:tab w:val="right" w:leader="dot" w:pos="9936"/>
        </w:tabs>
        <w:ind w:left="0" w:right="0" w:firstLine="1440"/>
      </w:pPr>
      <w:r>
        <w:rPr/>
        <w:t xml:space="preserve">TOTAL APPROPRIATION</w:t>
      </w:r>
      <w:r>
        <w:tab/>
      </w:r>
      <w:r>
        <w:t>((</w:t>
      </w:r>
      <w:r>
        <w:rPr>
          <w:strike/>
        </w:rPr>
        <w:t xml:space="preserve">$169,150,000</w:t>
      </w:r>
      <w:r>
        <w:t>))</w:t>
      </w:r>
    </w:p>
    <w:p>
      <w:pPr>
        <w:tabs>
          <w:tab w:val="right" w:leader="none" w:pos="9936"/>
        </w:tabs>
        <w:ind w:left="0" w:right="0" w:firstLine="1440"/>
      </w:pPr>
      <w:r>
        <w:tab/>
      </w:r>
      <w:r>
        <w:rPr>
          <w:u w:val="single"/>
        </w:rPr>
        <w:t xml:space="preserve">$168,203,000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$710,000</w:t>
      </w:r>
      <w:r>
        <w:t>))</w:t>
      </w:r>
    </w:p>
    <w:p>
      <w:pPr>
        <w:spacing w:before="0" w:after="0" w:line="408" w:lineRule="exact"/>
        <w:ind w:left="0" w:right="0" w:firstLine="0"/>
        <w:jc w:val="left"/>
        <w:tabs>
          <w:tab w:val="right" w:leader="none" w:pos="9936"/>
        </w:tabs>
      </w:pPr>
      <w:r>
        <w:tab/>
      </w:r>
      <w:r>
        <w:rPr>
          <w:u w:val="single"/>
        </w:rPr>
        <w:t xml:space="preserve">$1,060,000</w:t>
      </w:r>
    </w:p>
    <w:p>
      <w:pPr>
        <w:tabs>
          <w:tab w:val="right" w:leader="dot" w:pos="9936"/>
        </w:tabs>
        <w:ind w:left="0" w:right="0" w:firstLine="1440"/>
      </w:pPr>
      <w:r>
        <w:rPr/>
        <w:t xml:space="preserve">TOTAL APPROPRIATION</w:t>
      </w:r>
      <w:r>
        <w:tab/>
      </w:r>
      <w:r>
        <w:t>((</w:t>
      </w:r>
      <w:r>
        <w:rPr>
          <w:strike/>
        </w:rPr>
        <w:t xml:space="preserve">$919,000</w:t>
      </w:r>
      <w:r>
        <w:t>))</w:t>
      </w:r>
    </w:p>
    <w:p>
      <w:pPr>
        <w:tabs>
          <w:tab w:val="right" w:leader="none" w:pos="9936"/>
        </w:tabs>
        <w:ind w:left="0" w:right="0" w:firstLine="1440"/>
      </w:pPr>
      <w:r>
        <w:tab/>
      </w:r>
      <w:r>
        <w:rPr>
          <w:u w:val="single"/>
        </w:rPr>
        <w:t xml:space="preserve">$1,269,000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$133,094,000</w:t>
      </w:r>
      <w:r>
        <w:t>))</w:t>
      </w:r>
    </w:p>
    <w:p>
      <w:pPr>
        <w:spacing w:before="0" w:after="0" w:line="408" w:lineRule="exact"/>
        <w:ind w:left="0" w:right="0" w:firstLine="0"/>
        <w:jc w:val="left"/>
        <w:tabs>
          <w:tab w:val="right" w:leader="none" w:pos="9936"/>
        </w:tabs>
      </w:pPr>
      <w:r>
        <w:tab/>
      </w:r>
      <w:r>
        <w:rPr>
          <w:u w:val="single"/>
        </w:rPr>
        <w:t xml:space="preserve">$148,049,000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$577,500,000</w:t>
      </w:r>
      <w:r>
        <w:t>))</w:t>
      </w:r>
    </w:p>
    <w:p>
      <w:pPr>
        <w:spacing w:before="0" w:after="0" w:line="408" w:lineRule="exact"/>
        <w:ind w:left="0" w:right="0" w:firstLine="0"/>
        <w:jc w:val="left"/>
        <w:tabs>
          <w:tab w:val="right" w:leader="none" w:pos="9936"/>
        </w:tabs>
      </w:pPr>
      <w:r>
        <w:tab/>
      </w:r>
      <w:r>
        <w:rPr>
          <w:u w:val="single"/>
        </w:rPr>
        <w:t xml:space="preserve">$576,177,000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$248,316,000</w:t>
      </w:r>
      <w:r>
        <w:t>))</w:t>
      </w:r>
    </w:p>
    <w:p>
      <w:pPr>
        <w:spacing w:before="0" w:after="0" w:line="408" w:lineRule="exact"/>
        <w:ind w:left="0" w:right="0" w:firstLine="0"/>
        <w:jc w:val="left"/>
        <w:tabs>
          <w:tab w:val="right" w:leader="none" w:pos="9936"/>
        </w:tabs>
      </w:pPr>
      <w:r>
        <w:tab/>
      </w:r>
      <w:r>
        <w:rPr>
          <w:u w:val="single"/>
        </w:rPr>
        <w:t xml:space="preserve">$248,332,000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$157,658,000</w:t>
      </w:r>
      <w:r>
        <w:t>))</w:t>
      </w:r>
    </w:p>
    <w:p>
      <w:pPr>
        <w:spacing w:before="0" w:after="0" w:line="408" w:lineRule="exact"/>
        <w:ind w:left="0" w:right="0" w:firstLine="0"/>
        <w:jc w:val="left"/>
        <w:tabs>
          <w:tab w:val="right" w:leader="none" w:pos="9936"/>
        </w:tabs>
      </w:pPr>
      <w:r>
        <w:tab/>
      </w:r>
      <w:r>
        <w:rPr>
          <w:u w:val="single"/>
        </w:rPr>
        <w:t xml:space="preserve">$159,886,000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$10,105,000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$7,237,000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$20,908,000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$1,634,000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$7,750,000</w:t>
      </w:r>
      <w:r>
        <w:t>))</w:t>
      </w:r>
    </w:p>
    <w:p>
      <w:pPr>
        <w:spacing w:before="0" w:after="0" w:line="408" w:lineRule="exact"/>
        <w:ind w:left="0" w:right="0" w:firstLine="0"/>
        <w:jc w:val="left"/>
        <w:tabs>
          <w:tab w:val="right" w:leader="none" w:pos="9936"/>
        </w:tabs>
      </w:pPr>
      <w:r>
        <w:tab/>
      </w:r>
      <w:r>
        <w:rPr>
          <w:u w:val="single"/>
        </w:rPr>
        <w:t xml:space="preserve">$7,823,000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$11,800,000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$3,702,000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$10,280,000</w:t>
      </w:r>
      <w:r>
        <w:t>))</w:t>
      </w:r>
    </w:p>
    <w:p>
      <w:pPr>
        <w:spacing w:before="0" w:after="0" w:line="408" w:lineRule="exact"/>
        <w:ind w:left="0" w:right="0" w:firstLine="0"/>
        <w:jc w:val="left"/>
        <w:tabs>
          <w:tab w:val="right" w:leader="none" w:pos="9936"/>
        </w:tabs>
      </w:pPr>
      <w:r>
        <w:tab/>
      </w:r>
      <w:r>
        <w:rPr>
          <w:u w:val="single"/>
        </w:rPr>
        <w:t xml:space="preserve">$5,056,000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$144,364,000</w:t>
      </w:r>
      <w:r>
        <w:t>))</w:t>
      </w:r>
    </w:p>
    <w:p>
      <w:pPr>
        <w:spacing w:before="0" w:after="0" w:line="408" w:lineRule="exact"/>
        <w:ind w:left="0" w:right="0" w:firstLine="0"/>
        <w:jc w:val="left"/>
        <w:tabs>
          <w:tab w:val="right" w:leader="none" w:pos="9936"/>
        </w:tabs>
      </w:pPr>
      <w:r>
        <w:tab/>
      </w:r>
      <w:r>
        <w:rPr>
          <w:u w:val="single"/>
        </w:rPr>
        <w:t xml:space="preserve">$182,884,000</w:t>
      </w:r>
    </w:p>
    <w:p>
      <w:pPr>
        <w:tabs>
          <w:tab w:val="right" w:leader="dot" w:pos="9936"/>
        </w:tabs>
        <w:ind w:left="0" w:right="0" w:firstLine="1440"/>
      </w:pPr>
      <w:r>
        <w:rPr/>
        <w:t xml:space="preserve">TOTAL APPROPRIATION</w:t>
      </w:r>
      <w:r>
        <w:tab/>
      </w:r>
      <w:r>
        <w:t>((</w:t>
      </w:r>
      <w:r>
        <w:rPr>
          <w:strike/>
        </w:rPr>
        <w:t xml:space="preserve">$1,470,811,000</w:t>
      </w:r>
      <w:r>
        <w:t>))</w:t>
      </w:r>
    </w:p>
    <w:p>
      <w:pPr>
        <w:tabs>
          <w:tab w:val="right" w:leader="none" w:pos="9936"/>
        </w:tabs>
        <w:ind w:left="0" w:right="0" w:firstLine="1440"/>
      </w:pPr>
      <w:r>
        <w:tab/>
      </w:r>
      <w:r>
        <w:rPr>
          <w:u w:val="single"/>
        </w:rPr>
        <w:t xml:space="preserve">$1,520,056,000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w:t>
      </w:r>
    </w:p>
    <w:p>
      <w:pPr>
        <w:spacing w:before="0" w:after="0" w:line="408" w:lineRule="exact"/>
        <w:ind w:left="0" w:right="0" w:firstLine="576"/>
        <w:jc w:val="left"/>
      </w:pPr>
      <w:r>
        <w:rPr/>
        <w:t xml:space="preserve">(12)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w:t>
      </w:r>
    </w:p>
    <w:p>
      <w:pPr>
        <w:spacing w:before="0" w:after="0" w:line="408" w:lineRule="exact"/>
        <w:ind w:left="0" w:right="0" w:firstLine="576"/>
        <w:jc w:val="left"/>
      </w:pPr>
      <w:r>
        <w:rPr/>
        <w:t xml:space="preserve">(13) $873,000 of the general fund</w:t>
      </w:r>
      <w:r>
        <w:rPr>
          <w:rFonts w:ascii="Times New Roman" w:hAnsi="Times New Roman"/>
        </w:rPr>
        <w:t xml:space="preserve">—</w:t>
      </w:r>
      <w:r>
        <w:rPr/>
        <w:t xml:space="preserve">state appropriation for fiscal year 2022 and $1,577,000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w:t>
      </w:r>
    </w:p>
    <w:p>
      <w:pPr>
        <w:spacing w:before="0" w:after="0" w:line="408" w:lineRule="exact"/>
        <w:ind w:left="0" w:right="0" w:firstLine="576"/>
        <w:jc w:val="left"/>
      </w:pPr>
      <w:r>
        <w:rPr/>
        <w:t xml:space="preserve">(14)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w:t>
      </w:r>
    </w:p>
    <w:p>
      <w:pPr>
        <w:spacing w:before="0" w:after="0" w:line="408" w:lineRule="exact"/>
        <w:ind w:left="0" w:right="0" w:firstLine="576"/>
        <w:jc w:val="left"/>
      </w:pPr>
      <w:r>
        <w:rPr/>
        <w:t xml:space="preserve">(15) $187,000 of the health professions account</w:t>
      </w:r>
      <w:r>
        <w:rPr>
          <w:rFonts w:ascii="Times New Roman" w:hAnsi="Times New Roman"/>
        </w:rPr>
        <w:t xml:space="preserve">—</w:t>
      </w:r>
      <w:r>
        <w:rPr/>
        <w:t xml:space="preserve">state appropriation is provided solely for the implementation of Engrossed Substitute Senate Bill No. 5229 (health equity continuing ed.).</w:t>
      </w:r>
    </w:p>
    <w:p>
      <w:pPr>
        <w:spacing w:before="0" w:after="0" w:line="408" w:lineRule="exact"/>
        <w:ind w:left="0" w:right="0" w:firstLine="576"/>
        <w:jc w:val="left"/>
      </w:pPr>
      <w:r>
        <w:rPr/>
        <w:t xml:space="preserve">(16)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rPr/>
        <w:t xml:space="preserve">(17)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(18)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2022,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(20)(a) $65,000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rPr/>
        <w:t xml:space="preserve">(21)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rPr/>
        <w:t xml:space="preserve">(22)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w:t>
      </w:r>
    </w:p>
    <w:p>
      <w:pPr>
        <w:spacing w:before="0" w:after="0" w:line="408" w:lineRule="exact"/>
        <w:ind w:left="0" w:right="0" w:firstLine="576"/>
        <w:jc w:val="left"/>
      </w:pPr>
      <w:r>
        <w:rPr/>
        <w:t xml:space="preserve">(23)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rPr/>
        <w:t xml:space="preserve">(24)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w:t>
      </w:r>
    </w:p>
    <w:p>
      <w:pPr>
        <w:spacing w:before="0" w:after="0" w:line="408" w:lineRule="exact"/>
        <w:ind w:left="0" w:right="0" w:firstLine="576"/>
        <w:jc w:val="left"/>
      </w:pPr>
      <w:r>
        <w:rPr/>
        <w:t xml:space="preserve">(25)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w:t>
      </w:r>
    </w:p>
    <w:p>
      <w:pPr>
        <w:spacing w:before="0" w:after="0" w:line="408" w:lineRule="exact"/>
        <w:ind w:left="0" w:right="0" w:firstLine="576"/>
        <w:jc w:val="left"/>
      </w:pPr>
      <w:r>
        <w:rPr/>
        <w:t xml:space="preserve">(26) $21,000 of the health professions account</w:t>
      </w:r>
      <w:r>
        <w:rPr>
          <w:rFonts w:ascii="Times New Roman" w:hAnsi="Times New Roman"/>
        </w:rPr>
        <w:t xml:space="preserve">—</w:t>
      </w:r>
      <w:r>
        <w:rPr/>
        <w:t xml:space="preserve">state appropriation is provided solely for implementation of House Bill No. 1063 (behav. health credentials).</w:t>
      </w:r>
    </w:p>
    <w:p>
      <w:pPr>
        <w:spacing w:before="0" w:after="0" w:line="408" w:lineRule="exact"/>
        <w:ind w:left="0" w:right="0" w:firstLine="576"/>
        <w:jc w:val="left"/>
      </w:pPr>
      <w:r>
        <w:rPr/>
        <w:t xml:space="preserve">(27)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(28) $97,000 of the general fund</w:t>
      </w:r>
      <w:r>
        <w:rPr>
          <w:rFonts w:ascii="Times New Roman" w:hAnsi="Times New Roman"/>
        </w:rPr>
        <w:t xml:space="preserve">—</w:t>
      </w:r>
      <w:r>
        <w:rPr/>
        <w:t xml:space="preserve">local appropriation is provided solely for implementation of House Bill No. 1031 (birth cert., stillbirth).</w:t>
      </w:r>
    </w:p>
    <w:p>
      <w:pPr>
        <w:spacing w:before="0" w:after="0" w:line="408" w:lineRule="exact"/>
        <w:ind w:left="0" w:right="0" w:firstLine="576"/>
        <w:jc w:val="left"/>
      </w:pPr>
      <w:r>
        <w:rPr/>
        <w:t xml:space="preserve">(29) $17,000 of the health professions account</w:t>
      </w:r>
      <w:r>
        <w:rPr>
          <w:rFonts w:ascii="Times New Roman" w:hAnsi="Times New Roman"/>
        </w:rPr>
        <w:t xml:space="preserve">—</w:t>
      </w:r>
      <w:r>
        <w:rPr/>
        <w:t xml:space="preserve">state appropriation is provided solely for implementation of Substitute House Bill No. 1007 (supervised exp./distance).</w:t>
      </w:r>
    </w:p>
    <w:p>
      <w:pPr>
        <w:spacing w:before="0" w:after="0" w:line="408" w:lineRule="exact"/>
        <w:ind w:left="0" w:right="0" w:firstLine="576"/>
        <w:jc w:val="left"/>
      </w:pPr>
      <w:r>
        <w:rPr/>
        <w:t xml:space="preserve">(30) $1,188,000 of the general fund</w:t>
      </w:r>
      <w:r>
        <w:rPr>
          <w:rFonts w:ascii="Times New Roman" w:hAnsi="Times New Roman"/>
        </w:rPr>
        <w:t xml:space="preserve">—</w:t>
      </w:r>
      <w:r>
        <w:rPr/>
        <w:t xml:space="preserve">state appropriation for fiscal year 2022, $2,488,000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Of the amounts provided in this subsection, $2,000,000 of general fund</w:t>
      </w:r>
      <w:r>
        <w:rPr>
          <w:rFonts w:ascii="Times New Roman" w:hAnsi="Times New Roman"/>
        </w:rPr>
        <w:t xml:space="preserve">—</w:t>
      </w:r>
      <w:r>
        <w:rPr/>
        <w:t xml:space="preserve">state appropriation is for assistance to 37 rural hospitals that are required to comply with the provisions under the bill.</w:t>
      </w:r>
    </w:p>
    <w:p>
      <w:pPr>
        <w:spacing w:before="0" w:after="0" w:line="408" w:lineRule="exact"/>
        <w:ind w:left="0" w:right="0" w:firstLine="576"/>
        <w:jc w:val="left"/>
      </w:pPr>
      <w:r>
        <w:rPr/>
        <w:t xml:space="preserve">(31)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w:t>
      </w:r>
    </w:p>
    <w:p>
      <w:pPr>
        <w:spacing w:before="0" w:after="0" w:line="408" w:lineRule="exact"/>
        <w:ind w:left="0" w:right="0" w:firstLine="576"/>
        <w:jc w:val="left"/>
      </w:pPr>
      <w:r>
        <w:rPr/>
        <w:t xml:space="preserve">(32)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w:t>
      </w:r>
    </w:p>
    <w:p>
      <w:pPr>
        <w:spacing w:before="0" w:after="0" w:line="408" w:lineRule="exact"/>
        <w:ind w:left="0" w:right="0" w:firstLine="576"/>
        <w:jc w:val="left"/>
      </w:pPr>
      <w:r>
        <w:rPr/>
        <w:t xml:space="preserve">(33) $17,000 of the general fund</w:t>
      </w:r>
      <w:r>
        <w:rPr>
          <w:rFonts w:ascii="Times New Roman" w:hAnsi="Times New Roman"/>
        </w:rPr>
        <w:t xml:space="preserve">—</w:t>
      </w:r>
      <w:r>
        <w:rPr/>
        <w:t xml:space="preserve">state appropriation for fiscal year 2022 is provided solely for implementation of Substitute House Bill No. 1383 (respiratory care).</w:t>
      </w:r>
    </w:p>
    <w:p>
      <w:pPr>
        <w:spacing w:before="0" w:after="0" w:line="408" w:lineRule="exact"/>
        <w:ind w:left="0" w:right="0" w:firstLine="576"/>
        <w:jc w:val="left"/>
      </w:pPr>
      <w:r>
        <w:rPr/>
        <w:t xml:space="preserve">(34)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w:t>
      </w:r>
    </w:p>
    <w:p>
      <w:pPr>
        <w:spacing w:before="0" w:after="0" w:line="408" w:lineRule="exact"/>
        <w:ind w:left="0" w:right="0" w:firstLine="576"/>
        <w:jc w:val="left"/>
      </w:pPr>
      <w:r>
        <w:rPr/>
        <w:t xml:space="preserve">(35)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w:t>
      </w:r>
    </w:p>
    <w:p>
      <w:pPr>
        <w:spacing w:before="0" w:after="0" w:line="408" w:lineRule="exact"/>
        <w:ind w:left="0" w:right="0" w:firstLine="576"/>
        <w:jc w:val="left"/>
      </w:pPr>
      <w:r>
        <w:rPr/>
        <w:t xml:space="preserve">(36)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w:t>
      </w:r>
    </w:p>
    <w:p>
      <w:pPr>
        <w:spacing w:before="0" w:after="0" w:line="408" w:lineRule="exact"/>
        <w:ind w:left="0" w:right="0" w:firstLine="576"/>
        <w:jc w:val="left"/>
      </w:pPr>
      <w:r>
        <w:rPr/>
        <w:t xml:space="preserve">(37)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w:t>
      </w:r>
    </w:p>
    <w:p>
      <w:pPr>
        <w:spacing w:before="0" w:after="0" w:line="408" w:lineRule="exact"/>
        <w:ind w:left="0" w:right="0" w:firstLine="576"/>
        <w:jc w:val="left"/>
      </w:pPr>
      <w:r>
        <w:rPr/>
        <w:t xml:space="preserve">(38) $17,000 of the general fund</w:t>
      </w:r>
      <w:r>
        <w:rPr>
          <w:rFonts w:ascii="Times New Roman" w:hAnsi="Times New Roman"/>
        </w:rPr>
        <w:t xml:space="preserve">—</w:t>
      </w:r>
      <w:r>
        <w:rPr/>
        <w:t xml:space="preserve">state appropriation for fiscal year 2022 is provided solely for implementation of House Bill No. 1378 (medical assistants).</w:t>
      </w:r>
    </w:p>
    <w:p>
      <w:pPr>
        <w:spacing w:before="0" w:after="0" w:line="408" w:lineRule="exact"/>
        <w:ind w:left="0" w:right="0" w:firstLine="576"/>
        <w:jc w:val="left"/>
      </w:pPr>
      <w:r>
        <w:rPr/>
        <w:t xml:space="preserve">(39)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rPr/>
        <w:t xml:space="preserve">(40)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rPr/>
        <w:t xml:space="preserve">(41)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(42)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2022 and $725,000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rPr/>
        <w:t xml:space="preserve">(44)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(45)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rPr/>
        <w:t xml:space="preserve">(46)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(47)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rPr/>
        <w:t xml:space="preserve">(48) $474,000 of the general fund</w:t>
      </w:r>
      <w:r>
        <w:rPr>
          <w:rFonts w:ascii="Times New Roman" w:hAnsi="Times New Roman"/>
        </w:rPr>
        <w:t xml:space="preserve">—</w:t>
      </w:r>
      <w:r>
        <w:rPr/>
        <w:t xml:space="preserve">state appropriation for fiscal year 2022 is provided solely to implement Substitute House Bill No. 1218 (long-term care residents).</w:t>
      </w:r>
    </w:p>
    <w:p>
      <w:pPr>
        <w:spacing w:before="0" w:after="0" w:line="408" w:lineRule="exact"/>
        <w:ind w:left="0" w:right="0" w:firstLine="576"/>
        <w:jc w:val="left"/>
      </w:pPr>
      <w:r>
        <w:rPr/>
        <w:t xml:space="preserve">(49)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w:t>
      </w:r>
    </w:p>
    <w:p>
      <w:pPr>
        <w:spacing w:before="0" w:after="0" w:line="408" w:lineRule="exact"/>
        <w:ind w:left="0" w:right="0" w:firstLine="576"/>
        <w:jc w:val="left"/>
      </w:pPr>
      <w:r>
        <w:rPr/>
        <w:t xml:space="preserve">(50)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(51)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rPr/>
        <w:t xml:space="preserve">(52)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rPr/>
        <w:t xml:space="preserve">(53)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w:t>
      </w:r>
    </w:p>
    <w:p>
      <w:pPr>
        <w:spacing w:before="0" w:after="0" w:line="408" w:lineRule="exact"/>
        <w:ind w:left="0" w:right="0" w:firstLine="576"/>
        <w:jc w:val="left"/>
      </w:pPr>
      <w:r>
        <w:rPr/>
        <w:t xml:space="preserve">(54)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(55) $761,000 of the general fund</w:t>
      </w:r>
      <w:r>
        <w:rPr>
          <w:rFonts w:ascii="Times New Roman" w:hAnsi="Times New Roman"/>
        </w:rPr>
        <w:t xml:space="preserve">—</w:t>
      </w:r>
      <w:r>
        <w:rPr/>
        <w:t xml:space="preserve">state appropriation for fiscal year 2023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$212,000 of the general fund</w:t>
      </w:r>
      <w:r>
        <w:rPr>
          <w:rFonts w:ascii="Times New Roman" w:hAnsi="Times New Roman"/>
        </w:rPr>
        <w:t xml:space="preserve">—</w:t>
      </w:r>
      <w:r>
        <w:rPr/>
        <w:t xml:space="preserve">state appropriation for fiscal year 2023 is provided solely for implementation of Substitute Senate Bill No. 5821 (cardiac &amp; stroke response). If the bill is not enacted by June 30, 2022, the amount provided in this subsection shall lapse.</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$41,000 of the general fund</w:t>
      </w:r>
      <w:r>
        <w:rPr>
          <w:rFonts w:ascii="Times New Roman" w:hAnsi="Times New Roman"/>
        </w:rPr>
        <w:t xml:space="preserve">—</w:t>
      </w:r>
      <w:r>
        <w:rPr/>
        <w:t xml:space="preserve">state appropriation for fiscal year 2022 and $777,000 of the general fund</w:t>
      </w:r>
      <w:r>
        <w:rPr>
          <w:rFonts w:ascii="Times New Roman" w:hAnsi="Times New Roman"/>
        </w:rPr>
        <w:t xml:space="preserve">—</w:t>
      </w:r>
      <w:r>
        <w:rPr/>
        <w:t xml:space="preserve">state appropriation for fiscal year 2023 are provided solely for implementation of House Bill No. 1859 (cannabis analysis labs). If the bill is not enacted by June 30, 2022, the amounts provided in this subsection shall lapse.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$223,000 of the general fund</w:t>
      </w:r>
      <w:r>
        <w:rPr>
          <w:rFonts w:ascii="Times New Roman" w:hAnsi="Times New Roman"/>
        </w:rPr>
        <w:t xml:space="preserve">—</w:t>
      </w:r>
      <w:r>
        <w:rPr/>
        <w:t xml:space="preserve">state appropriation for fiscal year 2022 and $186,000 of the general fund</w:t>
      </w:r>
      <w:r>
        <w:rPr>
          <w:rFonts w:ascii="Times New Roman" w:hAnsi="Times New Roman"/>
        </w:rPr>
        <w:t xml:space="preserve">—</w:t>
      </w:r>
      <w:r>
        <w:rPr/>
        <w:t xml:space="preserve">state appropriation for fiscal year 2023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provide a grant to a statewide community based environmental justice organization to establish an environmental justice community participation fund. The participation fund must allocate the funding as grants to community-based organizations serving vulnerable populations in highly impacted communities in rural and urban areas for the purpose of supporting their communities' access, understanding, and participation in environmental justice council deliberations and the implementation of chapter 70A.02 RCW.</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$2,488,000 of the general fund</w:t>
      </w:r>
      <w:r>
        <w:rPr>
          <w:rFonts w:ascii="Times New Roman" w:hAnsi="Times New Roman"/>
        </w:rPr>
        <w:t xml:space="preserve">—</w:t>
      </w:r>
      <w:r>
        <w:rPr/>
        <w:t xml:space="preserve">state appropriation for fiscal year 2022 is provided solely for additional resources for the department to issue provider credentials within seven calendar days of receiving a complete application.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$532,000 of the general fund</w:t>
      </w:r>
      <w:r>
        <w:rPr>
          <w:rFonts w:ascii="Times New Roman" w:hAnsi="Times New Roman"/>
        </w:rPr>
        <w:t xml:space="preserve">—</w:t>
      </w:r>
      <w:r>
        <w:rPr/>
        <w:t xml:space="preserve">state appropriation for fiscal year 2023 is provided solely for the department to create a program within the office of drinking water to offer engineering assistance to nonfluoridated water systems with over 5,000 connections. The program will assist water systems to plan for future community water fluoridation.</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$74,000 of the general fund</w:t>
      </w:r>
      <w:r>
        <w:rPr>
          <w:rFonts w:ascii="Times New Roman" w:hAnsi="Times New Roman"/>
        </w:rPr>
        <w:t xml:space="preserve">—</w:t>
      </w:r>
      <w:r>
        <w:rPr/>
        <w:t xml:space="preserve">state appropriation for fiscal year 2023 is provided solely for implementation of Engrossed Substitute House Bill No. 1881 (birth doulas). If the bill is not enacted by June 30, 2022, the amount provided in this subsection shall lapse.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$121,000 of the general fund</w:t>
      </w:r>
      <w:r>
        <w:rPr>
          <w:rFonts w:ascii="Times New Roman" w:hAnsi="Times New Roman"/>
        </w:rPr>
        <w:t xml:space="preserve">—</w:t>
      </w:r>
      <w:r>
        <w:rPr/>
        <w:t xml:space="preserve">state appropriation for fiscal year 2023 is provided solely for the department to expand access to the smoking cessation quitline, implement electronic referrals to the quitline, and provide grants to develop messaging related to smoking cessation.</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$7,400,000 of the general fund</w:t>
      </w:r>
      <w:r>
        <w:rPr>
          <w:rFonts w:ascii="Times New Roman" w:hAnsi="Times New Roman"/>
        </w:rPr>
        <w:t xml:space="preserve">—</w:t>
      </w:r>
      <w:r>
        <w:rPr/>
        <w:t xml:space="preserve">state appropriation for fiscal year 2022 is provided solely for one-time grants to providers of abortion care that participate in the department's family planning and reproductive health program and which experienced drops in patient visit volume during the pandemic in order to maintain the availability of services for low-income Washingtonians.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$268,000 of the health professions account</w:t>
      </w:r>
      <w:r>
        <w:rPr>
          <w:rFonts w:ascii="Times New Roman" w:hAnsi="Times New Roman"/>
        </w:rPr>
        <w:t xml:space="preserve">—</w:t>
      </w:r>
      <w:r>
        <w:rPr/>
        <w:t xml:space="preserve">state appropriation is provided solely for implementation of Substitute Senate Bill No. 5753 (board &amp; commission sizes). If the bill is not enacted by June 30, 2022,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$166,000 of the general fund</w:t>
      </w:r>
      <w:r>
        <w:rPr>
          <w:rFonts w:ascii="Times New Roman" w:hAnsi="Times New Roman"/>
        </w:rPr>
        <w:t xml:space="preserve">—</w:t>
      </w:r>
      <w:r>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$14,000 of the health professions account</w:t>
      </w:r>
      <w:r>
        <w:rPr>
          <w:rFonts w:ascii="Times New Roman" w:hAnsi="Times New Roman"/>
        </w:rPr>
        <w:t xml:space="preserve">—</w:t>
      </w:r>
      <w:r>
        <w:rPr/>
        <w:t xml:space="preserve">state appropriation is provided solely for implementation of Substitute Senate Bill No. 5496 (health prof. monitoring). If the bill is not enacted by June 30, 2022, the amount provided in this subsection shall lapse.</w:t>
      </w:r>
    </w:p>
    <w:p>
      <w:pPr>
        <w:spacing w:before="0" w:after="0" w:line="408" w:lineRule="exact"/>
        <w:ind w:left="0" w:right="0" w:firstLine="576"/>
        <w:jc w:val="left"/>
      </w:pPr>
      <w:r>
        <w:t>((</w:t>
      </w:r>
      <w:r>
        <w:rPr>
          <w:strike/>
        </w:rPr>
        <w:t xml:space="preserve">(69) $100,000</w:t>
      </w:r>
      <w:r>
        <w:t>))</w:t>
      </w:r>
      <w:r>
        <w:rPr/>
        <w:t xml:space="preserve"> </w:t>
      </w:r>
      <w:r>
        <w:rPr>
          <w:u w:val="single"/>
        </w:rPr>
        <w:t xml:space="preserve">(68) $173,000</w:t>
      </w:r>
      <w:r>
        <w:rPr/>
        <w:t xml:space="preserve"> of the general fund</w:t>
      </w:r>
      <w:r>
        <w:rPr>
          <w:rFonts w:ascii="Times New Roman" w:hAnsi="Times New Roman"/>
        </w:rPr>
        <w:t xml:space="preserve">—</w:t>
      </w:r>
      <w:r>
        <w:rPr/>
        <w:t xml:space="preserve">state appropriation for fiscal year 2023 is provided solely for the department to convene a nonregulatory stakeholder forum to discuss solutions to per- and polyfluoroalkyl substances (PFAS) chemical contamination of surface and groundwater.</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$19,088,000 of the coronavirus state fiscal recovery fund</w:t>
      </w:r>
      <w:r>
        <w:rPr>
          <w:rFonts w:ascii="Times New Roman" w:hAnsi="Times New Roman"/>
        </w:rPr>
        <w:t xml:space="preserve">—</w:t>
      </w:r>
      <w:r>
        <w:rPr/>
        <w:t xml:space="preserve">federal appropriation is provided solely for the costs of public health data systems and are subject to the conditions, limitations, and review requirements of section 701 of this act.</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$814,000 of the general fund</w:t>
      </w:r>
      <w:r>
        <w:rPr>
          <w:rFonts w:ascii="Times New Roman" w:hAnsi="Times New Roman"/>
        </w:rPr>
        <w:t xml:space="preserve">—</w:t>
      </w:r>
      <w:r>
        <w:rPr/>
        <w:t xml:space="preserve">state appropriation for fiscal year 2023 is provided solely for the department to expand grants to establish new school-based health centers and to add behavioral health capacity to existing school-based health centers.</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$54,000 of the general fund</w:t>
      </w:r>
      <w:r>
        <w:rPr>
          <w:rFonts w:ascii="Times New Roman" w:hAnsi="Times New Roman"/>
        </w:rPr>
        <w:t xml:space="preserve">—</w:t>
      </w:r>
      <w:r>
        <w:rPr/>
        <w:t xml:space="preserve">state appropriation for fiscal year 2022 and $1,300,000 of the general fund</w:t>
      </w:r>
      <w:r>
        <w:rPr>
          <w:rFonts w:ascii="Times New Roman" w:hAnsi="Times New Roman"/>
        </w:rPr>
        <w:t xml:space="preserve">—</w:t>
      </w:r>
      <w:r>
        <w:rPr/>
        <w:t xml:space="preserve">state appropriation for fiscal year 2023 are provided solely for the department to coordinate and lead a multi-agency approach to youth suicide prevention and intervention.</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$654,000 of the general fund</w:t>
      </w:r>
      <w:r>
        <w:rPr>
          <w:rFonts w:ascii="Times New Roman" w:hAnsi="Times New Roman"/>
        </w:rPr>
        <w:t xml:space="preserve">—</w:t>
      </w:r>
      <w:r>
        <w:rPr/>
        <w:t xml:space="preserve">state appropriation for fiscal year 2023 is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beginning January 1, 2023, in support of the health care authority's two-year grant program. The department will coordinate ongoing curriculum development meetings with the relational health training work group.</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$1,500,000 of the general fund</w:t>
      </w:r>
      <w:r>
        <w:rPr>
          <w:rFonts w:ascii="Times New Roman" w:hAnsi="Times New Roman"/>
        </w:rPr>
        <w:t xml:space="preserve">—</w:t>
      </w:r>
      <w:r>
        <w:rPr/>
        <w:t xml:space="preserve">state appropriation for fiscal year 2023 is provided solely for a grant to the greater Columbia accountable community of health to develop and implement an innovative emergency medical services program to bridge the gap of unmet health care needs in the community.</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$1,000,000 of the general fund</w:t>
      </w:r>
      <w:r>
        <w:rPr>
          <w:rFonts w:ascii="Times New Roman" w:hAnsi="Times New Roman"/>
        </w:rPr>
        <w:t xml:space="preserve">—</w:t>
      </w:r>
      <w:r>
        <w:rPr/>
        <w:t xml:space="preserve">state appropriation for fiscal year 2023 is provided solely for a grant to cancer pathways to provide statewide education and support for adults, children, and families impacted by cancer, including support groups, camps for kids impacted by cancer, and risk reduction education for teens.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$66,956,000 of the coronavirus state fiscal recovery fund</w:t>
      </w:r>
      <w:r>
        <w:rPr>
          <w:rFonts w:ascii="Times New Roman" w:hAnsi="Times New Roman"/>
        </w:rPr>
        <w:t xml:space="preserve">—</w:t>
      </w:r>
      <w:r>
        <w:rPr/>
        <w:t xml:space="preserve">federal appropriation is provided solely for the department's continued vaccine administration efforts, including mass vaccination sites where needed and pass-through contracts with local health jurisdictions.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vaccine administration activities through January 1, 2023. By October 1, 2022, the department must submit a report to the health care and fiscal committees of the legislature detailing a cost-based COVID-19 vaccine administration fiscal response plan for the remainder of the 2021-2023 fiscal biennium as well as any vaccine administration costs the department projects into the 2023-2025 fiscal biennium. This report must include a funding strategy for specific agency COVID-19 vaccine administration initiatives, including, but not limited to, mass vaccination sites, primary care provider outreach, mobile vaccination administration, and outreach.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$58,320,000 of the coronavirus state fiscal recovery fund</w:t>
      </w:r>
      <w:r>
        <w:rPr>
          <w:rFonts w:ascii="Times New Roman" w:hAnsi="Times New Roman"/>
        </w:rPr>
        <w:t xml:space="preserve">—</w:t>
      </w:r>
      <w:r>
        <w:rPr/>
        <w:t xml:space="preserve">federal appropriation is provided solely for the department to respond to the COVID-19 pandemic through means including diagnostic testing, case investigation, outbreak response, care coordination, community outreach, operational and technical support, disease surveillance, client services, and support for local health jurisdictions and tribes.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response through January 1, 2023, at which point the legislature plans to reevaluate the scope of the public health threat posed by COVID-19. By October 1, 2022, the department must submit a report to the health care and fiscal committees of the legislature detailing a cost-based COVID-19 fiscal response plan for the remainder of the 2021-2023 fiscal biennium as well as any costs the department projects into the 2023-2025 fiscal biennium. This report must include a funding strategy for specific agency COVID-19 response initiatives, including, but not limited to, mass testing sites, testing contracts, laboratory and scientific analysis, and other agency initiatives in response to the pandemic.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(77) $38,520,000 of the coronavirus state fiscal recovery fund</w:t>
      </w:r>
      <w:r>
        <w:rPr>
          <w:rFonts w:ascii="Times New Roman" w:hAnsi="Times New Roman"/>
          <w:u w:val="single"/>
        </w:rPr>
        <w:t xml:space="preserve">—</w:t>
      </w:r>
      <w:r>
        <w:rPr>
          <w:u w:val="single"/>
        </w:rPr>
        <w:t xml:space="preserve">federal appropriation for fiscal year 2023 is provided solely for the department to respond to the COVID-19 pandemic and continue vaccination administration efforts. The department must conserve this appropriation and maximize the use of federal reimbursements, including seeking federal emergency management agency reimbursement for eligible activities.</w:t>
      </w:r>
    </w:p>
    <w:p>
      <w:pPr>
        <w:spacing w:before="0" w:after="0" w:line="408" w:lineRule="exact"/>
        <w:ind w:left="0" w:right="0" w:firstLine="576"/>
        <w:jc w:val="left"/>
      </w:pPr>
      <w:r>
        <w:rPr>
          <w:u w:val="single"/>
        </w:rPr>
        <w:t xml:space="preserve">(78) $5,517,000 of the general fund</w:t>
      </w:r>
      <w:r>
        <w:rPr>
          <w:rFonts w:ascii="Times New Roman" w:hAnsi="Times New Roman"/>
          <w:u w:val="single"/>
        </w:rPr>
        <w:t xml:space="preserve">—</w:t>
      </w:r>
      <w:r>
        <w:rPr>
          <w:u w:val="single"/>
        </w:rPr>
        <w:t xml:space="preserve">state appropriation for fiscal year 2023 is provided solely for the department to respond to the monkey pox virus. The department must conserve this appropriation and maximize the use of federal reimbursements.</w:t>
      </w:r>
    </w:p>
    <w:p>
      <w:pPr>
        <w:spacing w:before="0" w:after="0" w:line="408" w:lineRule="exact"/>
        <w:ind w:left="0" w:right="0" w:firstLine="576"/>
        <w:jc w:val="left"/>
      </w:pPr>
      <w:r>
        <w:t>((</w:t>
      </w:r>
      <w:r>
        <w:rPr>
          <w:strike/>
        </w:rPr>
        <w:t xml:space="preserve">(78)</w:t>
      </w:r>
      <w:r>
        <w:t>))</w:t>
      </w:r>
      <w:r>
        <w:rPr/>
        <w:t xml:space="preserve"> </w:t>
      </w:r>
      <w:r>
        <w:rPr>
          <w:u w:val="single"/>
        </w:rPr>
        <w:t xml:space="preserve">(79)</w:t>
      </w:r>
      <w:r>
        <w:rPr/>
        <w:t xml:space="preserve"> $85,000 of the health professions account</w:t>
      </w:r>
      <w:r>
        <w:rPr>
          <w:rFonts w:ascii="Times New Roman" w:hAnsi="Times New Roman"/>
        </w:rPr>
        <w:t xml:space="preserve">—</w:t>
      </w:r>
      <w:r>
        <w:rPr/>
        <w:t xml:space="preserve">state appropriation is provided solely for the implementation of Senate Bill No. 5518 (OT licensure compact). If the bill is not enacted by June 30, 2022, the amount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(80)</w:t>
      </w:r>
      <w:r>
        <w:rPr/>
        <w:t xml:space="preserve"> $91,000 of the general fund</w:t>
      </w:r>
      <w:r>
        <w:rPr>
          <w:rFonts w:ascii="Times New Roman" w:hAnsi="Times New Roman"/>
        </w:rPr>
        <w:t xml:space="preserve">—</w:t>
      </w:r>
      <w:r>
        <w:rPr/>
        <w:t xml:space="preserve">state appropriation for fiscal year 2023 is provided solely for implementation of Engrossed Second Substitute Senate Bill No. 5702 (donor human milk coverage). If the bill is not enacted by June 30, 2022, the amount provided in this subsection shall lapse.</w:t>
      </w:r>
    </w:p>
    <w:p>
      <w:pPr>
        <w:spacing w:before="0" w:after="0" w:line="408" w:lineRule="exact"/>
        <w:ind w:left="0" w:right="0" w:firstLine="576"/>
        <w:jc w:val="left"/>
      </w:pPr>
      <w:r>
        <w:t>((</w:t>
      </w:r>
      <w:r>
        <w:rPr>
          <w:strike/>
        </w:rPr>
        <w:t xml:space="preserve">(80)</w:t>
      </w:r>
      <w:r>
        <w:t>))</w:t>
      </w:r>
      <w:r>
        <w:rPr/>
        <w:t xml:space="preserve"> </w:t>
      </w:r>
      <w:r>
        <w:rPr>
          <w:u w:val="single"/>
        </w:rPr>
        <w:t xml:space="preserve">(81)</w:t>
      </w:r>
      <w:r>
        <w:rPr/>
        <w:t xml:space="preserve"> $22,000 of the general fund</w:t>
      </w:r>
      <w:r>
        <w:rPr>
          <w:rFonts w:ascii="Times New Roman" w:hAnsi="Times New Roman"/>
        </w:rPr>
        <w:t xml:space="preserve">—</w:t>
      </w:r>
      <w:r>
        <w:rPr/>
        <w:t xml:space="preserve">state appropriation for fiscal year 2023 is provided solely for implementation of Substitute Senate Bill No. 5765 (midwifery). If the bill is not enacted by June 30, 2022, the amount provided in this subsection shall lapse.</w:t>
      </w:r>
    </w:p>
    <w:p>
      <w:pPr>
        <w:spacing w:before="0" w:after="0" w:line="408" w:lineRule="exact"/>
        <w:ind w:left="0" w:right="0" w:firstLine="576"/>
        <w:jc w:val="left"/>
      </w:pPr>
      <w:r>
        <w:rPr/>
        <w:t xml:space="preserve">(82) $39,000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(83) $428,000 of the general fund</w:t>
      </w:r>
      <w:r>
        <w:rPr>
          <w:rFonts w:ascii="Times New Roman" w:hAnsi="Times New Roman"/>
        </w:rPr>
        <w:t xml:space="preserve">—</w:t>
      </w:r>
      <w:r>
        <w:rPr/>
        <w:t xml:space="preserve">state appropriation for fiscal year 2022 and $855,000 of the general fund</w:t>
      </w:r>
      <w:r>
        <w:rPr>
          <w:rFonts w:ascii="Times New Roman" w:hAnsi="Times New Roman"/>
        </w:rPr>
        <w:t xml:space="preserve">—</w:t>
      </w:r>
      <w:r>
        <w:rPr/>
        <w:t xml:space="preserve">state appropriation for fiscal year 2023 are provided solely for the continued operations of the Washington medical coordination center.</w:t>
      </w:r>
    </w:p>
    <w:p>
      <w:pPr>
        <w:spacing w:before="0" w:after="0" w:line="408" w:lineRule="exact"/>
        <w:ind w:left="0" w:right="0" w:firstLine="576"/>
        <w:jc w:val="left"/>
      </w:pPr>
      <w:r>
        <w:rPr/>
        <w:t xml:space="preserve">(84) $17,000 of the general fund</w:t>
      </w:r>
      <w:r>
        <w:rPr>
          <w:rFonts w:ascii="Times New Roman" w:hAnsi="Times New Roman"/>
        </w:rPr>
        <w:t xml:space="preserve">—</w:t>
      </w:r>
      <w:r>
        <w:rPr/>
        <w:t xml:space="preserve">state appropriation for fiscal year 2023 is provided solely for the department to conduct a survey of home care and home health agencies as defined in RCW 70.127.010, to gather financial information for tax or fee planning purposes, including but not limited to total by service line. Any such financial information reported must be de-identified so it does not identify individual recipients of care. The department shall provide this information to the department of social and health services and service employees international union 775 for analysis upon completion of the survey.</w:t>
      </w:r>
    </w:p>
    <w:p>
      <w:pPr>
        <w:spacing w:before="0" w:after="0" w:line="408" w:lineRule="exact"/>
        <w:ind w:left="0" w:right="0" w:firstLine="576"/>
        <w:jc w:val="left"/>
      </w:pPr>
      <w:r>
        <w:rPr/>
        <w:t xml:space="preserve">(85) $2,000,000 of the general fund</w:t>
      </w:r>
      <w:r>
        <w:rPr>
          <w:rFonts w:ascii="Times New Roman" w:hAnsi="Times New Roman"/>
        </w:rPr>
        <w:t xml:space="preserve">—</w:t>
      </w:r>
      <w:r>
        <w:rPr/>
        <w:t xml:space="preserve">state appropriation for fiscal year 2023 is provided solely for the department to conduct a mass public awareness campaign targeted at alerting the public to the dangers caused by methamphetamines and fentanyl, including outreach to both youth and adults aimed at preventing addiction and overdose deaths.</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$25,000 of the general fund</w:t>
      </w:r>
      <w:r>
        <w:rPr>
          <w:rFonts w:ascii="Times New Roman" w:hAnsi="Times New Roman"/>
        </w:rPr>
        <w:t xml:space="preserve">—</w:t>
      </w:r>
      <w:r>
        <w:rPr/>
        <w:t xml:space="preserve">state appropriation for fiscal year 2023 is provided solely for the department to provide a grant to a community organization in Greenwater to establish temporary portable toilets to be accessible to tourists and other individuals traveling on state route 410.</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$552,000 of the health professions account</w:t>
      </w:r>
      <w:r>
        <w:rPr>
          <w:rFonts w:ascii="Times New Roman" w:hAnsi="Times New Roman"/>
        </w:rPr>
        <w:t xml:space="preserve">—</w:t>
      </w:r>
      <w:r>
        <w:rPr/>
        <w:t xml:space="preserve">state appropriation is provided solely for implementation of chapter 203, Laws of 2021 (long-term services/emergency).</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$48,000 of the dedicated marijuana account</w:t>
      </w:r>
      <w:r>
        <w:rPr>
          <w:rFonts w:ascii="Times New Roman" w:hAnsi="Times New Roman"/>
        </w:rPr>
        <w:t xml:space="preserve">—</w:t>
      </w:r>
      <w:r>
        <w:rPr/>
        <w:t xml:space="preserve">state appropriation for fiscal year 2023 and $7,000 of the general fund</w:t>
      </w:r>
      <w:r>
        <w:rPr>
          <w:rFonts w:ascii="Times New Roman" w:hAnsi="Times New Roman"/>
        </w:rPr>
        <w:t xml:space="preserve">—</w:t>
      </w:r>
      <w:r>
        <w:rPr/>
        <w:t xml:space="preserve">private/local appropriation are provided solely to implement Second Substitute House Bill No. 1210 (cannabis terminology).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$88,000 of the general fund</w:t>
      </w:r>
      <w:r>
        <w:rPr>
          <w:rFonts w:ascii="Times New Roman" w:hAnsi="Times New Roman"/>
        </w:rPr>
        <w:t xml:space="preserve">—</w:t>
      </w:r>
      <w:r>
        <w:rPr/>
        <w:t xml:space="preserve">state appropriation for fiscal year 2023 and $44,000 of the hospital data collection account</w:t>
      </w:r>
      <w:r>
        <w:rPr>
          <w:rFonts w:ascii="Times New Roman" w:hAnsi="Times New Roman"/>
        </w:rPr>
        <w:t xml:space="preserve">—</w:t>
      </w:r>
      <w:r>
        <w:rPr/>
        <w:t xml:space="preserve">state appropriation are provided solely for implementation of Substitute House Bill No. 1616 (charity care).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1675 (dialysate &amp; dialysis devices).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$40,000 of the general fund</w:t>
      </w:r>
      <w:r>
        <w:rPr>
          <w:rFonts w:ascii="Times New Roman" w:hAnsi="Times New Roman"/>
        </w:rPr>
        <w:t xml:space="preserve">—</w:t>
      </w:r>
      <w:r>
        <w:rPr/>
        <w:t xml:space="preserve">state appropriation for fiscal year 2023 is provided solely for implementation of Substitute House Bill No. 1074 (fatality reviews). If the bill is not enacted by June 30, 2022, the amount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$44,000 of the general fund</w:t>
      </w:r>
      <w:r>
        <w:rPr>
          <w:rFonts w:ascii="Times New Roman" w:hAnsi="Times New Roman"/>
        </w:rPr>
        <w:t xml:space="preserve">—</w:t>
      </w:r>
      <w:r>
        <w:rPr/>
        <w:t xml:space="preserve">state appropriation for fiscal year 2023 is provided solely for implementation of House Bill No. 1739 (hospital policies/pathogens). If the bill is not enacted by June 30, 2022, the amount provided in this subsection shall lapse.</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1124 (nurse delegation/glucose). If the bill is not enacted by June 30, 2022, the amount provided in this subsection shall lapse.</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$243,000 of the health professions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(a) $125,000 of the general fund</w:t>
      </w:r>
      <w:r>
        <w:rPr>
          <w:rFonts w:ascii="Times New Roman" w:hAnsi="Times New Roman"/>
        </w:rPr>
        <w:t xml:space="preserve">—</w:t>
      </w:r>
      <w:r>
        <w:rPr/>
        <w:t xml:space="preserve">state appropriation for fiscal year 2023 is provided solely for the department to contract with the department of environmental and occupational health sciences within the University of Washington to develop a report to the legislature regarding school environmental health policies, recommendations, and standards. In developing the report, the department of environmental and occupational health sciences shall collaborate with other school of public health programs within the University of Washington, the department of health, and the department of ecology.</w:t>
      </w:r>
    </w:p>
    <w:p>
      <w:pPr>
        <w:spacing w:before="0" w:after="0" w:line="408" w:lineRule="exact"/>
        <w:ind w:left="0" w:right="0" w:firstLine="576"/>
        <w:jc w:val="left"/>
      </w:pPr>
      <w:r>
        <w:rPr/>
        <w:t xml:space="preserve">(b) The report shall include:</w:t>
      </w:r>
    </w:p>
    <w:p>
      <w:pPr>
        <w:spacing w:before="0" w:after="0" w:line="408" w:lineRule="exact"/>
        <w:ind w:left="0" w:right="0" w:firstLine="576"/>
        <w:jc w:val="left"/>
      </w:pPr>
      <w:r>
        <w:rPr/>
        <w:t xml:space="preserve">(i) A review of policies and regulations in other states pertaining to environmental health in K-12 schools;</w:t>
      </w:r>
    </w:p>
    <w:p>
      <w:pPr>
        <w:spacing w:before="0" w:after="0" w:line="408" w:lineRule="exact"/>
        <w:ind w:left="0" w:right="0" w:firstLine="576"/>
        <w:jc w:val="left"/>
      </w:pPr>
      <w:r>
        <w:rPr/>
        <w:t xml:space="preserve">(ii) Literature and recommendations for exposure standards and remediation levels which are protective of health and safety for students in schools;</w:t>
      </w:r>
    </w:p>
    <w:p>
      <w:pPr>
        <w:spacing w:before="0" w:after="0" w:line="408" w:lineRule="exact"/>
        <w:ind w:left="0" w:right="0" w:firstLine="576"/>
        <w:jc w:val="left"/>
      </w:pPr>
      <w:r>
        <w:rPr/>
        <w:t xml:space="preserve">(iii) A summarization of activities, such as inspections, management, control levels, and remediation of a variety of contaminants and issues, including PCBs, lead, asbestos, poor ventilation, and mold; and</w:t>
      </w:r>
    </w:p>
    <w:p>
      <w:pPr>
        <w:spacing w:before="0" w:after="0" w:line="408" w:lineRule="exact"/>
        <w:ind w:left="0" w:right="0" w:firstLine="576"/>
        <w:jc w:val="left"/>
      </w:pPr>
      <w:r>
        <w:rPr/>
        <w:t xml:space="preserve">(iv) Recommendations for next steps for policies and standards in Washington schools.</w:t>
      </w:r>
    </w:p>
    <w:p>
      <w:pPr>
        <w:spacing w:before="0" w:after="0" w:line="408" w:lineRule="exact"/>
        <w:ind w:left="0" w:right="0" w:firstLine="576"/>
        <w:jc w:val="left"/>
      </w:pPr>
      <w:r>
        <w:rPr/>
        <w:t xml:space="preserve">(c) The report is due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$680,000 of the general fund</w:t>
      </w:r>
      <w:r>
        <w:rPr>
          <w:rFonts w:ascii="Times New Roman" w:hAnsi="Times New Roman"/>
        </w:rPr>
        <w:t xml:space="preserve">—</w:t>
      </w:r>
      <w:r>
        <w:rPr/>
        <w:t xml:space="preserve">state appropriation for fiscal year 2023 is provided solely for the department to establish a stipend program for licensed nurses to receive reimbursement of up to $2,500 to cover eligible expenses incurred in order to complete the training necessary to become a certified sexual assault nurse examiner.</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$408,000 of the general fund</w:t>
      </w:r>
      <w:r>
        <w:rPr>
          <w:rFonts w:ascii="Times New Roman" w:hAnsi="Times New Roman"/>
        </w:rPr>
        <w:t xml:space="preserve">—</w:t>
      </w:r>
      <w:r>
        <w:rPr/>
        <w:t xml:space="preserve">state appropriation for fiscal year 2023 is provided solely for the department to establish a grant program for hospitals to obtain the services of a certified sexual assault nurse examiner from other sources if the hospital does not have those services available internally.</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$5,000,000 of the general fund</w:t>
      </w:r>
      <w:r>
        <w:rPr>
          <w:rFonts w:ascii="Times New Roman" w:hAnsi="Times New Roman"/>
        </w:rPr>
        <w:t xml:space="preserve">—</w:t>
      </w:r>
      <w:r>
        <w:rPr/>
        <w:t xml:space="preserve">state appropriation for fiscal year 2023 is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$550,000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one-time contract with the Yakima neighborhood health services to increase the number of certified and licensed health professionals practicing in community health centers serving low-income and rural populations. The amounts provided in this subsection must be used to support faculty, training, and scholarship costs for a newly established, one-year advanced registered nurse practitioner (ARNP) residency program in Yakima.</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$1,000,000 of the general fund</w:t>
      </w:r>
      <w:r>
        <w:rPr>
          <w:rFonts w:ascii="Times New Roman" w:hAnsi="Times New Roman"/>
        </w:rPr>
        <w:t xml:space="preserve">—</w:t>
      </w:r>
      <w:r>
        <w:rPr/>
        <w:t xml:space="preserve">state appropriation for fiscal year 2023 is provided solely for the child profile health promotion notification system. Pursuant to the department's recommendation in its December 2020 report, which reviewed its processes for efficiencies and possible technological advances to reduce costs, the department must further explore how to integrate a fee to support the program in the future. A report regarding the department's further exploration of a fee to support the program is due to the legislature by December 15,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This section includes a general fund</w:t>
      </w:r>
      <w:r>
        <w:rPr>
          <w:rFonts w:ascii="Times New Roman" w:hAnsi="Times New Roman"/>
        </w:rPr>
        <w:t xml:space="preserve">—</w:t>
      </w:r>
      <w:r>
        <w:rPr/>
        <w:t xml:space="preserve">federal appropriation (CRF) that is provided solely for COVID-19 response activities including staffing, increased travel, equipment, and grants to local health jurisdictions and tribes, and to manage hospital capacity issues. This funding expires December 31, 2021.</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$1,000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is provided solely for implementation of chapter 316, Laws of 2021 (climate commitment act).</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$1,084,000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(cannabis revenue).</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$34,000 of the general fund</w:t>
      </w:r>
      <w:r>
        <w:rPr>
          <w:rFonts w:ascii="Times New Roman" w:hAnsi="Times New Roman"/>
        </w:rPr>
        <w:t xml:space="preserve">—</w:t>
      </w:r>
      <w:r>
        <w:rPr/>
        <w:t xml:space="preserve">private/local appropriation is provided solely for implementation of Second Substitute Senate Bill No. 5695 (DOC body scanner pilot). If the bill is not enacted by June 30, 2022, the amount provided in this subsection shall lapse.</w:t>
      </w:r>
    </w:p>
    <w:p>
      <w:pPr>
        <w:spacing w:before="0" w:after="0" w:line="408" w:lineRule="exact"/>
        <w:ind w:left="0" w:right="0" w:firstLine="576"/>
        <w:jc w:val="left"/>
      </w:pPr>
      <w:r>
        <w:rPr>
          <w:u w:val="single"/>
        </w:rPr>
        <w:t xml:space="preserve">(105) $5,000,000 of the general fund</w:t>
      </w:r>
      <w:r>
        <w:rPr>
          <w:rFonts w:ascii="Times New Roman" w:hAnsi="Times New Roman"/>
          <w:u w:val="single"/>
        </w:rPr>
        <w:t xml:space="preserve">—</w:t>
      </w:r>
      <w:r>
        <w:rPr>
          <w:u w:val="single"/>
        </w:rPr>
        <w:t xml:space="preserve">state appropriation for fiscal year 2023 is provided solely for grants to providers of abortion care that participate in the department's sexual and reproductive health program and are experiencing an increase in clients seeking abortion services resulting from the decision in </w:t>
      </w:r>
      <w:r>
        <w:rPr>
          <w:i/>
          <w:u w:val="single"/>
        </w:rPr>
        <w:t xml:space="preserve">Dobbs v. Jackson Women's Health Organization</w:t>
      </w:r>
      <w:r>
        <w:rPr>
          <w:u w:val="single"/>
        </w:rPr>
        <w:t xml:space="preserve">, which changed abortion access nationally, and to maintain the availability of services for low-income people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u w:val="single"/>
        </w:rPr>
        <w:t xml:space="preserve">(1)(a)</w:t>
      </w:r>
      <w:r>
        <w:rPr/>
        <w:t xml:space="preserve"> The appropriations to the department of corrections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The department of corrections must notify the fiscal committees of the legislature prior to receiving approval from the director of financial management. To the extent that appropriations under this section are insufficient to fund actual expenditures in excess of caseload forecast assumptions or for expenses in response to the COVID-19 pandemic,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department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(b)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chapter 297, Laws of 2022.</w:t>
      </w:r>
    </w:p>
    <w:p>
      <w:pPr>
        <w:spacing w:before="120" w:after="0" w:line="408" w:lineRule="exact"/>
        <w:ind w:left="0" w:right="0" w:firstLine="576"/>
        <w:jc w:val="left"/>
      </w:pPr>
      <w:r>
        <w:t>((</w:t>
      </w:r>
      <w:r>
        <w:rPr>
          <w:strike/>
        </w:rPr>
        <w:t xml:space="preserve">(1)</w:t>
      </w:r>
      <w:r>
        <w:t>))</w:t>
      </w:r>
      <w:r>
        <w:rPr/>
        <w:t xml:space="preserve"> </w:t>
      </w:r>
      <w:r>
        <w:rPr>
          <w:u w:val="single"/>
        </w:rPr>
        <w:t xml:space="preserve">(2)</w:t>
      </w:r>
      <w:r>
        <w:rPr/>
        <w:t xml:space="preserve">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$79,197,000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$89,195,000</w:t>
      </w:r>
      <w:r>
        <w:t>))</w:t>
      </w:r>
    </w:p>
    <w:p>
      <w:pPr>
        <w:spacing w:before="0" w:after="0" w:line="408" w:lineRule="exact"/>
        <w:ind w:left="0" w:right="0" w:firstLine="0"/>
        <w:jc w:val="left"/>
        <w:tabs>
          <w:tab w:val="right" w:leader="none" w:pos="9936"/>
        </w:tabs>
      </w:pPr>
      <w:r>
        <w:tab/>
      </w:r>
      <w:r>
        <w:rPr>
          <w:u w:val="single"/>
        </w:rPr>
        <w:t xml:space="preserve">$89,779,000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$71,000</w:t>
      </w:r>
    </w:p>
    <w:p>
      <w:pPr>
        <w:tabs>
          <w:tab w:val="right" w:leader="dot" w:pos="9936"/>
        </w:tabs>
        <w:ind w:left="0" w:right="0" w:firstLine="1440"/>
      </w:pPr>
      <w:r>
        <w:rPr/>
        <w:t xml:space="preserve">TOTAL APPROPRIATION</w:t>
      </w:r>
      <w:r>
        <w:tab/>
      </w:r>
      <w:r>
        <w:t>((</w:t>
      </w:r>
      <w:r>
        <w:rPr>
          <w:strike/>
        </w:rPr>
        <w:t xml:space="preserve">$168,792,000</w:t>
      </w:r>
      <w:r>
        <w:t>))</w:t>
      </w:r>
    </w:p>
    <w:p>
      <w:pPr>
        <w:tabs>
          <w:tab w:val="right" w:leader="none" w:pos="9936"/>
        </w:tabs>
        <w:ind w:left="0" w:right="0" w:firstLine="1440"/>
      </w:pPr>
      <w:r>
        <w:tab/>
      </w:r>
      <w:r>
        <w:rPr>
          <w:u w:val="single"/>
        </w:rPr>
        <w:t xml:space="preserve">$169,447,000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 and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(g) </w:t>
      </w:r>
      <w:r>
        <w:t>((</w:t>
      </w:r>
      <w:r>
        <w:rPr>
          <w:strike/>
        </w:rPr>
        <w:t xml:space="preserve">$1,116,000</w:t>
      </w:r>
      <w:r>
        <w:t>))</w:t>
      </w:r>
      <w:r>
        <w:rPr/>
        <w:t xml:space="preserve"> </w:t>
      </w:r>
      <w:r>
        <w:rPr>
          <w:u w:val="single"/>
        </w:rPr>
        <w:t xml:space="preserve">$734,000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(h) $609,000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staff and vendor costs to transform correctional culture in prisons and work releases, and to improve health and safety for all, through additional training. The prison rape elimination act compliance specialists must be among the first staff trained.</w:t>
      </w:r>
    </w:p>
    <w:p>
      <w:pPr>
        <w:spacing w:before="0" w:after="0" w:line="408" w:lineRule="exact"/>
        <w:ind w:left="0" w:right="0" w:firstLine="576"/>
        <w:jc w:val="left"/>
      </w:pPr>
      <w:r>
        <w:rPr/>
        <w:t xml:space="preserve">(i) $130,000 of the general fund</w:t>
      </w:r>
      <w:r>
        <w:rPr>
          <w:rFonts w:ascii="Times New Roman" w:hAnsi="Times New Roman"/>
        </w:rPr>
        <w:t xml:space="preserve">—</w:t>
      </w:r>
      <w:r>
        <w:rPr/>
        <w:t xml:space="preserve">state appropriation for fiscal year 2023 is provided solely for a human resource consultant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(j) $70,000 of the general fund</w:t>
      </w:r>
      <w:r>
        <w:rPr>
          <w:rFonts w:ascii="Times New Roman" w:hAnsi="Times New Roman"/>
        </w:rPr>
        <w:t xml:space="preserve">—</w:t>
      </w:r>
      <w:r>
        <w:rPr/>
        <w:t xml:space="preserve">state appropriation for fiscal year 2022 and $223,000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(k) $12,000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u w:val="single"/>
        </w:rPr>
        <w:t xml:space="preserve">(l) $71,000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(m) $164,000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$450,287,000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$683,573,000</w:t>
      </w:r>
      <w:r>
        <w:t>))</w:t>
      </w:r>
    </w:p>
    <w:p>
      <w:pPr>
        <w:spacing w:before="0" w:after="0" w:line="408" w:lineRule="exact"/>
        <w:ind w:left="0" w:right="0" w:firstLine="0"/>
        <w:jc w:val="left"/>
        <w:tabs>
          <w:tab w:val="right" w:leader="none" w:pos="9936"/>
        </w:tabs>
      </w:pPr>
      <w:r>
        <w:tab/>
      </w:r>
      <w:r>
        <w:rPr>
          <w:u w:val="single"/>
        </w:rPr>
        <w:t xml:space="preserve">$693,875,000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$161,465,000</w:t>
      </w:r>
      <w:r>
        <w:t>))</w:t>
      </w:r>
    </w:p>
    <w:p>
      <w:pPr>
        <w:spacing w:before="0" w:after="0" w:line="408" w:lineRule="exact"/>
        <w:ind w:left="0" w:right="0" w:firstLine="0"/>
        <w:jc w:val="left"/>
        <w:tabs>
          <w:tab w:val="right" w:leader="none" w:pos="9936"/>
        </w:tabs>
      </w:pPr>
      <w:r>
        <w:tab/>
      </w:r>
      <w:r>
        <w:rPr>
          <w:u w:val="single"/>
        </w:rPr>
        <w:t xml:space="preserve">$163,126,000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$4,468,000</w:t>
      </w:r>
      <w:r>
        <w:t>))</w:t>
      </w:r>
    </w:p>
    <w:p>
      <w:pPr>
        <w:spacing w:before="0" w:after="0" w:line="408" w:lineRule="exact"/>
        <w:ind w:left="0" w:right="0" w:firstLine="0"/>
        <w:jc w:val="left"/>
        <w:tabs>
          <w:tab w:val="right" w:leader="none" w:pos="9936"/>
        </w:tabs>
      </w:pPr>
      <w:r>
        <w:tab/>
      </w:r>
      <w:r>
        <w:rPr>
          <w:u w:val="single"/>
        </w:rPr>
        <w:t xml:space="preserve">$2,078,000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$28,409,000</w:t>
      </w:r>
      <w:r>
        <w:t>))</w:t>
      </w:r>
    </w:p>
    <w:p>
      <w:pPr>
        <w:spacing w:before="0" w:after="0" w:line="408" w:lineRule="exact"/>
        <w:ind w:left="0" w:right="0" w:firstLine="0"/>
        <w:jc w:val="left"/>
        <w:tabs>
          <w:tab w:val="right" w:leader="none" w:pos="9936"/>
        </w:tabs>
      </w:pPr>
      <w:r>
        <w:tab/>
      </w:r>
      <w:r>
        <w:rPr>
          <w:u w:val="single"/>
        </w:rPr>
        <w:t xml:space="preserve">$35,125,000</w:t>
      </w:r>
    </w:p>
    <w:p>
      <w:pPr>
        <w:tabs>
          <w:tab w:val="right" w:leader="dot" w:pos="9936"/>
        </w:tabs>
        <w:ind w:left="0" w:right="0" w:firstLine="1440"/>
      </w:pPr>
      <w:r>
        <w:rPr/>
        <w:t xml:space="preserve">TOTAL APPROPRIATION</w:t>
      </w:r>
      <w:r>
        <w:tab/>
      </w:r>
      <w:r>
        <w:t>((</w:t>
      </w:r>
      <w:r>
        <w:rPr>
          <w:strike/>
        </w:rPr>
        <w:t xml:space="preserve">$1,328,537,000</w:t>
      </w:r>
      <w:r>
        <w:t>))</w:t>
      </w:r>
    </w:p>
    <w:p>
      <w:pPr>
        <w:tabs>
          <w:tab w:val="right" w:leader="none" w:pos="9936"/>
        </w:tabs>
        <w:ind w:left="0" w:right="0" w:firstLine="1440"/>
      </w:pPr>
      <w:r>
        <w:tab/>
      </w:r>
      <w:r>
        <w:rPr>
          <w:u w:val="single"/>
        </w:rPr>
        <w:t xml:space="preserve">$1,344,826,000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$574,000 of the general fund</w:t>
      </w:r>
      <w:r>
        <w:rPr>
          <w:rFonts w:ascii="Times New Roman" w:hAnsi="Times New Roman"/>
        </w:rPr>
        <w:t xml:space="preserve">—</w:t>
      </w:r>
      <w:r>
        <w:rPr/>
        <w:t xml:space="preserve">state appropriation for fiscal year 2022 and $671,000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 Additional funds are provided for a stationary engineer and a custodian.</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w:t>
      </w:r>
    </w:p>
    <w:p>
      <w:pPr>
        <w:spacing w:before="0" w:after="0" w:line="408" w:lineRule="exact"/>
        <w:ind w:left="0" w:right="0" w:firstLine="576"/>
        <w:jc w:val="left"/>
      </w:pPr>
      <w:r>
        <w:rPr/>
        <w:t xml:space="preserve">(e) </w:t>
      </w:r>
      <w:r>
        <w:t>((</w:t>
      </w:r>
      <w:r>
        <w:rPr>
          <w:strike/>
        </w:rPr>
        <w:t xml:space="preserve">$2,000,000</w:t>
      </w:r>
      <w:r>
        <w:t>))</w:t>
      </w:r>
      <w:r>
        <w:rPr/>
        <w:t xml:space="preserve"> </w:t>
      </w:r>
      <w:r>
        <w:rPr>
          <w:u w:val="single"/>
        </w:rPr>
        <w:t xml:space="preserve">$1,045,000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(f) $714,000 of the general fund</w:t>
      </w:r>
      <w:r>
        <w:rPr>
          <w:rFonts w:ascii="Times New Roman" w:hAnsi="Times New Roman"/>
        </w:rPr>
        <w:t xml:space="preserve">—</w:t>
      </w:r>
      <w:r>
        <w:rPr/>
        <w:t xml:space="preserve">state appropriation for fiscal year 2022 and $695,000 of the general fund</w:t>
      </w:r>
      <w:r>
        <w:rPr>
          <w:rFonts w:ascii="Times New Roman" w:hAnsi="Times New Roman"/>
        </w:rPr>
        <w:t xml:space="preserve">—</w:t>
      </w:r>
      <w:r>
        <w:rPr/>
        <w:t xml:space="preserve">state appropriation for fiscal year 2023 are provided solely for dedicated prison rape elimination act compliance specialists. Of the amount provided in this subsection, one compliance specialist staff must be provided at each of the following prisons:</w:t>
      </w:r>
    </w:p>
    <w:p>
      <w:pPr>
        <w:spacing w:before="0" w:after="0" w:line="408" w:lineRule="exact"/>
        <w:ind w:left="0" w:right="0" w:firstLine="576"/>
        <w:jc w:val="left"/>
      </w:pPr>
      <w:r>
        <w:rPr/>
        <w:t xml:space="preserve">(i) Monroe correctional center;</w:t>
      </w:r>
    </w:p>
    <w:p>
      <w:pPr>
        <w:spacing w:before="0" w:after="0" w:line="408" w:lineRule="exact"/>
        <w:ind w:left="0" w:right="0" w:firstLine="576"/>
        <w:jc w:val="left"/>
      </w:pPr>
      <w:r>
        <w:rPr/>
        <w:t xml:space="preserve">(ii) Larch correctional center;</w:t>
      </w:r>
    </w:p>
    <w:p>
      <w:pPr>
        <w:spacing w:before="0" w:after="0" w:line="408" w:lineRule="exact"/>
        <w:ind w:left="0" w:right="0" w:firstLine="576"/>
        <w:jc w:val="left"/>
      </w:pPr>
      <w:r>
        <w:rPr/>
        <w:t xml:space="preserve">(iii) Olympic correctional center;</w:t>
      </w:r>
    </w:p>
    <w:p>
      <w:pPr>
        <w:spacing w:before="0" w:after="0" w:line="408" w:lineRule="exact"/>
        <w:ind w:left="0" w:right="0" w:firstLine="576"/>
        <w:jc w:val="left"/>
      </w:pPr>
      <w:r>
        <w:rPr/>
        <w:t xml:space="preserve">(iv) Cedar creek correctional center;</w:t>
      </w:r>
    </w:p>
    <w:p>
      <w:pPr>
        <w:spacing w:before="0" w:after="0" w:line="408" w:lineRule="exact"/>
        <w:ind w:left="0" w:right="0" w:firstLine="576"/>
        <w:jc w:val="left"/>
      </w:pPr>
      <w:r>
        <w:rPr/>
        <w:t xml:space="preserve">(v) Washington corrections center for women; and</w:t>
      </w:r>
    </w:p>
    <w:p>
      <w:pPr>
        <w:spacing w:before="0" w:after="0" w:line="408" w:lineRule="exact"/>
        <w:ind w:left="0" w:right="0" w:firstLine="576"/>
        <w:jc w:val="left"/>
      </w:pPr>
      <w:r>
        <w:rPr/>
        <w:t xml:space="preserve">(vi) Mission creek corrections center for women.</w:t>
      </w:r>
    </w:p>
    <w:p>
      <w:pPr>
        <w:spacing w:before="0" w:after="0" w:line="408" w:lineRule="exact"/>
        <w:ind w:left="0" w:right="0" w:firstLine="576"/>
        <w:jc w:val="left"/>
      </w:pPr>
      <w:r>
        <w:rPr/>
        <w:t xml:space="preserve">(g) $2,750,000 of the general fund</w:t>
      </w:r>
      <w:r>
        <w:rPr>
          <w:rFonts w:ascii="Times New Roman" w:hAnsi="Times New Roman"/>
        </w:rPr>
        <w:t xml:space="preserve">—</w:t>
      </w:r>
      <w:r>
        <w:rPr/>
        <w:t xml:space="preserve">state appropriation for fiscal year 2023 is provided solely for three body scanners, correctional officer staffing, corrections specialist staffing, a drug recovery system, body scanner training, and body scanner installation costs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(h) $5,962,000 of the general fund</w:t>
      </w:r>
      <w:r>
        <w:rPr>
          <w:rFonts w:ascii="Times New Roman" w:hAnsi="Times New Roman"/>
        </w:rPr>
        <w:t xml:space="preserve">—</w:t>
      </w:r>
      <w:r>
        <w:rPr/>
        <w:t xml:space="preserve">state appropriation for fiscal year 2022 and $9,106,000 of the general fund</w:t>
      </w:r>
      <w:r>
        <w:rPr>
          <w:rFonts w:ascii="Times New Roman" w:hAnsi="Times New Roman"/>
        </w:rPr>
        <w:t xml:space="preserve">—</w:t>
      </w:r>
      <w:r>
        <w:rPr/>
        <w:t xml:space="preserve">state appropriation for fiscal year 2023 are provided solely to restore graduated reentry reductions made in the 2021-2023 biennial operating budget.</w:t>
      </w:r>
    </w:p>
    <w:p>
      <w:pPr>
        <w:spacing w:before="0" w:after="0" w:line="408" w:lineRule="exact"/>
        <w:ind w:left="0" w:right="0" w:firstLine="576"/>
        <w:jc w:val="left"/>
      </w:pPr>
      <w:r>
        <w:rPr/>
        <w:t xml:space="preserve">(i) $28,409,000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(j) $1,251,000 of the general fund</w:t>
      </w:r>
      <w:r>
        <w:rPr>
          <w:rFonts w:ascii="Times New Roman" w:hAnsi="Times New Roman"/>
        </w:rPr>
        <w:t xml:space="preserve">—</w:t>
      </w:r>
      <w:r>
        <w:rPr/>
        <w:t xml:space="preserve">state appropriation for fiscal year 2022 and $1,294,000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cognitive behavioral interventions, educational programming, and community partnership programs.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2023 is provided solely for the department to collaborate with the department of social and health services to conduct a study of the feasibility of placing long-term care individuals under the jurisdiction of the department in nursing home facilities licensed or to be licensed by the department of social and health services to better meet the client's care needs.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w:t>
      </w:r>
    </w:p>
    <w:p>
      <w:pPr>
        <w:spacing w:before="0" w:after="0" w:line="408" w:lineRule="exact"/>
        <w:ind w:left="0" w:right="0" w:firstLine="576"/>
        <w:jc w:val="left"/>
      </w:pPr>
      <w:r>
        <w:rPr/>
        <w:t xml:space="preserve">(l) $160,072,000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(m) $6,716,000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(n) $12,570,000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$161,098,000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$222,989,000</w:t>
      </w:r>
      <w:r>
        <w:t>))</w:t>
      </w:r>
    </w:p>
    <w:p>
      <w:pPr>
        <w:spacing w:before="0" w:after="0" w:line="408" w:lineRule="exact"/>
        <w:ind w:left="0" w:right="0" w:firstLine="0"/>
        <w:jc w:val="left"/>
        <w:tabs>
          <w:tab w:val="right" w:leader="none" w:pos="9936"/>
        </w:tabs>
      </w:pPr>
      <w:r>
        <w:tab/>
      </w:r>
      <w:r>
        <w:rPr>
          <w:u w:val="single"/>
        </w:rPr>
        <w:t xml:space="preserve">$214,480,000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$29,733,000</w:t>
      </w:r>
      <w:r>
        <w:t>))</w:t>
      </w:r>
    </w:p>
    <w:p>
      <w:pPr>
        <w:spacing w:before="0" w:after="0" w:line="408" w:lineRule="exact"/>
        <w:ind w:left="0" w:right="0" w:firstLine="0"/>
        <w:jc w:val="left"/>
        <w:tabs>
          <w:tab w:val="right" w:leader="none" w:pos="9936"/>
        </w:tabs>
      </w:pPr>
      <w:r>
        <w:tab/>
      </w:r>
      <w:r>
        <w:rPr>
          <w:u w:val="single"/>
        </w:rPr>
        <w:t xml:space="preserve">$29,988,000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$8,480,000</w:t>
      </w:r>
      <w:r>
        <w:t>))</w:t>
      </w:r>
    </w:p>
    <w:p>
      <w:pPr>
        <w:spacing w:before="0" w:after="0" w:line="408" w:lineRule="exact"/>
        <w:ind w:left="0" w:right="0" w:firstLine="0"/>
        <w:jc w:val="left"/>
        <w:tabs>
          <w:tab w:val="right" w:leader="none" w:pos="9936"/>
        </w:tabs>
      </w:pPr>
      <w:r>
        <w:tab/>
      </w:r>
      <w:r>
        <w:rPr>
          <w:u w:val="single"/>
        </w:rPr>
        <w:t xml:space="preserve">$8,515,000</w:t>
      </w:r>
    </w:p>
    <w:p>
      <w:pPr>
        <w:tabs>
          <w:tab w:val="right" w:leader="dot" w:pos="9936"/>
        </w:tabs>
        <w:ind w:left="0" w:right="0" w:firstLine="1440"/>
      </w:pPr>
      <w:r>
        <w:rPr/>
        <w:t xml:space="preserve">TOTAL APPROPRIATION</w:t>
      </w:r>
      <w:r>
        <w:tab/>
      </w:r>
      <w:r>
        <w:t>((</w:t>
      </w:r>
      <w:r>
        <w:rPr>
          <w:strike/>
        </w:rPr>
        <w:t xml:space="preserve">$422,300,000</w:t>
      </w:r>
      <w:r>
        <w:t>))</w:t>
      </w:r>
    </w:p>
    <w:p>
      <w:pPr>
        <w:tabs>
          <w:tab w:val="right" w:leader="none" w:pos="9936"/>
        </w:tabs>
        <w:ind w:left="0" w:right="0" w:firstLine="1440"/>
      </w:pPr>
      <w:r>
        <w:tab/>
      </w:r>
      <w:r>
        <w:rPr>
          <w:u w:val="single"/>
        </w:rPr>
        <w:t xml:space="preserve">$414,081,000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$1,749,000 of the general fund—state appropriation for fiscal year 2022 and $10,536,000 of the general fund—state appropriation for fiscal year 2023 are provided solely for reentry investments to include reentry and discharge staffing. The staffing must provide expanded reentry and discharge services to include, but not limited to, transition services, preemployment testing, housing voucher assistance, cognitive behavioral interventions, educational programming, and community partnership programs. Of this amount $7,394,000 of the general fund</w:t>
      </w:r>
      <w:r>
        <w:rPr>
          <w:rFonts w:ascii="Times New Roman" w:hAnsi="Times New Roman"/>
        </w:rPr>
        <w:t xml:space="preserve">—</w:t>
      </w:r>
      <w:r>
        <w:rPr/>
        <w:t xml:space="preserve">state appropriation for fiscal year 2023 is provided solely for implementation of the plan to be developed under subsection </w:t>
      </w:r>
      <w:r>
        <w:t>((</w:t>
      </w:r>
      <w:r>
        <w:rPr>
          <w:strike/>
        </w:rPr>
        <w:t xml:space="preserve">(1)</w:t>
      </w:r>
      <w:r>
        <w:t>))</w:t>
      </w:r>
      <w:r>
        <w:rPr/>
        <w:t xml:space="preserve"> </w:t>
      </w:r>
      <w:r>
        <w:rPr>
          <w:u w:val="single"/>
        </w:rPr>
        <w:t xml:space="preserve">(2)</w:t>
      </w:r>
      <w:r>
        <w:rPr/>
        <w:t xml:space="preserve">(b)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$661,000 of the general fund</w:t>
      </w:r>
      <w:r>
        <w:rPr>
          <w:rFonts w:ascii="Times New Roman" w:hAnsi="Times New Roman"/>
        </w:rPr>
        <w:t xml:space="preserve">—</w:t>
      </w:r>
      <w:r>
        <w:rPr/>
        <w:t xml:space="preserve">state appropriation for fiscal year 2022 and $725,000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$285,000 of the general fund</w:t>
      </w:r>
      <w:r>
        <w:rPr>
          <w:rFonts w:ascii="Times New Roman" w:hAnsi="Times New Roman"/>
          <w:u w:val="single"/>
        </w:rPr>
        <w:t xml:space="preserve">—</w:t>
      </w:r>
      <w:r>
        <w:rPr>
          <w:u w:val="single"/>
        </w:rPr>
        <w:t xml:space="preserve">state appropriation for fiscal year 2023 are</w:t>
      </w:r>
      <w:r>
        <w:rPr/>
        <w:t xml:space="preserve">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w:t>
      </w:r>
      <w:r>
        <w:t>((</w:t>
      </w:r>
      <w:r>
        <w:rPr>
          <w:strike/>
        </w:rPr>
        <w:t xml:space="preserve">July 1, 2022</w:t>
      </w:r>
      <w:r>
        <w:t>))</w:t>
      </w:r>
      <w:r>
        <w:rPr/>
        <w:t xml:space="preserve"> </w:t>
      </w:r>
      <w:r>
        <w:rPr>
          <w:u w:val="single"/>
        </w:rPr>
        <w:t xml:space="preserve">December 31, 2022</w:t>
      </w:r>
      <w:r>
        <w:rPr/>
        <w:t xml:space="preserve">.</w:t>
      </w:r>
    </w:p>
    <w:p>
      <w:pPr>
        <w:spacing w:before="0" w:after="0" w:line="408" w:lineRule="exact"/>
        <w:ind w:left="0" w:right="0" w:firstLine="576"/>
        <w:jc w:val="left"/>
      </w:pPr>
      <w:r>
        <w:rPr/>
        <w:t xml:space="preserve">(h) </w:t>
      </w:r>
      <w:r>
        <w:t>((</w:t>
      </w:r>
      <w:r>
        <w:rPr>
          <w:strike/>
        </w:rPr>
        <w:t xml:space="preserve">$2,521,000</w:t>
      </w:r>
      <w:r>
        <w:t>))</w:t>
      </w:r>
      <w:r>
        <w:rPr/>
        <w:t xml:space="preserve"> </w:t>
      </w:r>
      <w:r>
        <w:rPr>
          <w:u w:val="single"/>
        </w:rPr>
        <w:t xml:space="preserve">$1,948,000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(i) Within the amounts provided in this subsection </w:t>
      </w:r>
      <w:r>
        <w:t>((</w:t>
      </w:r>
      <w:r>
        <w:rPr>
          <w:strike/>
        </w:rPr>
        <w:t xml:space="preserve">(3)</w:t>
      </w:r>
      <w:r>
        <w:t>))</w:t>
      </w:r>
      <w:r>
        <w:rPr/>
        <w:t xml:space="preserve"> </w:t>
      </w:r>
      <w:r>
        <w:rPr>
          <w:u w:val="single"/>
        </w:rPr>
        <w:t xml:space="preserve">(4)</w:t>
      </w:r>
      <w:r>
        <w:rPr/>
        <w:t xml:space="preserve"> for work release programs, the department will operate the Helen B. Ratcliff work release facility.</w:t>
      </w:r>
    </w:p>
    <w:p>
      <w:pPr>
        <w:spacing w:before="0" w:after="0" w:line="408" w:lineRule="exact"/>
        <w:ind w:left="0" w:right="0" w:firstLine="576"/>
        <w:jc w:val="left"/>
      </w:pPr>
      <w:r>
        <w:rPr/>
        <w:t xml:space="preserve">(j) $1,810,000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(k) $1,930,000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(l) $29,733,000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(m) $35,000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(n) $870,000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$9,097,000</w:t>
      </w:r>
      <w:r>
        <w:t>))</w:t>
      </w:r>
    </w:p>
    <w:p>
      <w:pPr>
        <w:spacing w:before="0" w:after="0" w:line="408" w:lineRule="exact"/>
        <w:ind w:left="0" w:right="0" w:firstLine="0"/>
        <w:jc w:val="left"/>
        <w:tabs>
          <w:tab w:val="right" w:leader="none" w:pos="9936"/>
        </w:tabs>
      </w:pPr>
      <w:r>
        <w:tab/>
      </w:r>
      <w:r>
        <w:rPr>
          <w:u w:val="single"/>
        </w:rPr>
        <w:t xml:space="preserve">$12,224,000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$17,000</w:t>
      </w:r>
    </w:p>
    <w:p>
      <w:pPr>
        <w:tabs>
          <w:tab w:val="right" w:leader="dot" w:pos="9936"/>
        </w:tabs>
        <w:ind w:left="0" w:right="0" w:firstLine="1440"/>
      </w:pPr>
      <w:r>
        <w:rPr/>
        <w:t xml:space="preserve">TOTAL APPROPRIATION</w:t>
      </w:r>
      <w:r>
        <w:tab/>
      </w:r>
      <w:r>
        <w:t>((</w:t>
      </w:r>
      <w:r>
        <w:rPr>
          <w:strike/>
        </w:rPr>
        <w:t xml:space="preserve">$17,854,000</w:t>
      </w:r>
      <w:r>
        <w:t>))</w:t>
      </w:r>
    </w:p>
    <w:p>
      <w:pPr>
        <w:tabs>
          <w:tab w:val="right" w:leader="none" w:pos="9936"/>
        </w:tabs>
        <w:ind w:left="0" w:right="0" w:firstLine="1440"/>
      </w:pPr>
      <w:r>
        <w:tab/>
      </w:r>
      <w:r>
        <w:rPr>
          <w:u w:val="single"/>
        </w:rPr>
        <w:t xml:space="preserve">$20,998,000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$17,000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(b) $533,000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(5)</w:t>
      </w:r>
      <w:r>
        <w:t>))</w:t>
      </w:r>
      <w:r>
        <w:rPr/>
        <w:t xml:space="preserve"> </w:t>
      </w:r>
      <w:r>
        <w:rPr>
          <w:u w:val="single"/>
        </w:rPr>
        <w:t xml:space="preserve">(6)</w:t>
      </w:r>
      <w:r>
        <w:rPr/>
        <w:t xml:space="preserve">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$51,865,000</w:t>
      </w:r>
      <w:r>
        <w:t>))</w:t>
      </w:r>
    </w:p>
    <w:p>
      <w:pPr>
        <w:spacing w:before="0" w:after="0" w:line="408" w:lineRule="exact"/>
        <w:ind w:left="0" w:right="0" w:firstLine="0"/>
        <w:jc w:val="left"/>
        <w:tabs>
          <w:tab w:val="right" w:leader="none" w:pos="9936"/>
        </w:tabs>
      </w:pPr>
      <w:r>
        <w:tab/>
      </w:r>
      <w:r>
        <w:rPr>
          <w:u w:val="single"/>
        </w:rPr>
        <w:t xml:space="preserve">$52,733,000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$267,000</w:t>
      </w:r>
    </w:p>
    <w:p>
      <w:pPr>
        <w:tabs>
          <w:tab w:val="right" w:leader="dot" w:pos="9936"/>
        </w:tabs>
        <w:ind w:left="0" w:right="0" w:firstLine="1440"/>
      </w:pPr>
      <w:r>
        <w:rPr/>
        <w:t xml:space="preserve">TOTAL APPROPRIATION</w:t>
      </w:r>
      <w:r>
        <w:tab/>
      </w:r>
      <w:r>
        <w:t>((</w:t>
      </w:r>
      <w:r>
        <w:rPr>
          <w:strike/>
        </w:rPr>
        <w:t xml:space="preserve">$110,324,000</w:t>
      </w:r>
      <w:r>
        <w:t>))</w:t>
      </w:r>
    </w:p>
    <w:p>
      <w:pPr>
        <w:tabs>
          <w:tab w:val="right" w:leader="none" w:pos="9936"/>
        </w:tabs>
        <w:ind w:left="0" w:right="0" w:firstLine="1440"/>
      </w:pPr>
      <w:r>
        <w:tab/>
      </w:r>
      <w:r>
        <w:rPr>
          <w:u w:val="single"/>
        </w:rPr>
        <w:t xml:space="preserve">$111,192,000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$21,000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discreet organizational index across all department of corrections programs. Implementation of this sentencing calculation module must result in a reduction of tolling staff within six months of the project implementation date, which the department must report 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$192,000 of the general fund</w:t>
      </w:r>
      <w:r>
        <w:rPr>
          <w:rFonts w:ascii="Times New Roman" w:hAnsi="Times New Roman"/>
        </w:rPr>
        <w:t xml:space="preserve">—</w:t>
      </w:r>
      <w:r>
        <w:rPr/>
        <w:t xml:space="preserve">state appropriation for fiscal year 2023 is provided solely for medical staffing in prisons for patient centered care and behavioral health care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(c) $4,000 of the general fund</w:t>
      </w:r>
      <w:r>
        <w:rPr>
          <w:rFonts w:ascii="Times New Roman" w:hAnsi="Times New Roman"/>
        </w:rPr>
        <w:t xml:space="preserve">—</w:t>
      </w:r>
      <w:r>
        <w:rPr/>
        <w:t xml:space="preserve">state appropriation for fiscal year 2022 and $9,000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2023 is provided solely for implementation of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(e) $26,000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(f) $4,000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(g) $2,000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t>((</w:t>
      </w:r>
      <w:r>
        <w:rPr>
          <w:strike/>
        </w:rPr>
        <w:t xml:space="preserve">(6)</w:t>
      </w:r>
      <w:r>
        <w:t>))</w:t>
      </w:r>
      <w:r>
        <w:rPr/>
        <w:t xml:space="preserve"> </w:t>
      </w:r>
      <w:r>
        <w:rPr>
          <w:u w:val="single"/>
        </w:rPr>
        <w:t xml:space="preserve">(7)</w:t>
      </w:r>
      <w:r>
        <w:rPr/>
        <w:t xml:space="preserve">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$84,376,000</w:t>
      </w:r>
      <w:r>
        <w:t>))</w:t>
      </w:r>
    </w:p>
    <w:p>
      <w:pPr>
        <w:spacing w:before="0" w:after="0" w:line="408" w:lineRule="exact"/>
        <w:ind w:left="0" w:right="0" w:firstLine="0"/>
        <w:jc w:val="left"/>
        <w:tabs>
          <w:tab w:val="right" w:leader="none" w:pos="9936"/>
        </w:tabs>
      </w:pPr>
      <w:r>
        <w:tab/>
      </w:r>
      <w:r>
        <w:rPr>
          <w:u w:val="single"/>
        </w:rPr>
        <w:t xml:space="preserve">$84,107,000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$4,303,000</w:t>
      </w:r>
      <w:r>
        <w:t>))</w:t>
      </w:r>
    </w:p>
    <w:p>
      <w:pPr>
        <w:spacing w:before="0" w:after="0" w:line="408" w:lineRule="exact"/>
        <w:ind w:left="0" w:right="0" w:firstLine="0"/>
        <w:jc w:val="left"/>
        <w:tabs>
          <w:tab w:val="right" w:leader="none" w:pos="9936"/>
        </w:tabs>
      </w:pPr>
      <w:r>
        <w:tab/>
      </w:r>
      <w:r>
        <w:rPr>
          <w:u w:val="single"/>
        </w:rPr>
        <w:t xml:space="preserve">$4,914,000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$3,001,000</w:t>
      </w:r>
    </w:p>
    <w:p>
      <w:pPr>
        <w:tabs>
          <w:tab w:val="right" w:leader="dot" w:pos="9936"/>
        </w:tabs>
        <w:ind w:left="0" w:right="0" w:firstLine="1440"/>
      </w:pPr>
      <w:r>
        <w:rPr/>
        <w:t xml:space="preserve">TOTAL APPROPRIATION</w:t>
      </w:r>
      <w:r>
        <w:tab/>
      </w:r>
      <w:r>
        <w:t>((</w:t>
      </w:r>
      <w:r>
        <w:rPr>
          <w:strike/>
        </w:rPr>
        <w:t xml:space="preserve">$161,946,000</w:t>
      </w:r>
      <w:r>
        <w:t>))</w:t>
      </w:r>
    </w:p>
    <w:p>
      <w:pPr>
        <w:tabs>
          <w:tab w:val="right" w:leader="none" w:pos="9936"/>
        </w:tabs>
        <w:ind w:left="0" w:right="0" w:firstLine="1440"/>
      </w:pPr>
      <w:r>
        <w:tab/>
      </w:r>
      <w:r>
        <w:rPr>
          <w:u w:val="single"/>
        </w:rPr>
        <w:t xml:space="preserve">$165,289,000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w:t>
      </w:r>
      <w:r>
        <w:t>((</w:t>
      </w:r>
      <w:r>
        <w:rPr>
          <w:strike/>
        </w:rPr>
        <w:t xml:space="preserve">(6)</w:t>
      </w:r>
      <w:r>
        <w:t>))</w:t>
      </w:r>
      <w:r>
        <w:rPr/>
        <w:t xml:space="preserve"> </w:t>
      </w:r>
      <w:r>
        <w:rPr>
          <w:u w:val="single"/>
        </w:rPr>
        <w:t xml:space="preserve">(7)</w:t>
      </w:r>
      <w:r>
        <w:rPr/>
        <w:t xml:space="preserve">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(f) $784,000 of the general fund</w:t>
      </w:r>
      <w:r>
        <w:rPr>
          <w:rFonts w:ascii="Times New Roman" w:hAnsi="Times New Roman"/>
        </w:rPr>
        <w:t xml:space="preserve">—</w:t>
      </w:r>
      <w:r>
        <w:rPr/>
        <w:t xml:space="preserve">state appropriation for fiscal year 2023 is provided solely for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(g) $1,268,000 of the general fund</w:t>
      </w:r>
      <w:r>
        <w:rPr>
          <w:rFonts w:ascii="Times New Roman" w:hAnsi="Times New Roman"/>
        </w:rPr>
        <w:t xml:space="preserve">—</w:t>
      </w:r>
      <w:r>
        <w:rPr/>
        <w:t xml:space="preserve">state appropriation for fiscal year 2023 is provided solely for resentencing and reentry staffing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(h) $438,000 of the general fund</w:t>
      </w:r>
      <w:r>
        <w:rPr>
          <w:rFonts w:ascii="Times New Roman" w:hAnsi="Times New Roman"/>
        </w:rPr>
        <w:t xml:space="preserve">—</w:t>
      </w:r>
      <w:r>
        <w:rPr/>
        <w:t xml:space="preserve">state appropriation for fiscal year 2023 is provided solely for program specialist staffing for increased comprehensive assessments and treatments, and substance use disorder treatment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(i) $4,508,000 of the general fund</w:t>
      </w:r>
      <w:r>
        <w:rPr>
          <w:rFonts w:ascii="Times New Roman" w:hAnsi="Times New Roman"/>
        </w:rPr>
        <w:t xml:space="preserve">—</w:t>
      </w:r>
      <w:r>
        <w:rPr/>
        <w:t xml:space="preserve">state appropriation for fiscal year 2022 and $7,893,000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cognitive behavioral interventions and educational programming.</w:t>
      </w:r>
    </w:p>
    <w:p>
      <w:pPr>
        <w:spacing w:before="0" w:after="0" w:line="408" w:lineRule="exact"/>
        <w:ind w:left="0" w:right="0" w:firstLine="576"/>
        <w:jc w:val="left"/>
      </w:pPr>
      <w:r>
        <w:rPr/>
        <w:t xml:space="preserve">(j) $121,000 of the general fund</w:t>
      </w:r>
      <w:r>
        <w:rPr>
          <w:rFonts w:ascii="Times New Roman" w:hAnsi="Times New Roman"/>
        </w:rPr>
        <w:t xml:space="preserve">—</w:t>
      </w:r>
      <w:r>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0" w:after="0" w:line="408" w:lineRule="exact"/>
        <w:ind w:left="0" w:right="0" w:firstLine="576"/>
        <w:jc w:val="left"/>
      </w:pPr>
      <w:r>
        <w:rPr/>
        <w:t xml:space="preserve">(k) $655,000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(l) $1,168,000 of the general fund</w:t>
      </w:r>
      <w:r>
        <w:rPr>
          <w:rFonts w:ascii="Times New Roman" w:hAnsi="Times New Roman"/>
        </w:rPr>
        <w:t xml:space="preserve">—</w:t>
      </w:r>
      <w:r>
        <w:rPr/>
        <w:t xml:space="preserve">state appropriation for fiscal year 2023 is provided solely to expand library services to incarcerated individuals in adult correctional facilities. The department of corrections must work in conjunction with the Washington state library to provide additional library materials, collections, and one additional library staff position at each of the nine institutional library service branches located throughout the state. Library materials and collections include but are not limited to Washington state newspapers, current consumer medical information, and other current reference collections that will support the department's reentry efforts in supporting the recovery and personal growth of incarcerated individuals.</w:t>
      </w:r>
    </w:p>
    <w:p>
      <w:pPr>
        <w:spacing w:before="0" w:after="0" w:line="408" w:lineRule="exact"/>
        <w:ind w:left="0" w:right="0" w:firstLine="576"/>
        <w:jc w:val="left"/>
      </w:pPr>
      <w:r>
        <w:rPr/>
        <w:t xml:space="preserve">(m) $320,000 of the general fund</w:t>
      </w:r>
      <w:r>
        <w:rPr>
          <w:rFonts w:ascii="Times New Roman" w:hAnsi="Times New Roman"/>
        </w:rPr>
        <w:t xml:space="preserve">—</w:t>
      </w:r>
      <w:r>
        <w:rPr/>
        <w:t xml:space="preserve">state appropriation for fiscal year 2023 is provided solely for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programs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that tracks outcomes of the parenting navigator program. A preliminary report must be submitted to the legislature by June 30, 2023, with the expectation that a final report be funded in the 2023-2025 fiscal biennium budget and submitted by December 1, 2024. Of the amounts provided in this subsection, $20,000 of the general fund</w:t>
      </w:r>
      <w:r>
        <w:rPr>
          <w:rFonts w:ascii="Times New Roman" w:hAnsi="Times New Roman"/>
        </w:rPr>
        <w:t xml:space="preserve">—</w:t>
      </w:r>
      <w:r>
        <w:rPr/>
        <w:t xml:space="preserve">state appropriation for fiscal year 2023 is provided solely for the department's review and preliminary report on the effectiveness of the parent navigator program.</w:t>
      </w:r>
    </w:p>
    <w:p>
      <w:pPr>
        <w:spacing w:before="0" w:after="0" w:line="408" w:lineRule="exact"/>
        <w:ind w:left="0" w:right="0" w:firstLine="576"/>
        <w:jc w:val="left"/>
      </w:pPr>
      <w:r>
        <w:rPr/>
        <w:t xml:space="preserve">(n) $4,088,000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(o) $3,001,000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(p) $89,000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(7)</w:t>
      </w:r>
      <w:r>
        <w:t>))</w:t>
      </w:r>
      <w:r>
        <w:rPr/>
        <w:t xml:space="preserve"> </w:t>
      </w:r>
      <w:r>
        <w:rPr>
          <w:u w:val="single"/>
        </w:rPr>
        <w:t xml:space="preserve">(8)</w:t>
      </w:r>
      <w:r>
        <w:rPr/>
        <w:t xml:space="preserve">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$205,666,000</w:t>
      </w:r>
      <w:r>
        <w:t>))</w:t>
      </w:r>
    </w:p>
    <w:p>
      <w:pPr>
        <w:spacing w:before="0" w:after="0" w:line="408" w:lineRule="exact"/>
        <w:ind w:left="0" w:right="0" w:firstLine="0"/>
        <w:jc w:val="left"/>
        <w:tabs>
          <w:tab w:val="right" w:leader="none" w:pos="9936"/>
        </w:tabs>
      </w:pPr>
      <w:r>
        <w:tab/>
      </w:r>
      <w:r>
        <w:rPr>
          <w:u w:val="single"/>
        </w:rPr>
        <w:t xml:space="preserve">$205,600,000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$47,507,000</w:t>
      </w:r>
      <w:r>
        <w:t>))</w:t>
      </w:r>
    </w:p>
    <w:p>
      <w:pPr>
        <w:spacing w:before="0" w:after="0" w:line="408" w:lineRule="exact"/>
        <w:ind w:left="0" w:right="0" w:firstLine="0"/>
        <w:jc w:val="left"/>
        <w:tabs>
          <w:tab w:val="right" w:leader="none" w:pos="9936"/>
        </w:tabs>
      </w:pPr>
      <w:r>
        <w:tab/>
      </w:r>
      <w:r>
        <w:rPr>
          <w:u w:val="single"/>
        </w:rPr>
        <w:t xml:space="preserve">$48,348,000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$11,968,000</w:t>
      </w:r>
      <w:r>
        <w:t>))</w:t>
      </w:r>
    </w:p>
    <w:p>
      <w:pPr>
        <w:spacing w:before="0" w:after="0" w:line="408" w:lineRule="exact"/>
        <w:ind w:left="0" w:right="0" w:firstLine="0"/>
        <w:jc w:val="left"/>
        <w:tabs>
          <w:tab w:val="right" w:leader="none" w:pos="9936"/>
        </w:tabs>
      </w:pPr>
      <w:r>
        <w:tab/>
      </w:r>
      <w:r>
        <w:rPr>
          <w:u w:val="single"/>
        </w:rPr>
        <w:t xml:space="preserve">$13,354,000</w:t>
      </w:r>
    </w:p>
    <w:p>
      <w:pPr>
        <w:tabs>
          <w:tab w:val="right" w:leader="dot" w:pos="9936"/>
        </w:tabs>
        <w:ind w:left="0" w:right="0" w:firstLine="1440"/>
      </w:pPr>
      <w:r>
        <w:rPr/>
        <w:t xml:space="preserve">TOTAL APPROPRIATION</w:t>
      </w:r>
      <w:r>
        <w:tab/>
      </w:r>
      <w:r>
        <w:t>((</w:t>
      </w:r>
      <w:r>
        <w:rPr>
          <w:strike/>
        </w:rPr>
        <w:t xml:space="preserve">$399,614,000</w:t>
      </w:r>
      <w:r>
        <w:t>))</w:t>
      </w:r>
    </w:p>
    <w:p>
      <w:pPr>
        <w:tabs>
          <w:tab w:val="right" w:leader="none" w:pos="9936"/>
        </w:tabs>
        <w:ind w:left="0" w:right="0" w:firstLine="1440"/>
      </w:pPr>
      <w:r>
        <w:tab/>
      </w:r>
      <w:r>
        <w:rPr>
          <w:u w:val="single"/>
        </w:rPr>
        <w:t xml:space="preserve">$401,775,000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(c) $13,947,000 of the general fund</w:t>
      </w:r>
      <w:r>
        <w:rPr>
          <w:rFonts w:ascii="Times New Roman" w:hAnsi="Times New Roman"/>
        </w:rPr>
        <w:t xml:space="preserve">—</w:t>
      </w:r>
      <w:r>
        <w:rPr/>
        <w:t xml:space="preserve">state appropriation for fiscal year 2023 is provided solely to increase medical staffing in prisons for patient centered care and behavioral health care. Funding must be used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(d) $999,000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medical staff, telehealth carts, necessary technology costs, and the build out of 64 dedicated teleservice rooms that will allow for legal and medical telepresence at all 12 prison facilities.</w:t>
      </w:r>
    </w:p>
    <w:p>
      <w:pPr>
        <w:spacing w:before="0" w:after="0" w:line="408" w:lineRule="exact"/>
        <w:ind w:left="0" w:right="0" w:firstLine="576"/>
        <w:jc w:val="left"/>
      </w:pPr>
      <w:r>
        <w:rPr/>
        <w:t xml:space="preserve">(e) $77,000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(f) $829,000 of the general fund</w:t>
      </w:r>
      <w:r>
        <w:rPr>
          <w:rFonts w:ascii="Times New Roman" w:hAnsi="Times New Roman"/>
        </w:rPr>
        <w:t xml:space="preserve">—</w:t>
      </w:r>
      <w:r>
        <w:rPr/>
        <w:t xml:space="preserve">state appropriation for fiscal year 2023 is provided solely for nursing staff for dry cell watch at Washington corrections center for men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(g) $5,395,000 of the general fund</w:t>
      </w:r>
      <w:r>
        <w:rPr>
          <w:rFonts w:ascii="Times New Roman" w:hAnsi="Times New Roman"/>
        </w:rPr>
        <w:t xml:space="preserve">—</w:t>
      </w:r>
      <w:r>
        <w:rPr/>
        <w:t xml:space="preserve">state appropriation for fiscal year 2022 and $8,239,000 of the general fund</w:t>
      </w:r>
      <w:r>
        <w:rPr>
          <w:rFonts w:ascii="Times New Roman" w:hAnsi="Times New Roman"/>
        </w:rPr>
        <w:t xml:space="preserve">—</w:t>
      </w:r>
      <w:r>
        <w:rPr/>
        <w:t xml:space="preserve">state appropriation for fiscal year 2023 are provided solely to restore graduated reentry reductions in the 2021-2023 biennial operating budget.</w:t>
      </w:r>
    </w:p>
    <w:p>
      <w:pPr>
        <w:spacing w:before="0" w:after="0" w:line="408" w:lineRule="exact"/>
        <w:ind w:left="0" w:right="0" w:firstLine="576"/>
        <w:jc w:val="left"/>
      </w:pPr>
      <w:r>
        <w:rPr/>
        <w:t xml:space="preserve">(h) $11,968,000 of the coronavirus state fiscal recovery fund</w:t>
      </w:r>
      <w:r>
        <w:rPr>
          <w:rFonts w:ascii="Times New Roman" w:hAnsi="Times New Roman"/>
        </w:rPr>
        <w:t xml:space="preserve">—</w:t>
      </w:r>
      <w:r>
        <w:rPr/>
        <w:t xml:space="preserve">federal appropriation are provided solely for expenses incurred in response to the COVID-19 pandemic during fiscal year 2022.</w:t>
      </w:r>
    </w:p>
    <w:p>
      <w:pPr>
        <w:spacing w:before="0" w:after="0" w:line="408" w:lineRule="exact"/>
        <w:ind w:left="0" w:right="0" w:firstLine="576"/>
        <w:jc w:val="left"/>
      </w:pPr>
      <w:r>
        <w:rPr/>
        <w:t xml:space="preserve">(i) $613,000 of the general fund</w:t>
      </w:r>
      <w:r>
        <w:rPr>
          <w:rFonts w:ascii="Times New Roman" w:hAnsi="Times New Roman"/>
        </w:rPr>
        <w:t xml:space="preserve">—</w:t>
      </w:r>
      <w:r>
        <w:rPr/>
        <w:t xml:space="preserve">state appropriation for fiscal year 2022 and $1,069,000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enhanced health care discharge planning.</w:t>
      </w:r>
    </w:p>
    <w:p>
      <w:pPr>
        <w:spacing w:before="0" w:after="0" w:line="408" w:lineRule="exact"/>
        <w:ind w:left="0" w:right="0" w:firstLine="576"/>
        <w:jc w:val="left"/>
      </w:pPr>
      <w:r>
        <w:rPr/>
        <w:t xml:space="preserve">(j) The department of corrections must prepare a report on and an analysis of its medical staffing.</w:t>
      </w:r>
    </w:p>
    <w:p>
      <w:pPr>
        <w:spacing w:before="0" w:after="0" w:line="408" w:lineRule="exact"/>
        <w:ind w:left="0" w:right="0" w:firstLine="576"/>
        <w:jc w:val="left"/>
      </w:pPr>
      <w:r>
        <w:rPr/>
        <w:t xml:space="preserve">(i) The report must identify barriers relating to incarcerated individuals receiving timely treatment.</w:t>
      </w:r>
    </w:p>
    <w:p>
      <w:pPr>
        <w:spacing w:before="0" w:after="0" w:line="408" w:lineRule="exact"/>
        <w:ind w:left="0" w:right="0" w:firstLine="576"/>
        <w:jc w:val="left"/>
      </w:pPr>
      <w:r>
        <w:rPr/>
        <w:t xml:space="preserve">(ii) The report must specifically include a chart that shows:</w:t>
      </w:r>
    </w:p>
    <w:p>
      <w:pPr>
        <w:spacing w:before="0" w:after="0" w:line="408" w:lineRule="exact"/>
        <w:ind w:left="0" w:right="0" w:firstLine="576"/>
        <w:jc w:val="left"/>
      </w:pPr>
      <w:r>
        <w:rPr/>
        <w:t xml:space="preserve">(A) The incarcerated population caseloads from fiscal year 2019 through the first quarter of fiscal year 2023. The incarcerated caseloads must be shown by each of the department's individual 12 institutions;</w:t>
      </w:r>
    </w:p>
    <w:p>
      <w:pPr>
        <w:spacing w:before="0" w:after="0" w:line="408" w:lineRule="exact"/>
        <w:ind w:left="0" w:right="0" w:firstLine="576"/>
        <w:jc w:val="left"/>
      </w:pPr>
      <w:r>
        <w:rPr/>
        <w:t xml:space="preserve">(B) The number of funded, unfunded, and contracted-equivalent medical/health care staff at each institution, by major position type that includes, but is not limited to, physicians, psychologists, psychiatrists, registered nurses, supervising nursing staff, medical assistants, patient service representatives, medical directors, clinical pharmacists, and medical adjudicators;</w:t>
      </w:r>
    </w:p>
    <w:p>
      <w:pPr>
        <w:spacing w:before="0" w:after="0" w:line="408" w:lineRule="exact"/>
        <w:ind w:left="0" w:right="0" w:firstLine="576"/>
        <w:jc w:val="left"/>
      </w:pPr>
      <w:r>
        <w:rPr/>
        <w:t xml:space="preserve">(C) The caseloads for health care staff that shows the ratio of each medical staff position referenced in (j)(ii)(B) of this subsection to incarcerated individuals by institution;</w:t>
      </w:r>
    </w:p>
    <w:p>
      <w:pPr>
        <w:spacing w:before="0" w:after="0" w:line="408" w:lineRule="exact"/>
        <w:ind w:left="0" w:right="0" w:firstLine="576"/>
        <w:jc w:val="left"/>
      </w:pPr>
      <w:r>
        <w:rPr/>
        <w:t xml:space="preserve">(D) The number of funded medical staffing vacancies referenced in (j)(ii)(B) of this subsection by institution and quarter in fiscal year 2022 through the first quarter of fiscal year 2023; and</w:t>
      </w:r>
    </w:p>
    <w:p>
      <w:pPr>
        <w:spacing w:before="0" w:after="0" w:line="408" w:lineRule="exact"/>
        <w:ind w:left="0" w:right="0" w:firstLine="576"/>
        <w:jc w:val="left"/>
      </w:pPr>
      <w:r>
        <w:rPr/>
        <w:t xml:space="preserve">(E) A staffing model that shows the number of additional health care staff needed by position referenced in (j)(ii)(B) of this subsection for each institution.</w:t>
      </w:r>
    </w:p>
    <w:p>
      <w:pPr>
        <w:spacing w:before="0" w:after="0" w:line="408" w:lineRule="exact"/>
        <w:ind w:left="0" w:right="0" w:firstLine="576"/>
        <w:jc w:val="left"/>
      </w:pPr>
      <w:r>
        <w:rPr/>
        <w:t xml:space="preserve">(iii) The department must submit a final report to the appropriate committees of the legislature by October 30, 2022.</w:t>
      </w:r>
    </w:p>
    <w:p>
      <w:pPr>
        <w:spacing w:before="0" w:after="0" w:line="408" w:lineRule="exact"/>
        <w:ind w:left="0" w:right="0" w:firstLine="576"/>
        <w:jc w:val="left"/>
      </w:pPr>
      <w:r>
        <w:rPr/>
        <w:t xml:space="preserve">(k) $46,107,000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(l) $1,386,000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(m) $3,154,000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$337,132,000</w:t>
      </w:r>
      <w:r>
        <w:t>))</w:t>
      </w:r>
    </w:p>
    <w:p>
      <w:pPr>
        <w:spacing w:before="0" w:after="0" w:line="408" w:lineRule="exact"/>
        <w:ind w:left="0" w:right="0" w:firstLine="0"/>
        <w:jc w:val="left"/>
        <w:tabs>
          <w:tab w:val="right" w:leader="none" w:pos="9936"/>
        </w:tabs>
      </w:pPr>
      <w:r>
        <w:tab/>
      </w:r>
      <w:r>
        <w:rPr>
          <w:u w:val="single"/>
        </w:rPr>
        <w:t xml:space="preserve">$298,674,000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$444,688,000</w:t>
      </w:r>
      <w:r>
        <w:t>))</w:t>
      </w:r>
    </w:p>
    <w:p>
      <w:pPr>
        <w:spacing w:before="0" w:after="0" w:line="408" w:lineRule="exact"/>
        <w:ind w:left="0" w:right="0" w:firstLine="0"/>
        <w:jc w:val="left"/>
        <w:tabs>
          <w:tab w:val="right" w:leader="none" w:pos="9936"/>
        </w:tabs>
      </w:pPr>
      <w:r>
        <w:tab/>
      </w:r>
      <w:r>
        <w:rPr>
          <w:u w:val="single"/>
        </w:rPr>
        <w:t xml:space="preserve">$426,241,000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$27,029,000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$68,128,000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$145,594,000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$11,283,000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$35,902,000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$66,128,000</w:t>
      </w:r>
      <w:r>
        <w:t>))</w:t>
      </w:r>
    </w:p>
    <w:p>
      <w:pPr>
        <w:spacing w:before="0" w:after="0" w:line="408" w:lineRule="exact"/>
        <w:ind w:left="0" w:right="0" w:firstLine="0"/>
        <w:jc w:val="left"/>
        <w:tabs>
          <w:tab w:val="right" w:leader="none" w:pos="9936"/>
        </w:tabs>
      </w:pPr>
      <w:r>
        <w:tab/>
      </w:r>
      <w:r>
        <w:rPr>
          <w:u w:val="single"/>
        </w:rPr>
        <w:t xml:space="preserve">$50,510,000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$1,688,013,000</w:t>
      </w:r>
      <w:r>
        <w:t>))</w:t>
      </w:r>
    </w:p>
    <w:p>
      <w:pPr>
        <w:tabs>
          <w:tab w:val="right" w:leader="none" w:pos="9936"/>
        </w:tabs>
        <w:ind w:left="0" w:right="0" w:firstLine="1440"/>
      </w:pPr>
      <w:r>
        <w:tab/>
      </w:r>
      <w:r>
        <w:rPr>
          <w:u w:val="single"/>
        </w:rPr>
        <w:t xml:space="preserve">$1,615,490,000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(9)(a) $875,000 of the general fund</w:t>
      </w:r>
      <w:r>
        <w:rPr>
          <w:rFonts w:ascii="Times New Roman" w:hAnsi="Times New Roman"/>
        </w:rPr>
        <w:t xml:space="preserve">—</w:t>
      </w:r>
      <w:r>
        <w:rPr/>
        <w:t xml:space="preserve">state appropriation for fiscal year 2022and $8,260,000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(b) $3,000,000 of the workforce education investment account</w:t>
      </w:r>
      <w:r>
        <w:rPr>
          <w:rFonts w:ascii="Times New Roman" w:hAnsi="Times New Roman"/>
        </w:rPr>
        <w:t xml:space="preserve">—</w:t>
      </w:r>
      <w:r>
        <w:rPr/>
        <w:t xml:space="preserve">state appropriation is provided solely for career connect learning grants to sector intermediaries. Up to five percent of the amount in this subsection may be used for administrative expenses associated with the sector intermediary grant program.</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$31,288,000 of the coronavirus state fiscal recovery fund</w:t>
      </w:r>
      <w:r>
        <w:rPr>
          <w:rFonts w:ascii="Times New Roman" w:hAnsi="Times New Roman"/>
        </w:rPr>
        <w:t xml:space="preserve">—</w:t>
      </w:r>
      <w:r>
        <w:rPr/>
        <w:t xml:space="preserve">federal appropriation, $2,684,000 of the general fund</w:t>
      </w:r>
      <w:r>
        <w:rPr>
          <w:rFonts w:ascii="Times New Roman" w:hAnsi="Times New Roman"/>
        </w:rPr>
        <w:t xml:space="preserve">—</w:t>
      </w:r>
      <w:r>
        <w:rPr/>
        <w:t xml:space="preserve">federal appropriation (CRF), and </w:t>
      </w:r>
      <w:r>
        <w:t>((</w:t>
      </w:r>
      <w:r>
        <w:rPr>
          <w:strike/>
        </w:rPr>
        <w:t xml:space="preserve">$13,063,000</w:t>
      </w:r>
      <w:r>
        <w:t>))</w:t>
      </w:r>
      <w:r>
        <w:rPr/>
        <w:t xml:space="preserve"> </w:t>
      </w:r>
      <w:r>
        <w:rPr>
          <w:u w:val="single"/>
        </w:rPr>
        <w:t xml:space="preserve">$11,063,000</w:t>
      </w:r>
      <w:r>
        <w:rPr/>
        <w:t xml:space="preserve"> of the unemployment compensation administration account</w:t>
      </w:r>
      <w:r>
        <w:rPr>
          <w:rFonts w:ascii="Times New Roman" w:hAnsi="Times New Roman"/>
        </w:rPr>
        <w:t xml:space="preserve">—</w:t>
      </w:r>
      <w:r>
        <w:rPr/>
        <w:t xml:space="preserve">federal appropriation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coronavirus state fiscal recovery fund</w:t>
      </w:r>
      <w:r>
        <w:rPr>
          <w:rFonts w:ascii="Times New Roman" w:hAnsi="Times New Roman"/>
        </w:rPr>
        <w:t xml:space="preserve">—</w:t>
      </w:r>
      <w:r>
        <w:rPr/>
        <w:t xml:space="preserve">federal appropriation is provided solely for the department to address an anticipated increase in the unemployment insurance appeals caseload.</w:t>
      </w:r>
    </w:p>
    <w:p>
      <w:pPr>
        <w:spacing w:before="0" w:after="0" w:line="408" w:lineRule="exact"/>
        <w:ind w:left="0" w:right="0" w:firstLine="576"/>
        <w:jc w:val="left"/>
      </w:pPr>
      <w:r>
        <w:rPr/>
        <w:t xml:space="preserve">(b) $6,223,000 of the unemployment compensation account</w:t>
      </w:r>
      <w:r>
        <w:rPr>
          <w:rFonts w:ascii="Times New Roman" w:hAnsi="Times New Roman"/>
        </w:rPr>
        <w:t xml:space="preserve">—</w:t>
      </w:r>
      <w:r>
        <w:rPr/>
        <w:t xml:space="preserve">federal appropriation is provided solely for the department to ensure adequate security measures are in place to prevent unemployment insurance fraud and cases are investigated in a timely manner.</w:t>
      </w:r>
    </w:p>
    <w:p>
      <w:pPr>
        <w:spacing w:before="0" w:after="0" w:line="408" w:lineRule="exact"/>
        <w:ind w:left="0" w:right="0" w:firstLine="576"/>
        <w:jc w:val="left"/>
      </w:pPr>
      <w:r>
        <w:rPr/>
        <w:t xml:space="preserve">(c) $4,465,000 of the coronavirus state fiscal recovery fund</w:t>
      </w:r>
      <w:r>
        <w:rPr>
          <w:rFonts w:ascii="Times New Roman" w:hAnsi="Times New Roman"/>
        </w:rPr>
        <w:t xml:space="preserve">—</w:t>
      </w:r>
      <w:r>
        <w:rPr/>
        <w:t xml:space="preserve">federal appropriation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$4,477,000 of the coronavirus state fiscal recovery fund</w:t>
      </w:r>
      <w:r>
        <w:rPr>
          <w:rFonts w:ascii="Times New Roman" w:hAnsi="Times New Roman"/>
        </w:rPr>
        <w:t xml:space="preserve">—</w:t>
      </w:r>
      <w:r>
        <w:rPr/>
        <w:t xml:space="preserve">federal appropriation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t xml:space="preserve">(e)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(f)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(g) </w:t>
      </w:r>
      <w:r>
        <w:t>((</w:t>
      </w:r>
      <w:r>
        <w:rPr>
          <w:strike/>
        </w:rPr>
        <w:t xml:space="preserve">$6,840,000</w:t>
      </w:r>
      <w:r>
        <w:t>))</w:t>
      </w:r>
      <w:r>
        <w:rPr/>
        <w:t xml:space="preserve"> </w:t>
      </w:r>
      <w:r>
        <w:rPr>
          <w:u w:val="single"/>
        </w:rPr>
        <w:t xml:space="preserve">$4,840,000</w:t>
      </w:r>
      <w:r>
        <w:rPr/>
        <w:t xml:space="preserve"> of the unemployment compensation administration account</w:t>
      </w:r>
      <w:r>
        <w:rPr>
          <w:rFonts w:ascii="Times New Roman" w:hAnsi="Times New Roman"/>
        </w:rPr>
        <w:t xml:space="preserve">—</w:t>
      </w:r>
      <w:r>
        <w:rPr/>
        <w:t xml:space="preserve">federal appropriation is provided solely for the department to implement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w:t>
      </w:r>
    </w:p>
    <w:p>
      <w:pPr>
        <w:spacing w:before="0" w:after="0" w:line="408" w:lineRule="exact"/>
        <w:ind w:left="0" w:right="0" w:firstLine="576"/>
        <w:jc w:val="left"/>
      </w:pPr>
      <w:r>
        <w:rPr/>
        <w:t xml:space="preserve">(18) </w:t>
      </w:r>
      <w:r>
        <w:t>((</w:t>
      </w:r>
      <w:r>
        <w:rPr>
          <w:strike/>
        </w:rPr>
        <w:t xml:space="preserve">$34,840,000</w:t>
      </w:r>
      <w:r>
        <w:t>))</w:t>
      </w:r>
      <w:r>
        <w:rPr/>
        <w:t xml:space="preserve"> </w:t>
      </w:r>
      <w:r>
        <w:rPr>
          <w:u w:val="single"/>
        </w:rPr>
        <w:t xml:space="preserve">$19,222,000</w:t>
      </w:r>
      <w:r>
        <w:rPr/>
        <w:t xml:space="preserve"> of the coronavirus state fiscal recovery fund</w:t>
      </w:r>
      <w:r>
        <w:rPr>
          <w:rFonts w:ascii="Times New Roman" w:hAnsi="Times New Roman"/>
        </w:rPr>
        <w:t xml:space="preserve">—</w:t>
      </w:r>
      <w:r>
        <w:rPr/>
        <w:t xml:space="preserve">federal appropriation is provided solely for the implementation of Engrossed Second Substitute House Bill No. 1073 (paid leave coverage).</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w:t>
      </w:r>
    </w:p>
    <w:p>
      <w:pPr>
        <w:spacing w:before="0" w:after="0" w:line="408" w:lineRule="exact"/>
        <w:ind w:left="0" w:right="0" w:firstLine="576"/>
        <w:jc w:val="left"/>
      </w:pPr>
      <w:r>
        <w:rPr/>
        <w:t xml:space="preserve">(22) </w:t>
      </w:r>
      <w:r>
        <w:t>((</w:t>
      </w:r>
      <w:r>
        <w:rPr>
          <w:strike/>
        </w:rPr>
        <w:t xml:space="preserve">$10,571,000</w:t>
      </w:r>
      <w:r>
        <w:t>))</w:t>
      </w:r>
      <w:r>
        <w:rPr/>
        <w:t xml:space="preserve"> </w:t>
      </w:r>
      <w:r>
        <w:rPr>
          <w:u w:val="single"/>
        </w:rPr>
        <w:t xml:space="preserve">$5,285,000</w:t>
      </w:r>
      <w:r>
        <w:rPr/>
        <w:t xml:space="preserve"> of the 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t xml:space="preserve">(24) $4,843,000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(25) $6,208,000 of the general fund</w:t>
      </w:r>
      <w:r>
        <w:rPr>
          <w:rFonts w:ascii="Times New Roman" w:hAnsi="Times New Roman"/>
        </w:rPr>
        <w:t xml:space="preserve">—</w:t>
      </w:r>
      <w:r>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progress made towards self-sufficiency. The department must provide a report to the governor and the legislature on December 1, 2022, and June 1, 2023, that includes an analysis of the program, a summary of the quarterly data collected, and associated recommendations for program delivery.</w:t>
      </w:r>
    </w:p>
    <w:p>
      <w:pPr>
        <w:spacing w:before="0" w:after="0" w:line="408" w:lineRule="exact"/>
        <w:ind w:left="0" w:right="0" w:firstLine="576"/>
        <w:jc w:val="left"/>
      </w:pPr>
      <w:r>
        <w:rPr/>
        <w:t xml:space="preserve">(26) $1,720,000 of the family and medical leave insurance account</w:t>
      </w:r>
      <w:r>
        <w:rPr>
          <w:rFonts w:ascii="Times New Roman" w:hAnsi="Times New Roman"/>
        </w:rPr>
        <w:t xml:space="preserve">—</w:t>
      </w:r>
      <w:r>
        <w:rPr/>
        <w:t xml:space="preserve">state appropriation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(27) $702,000 of the unemployment compensation administration account</w:t>
      </w:r>
      <w:r>
        <w:rPr>
          <w:rFonts w:ascii="Times New Roman" w:hAnsi="Times New Roman"/>
        </w:rPr>
        <w:t xml:space="preserve">—</w:t>
      </w:r>
      <w:r>
        <w:rPr/>
        <w:t xml:space="preserve">federal appropriation is provided solely for implementation of Engrossed Substitute Senate Bill No. 5873 (unemployment insurance). If the bill is not enacted by June 30, 2022, the amount provided in this subsection shall lapse.</w:t>
      </w:r>
    </w:p>
    <w:p>
      <w:pPr>
        <w:spacing w:before="0" w:after="0" w:line="408" w:lineRule="exact"/>
        <w:ind w:left="0" w:right="0" w:firstLine="576"/>
        <w:jc w:val="left"/>
      </w:pPr>
      <w:r>
        <w:rPr/>
        <w:t xml:space="preserve">(28) $262,000 of the employment services administrative account</w:t>
      </w:r>
      <w:r>
        <w:rPr>
          <w:rFonts w:ascii="Times New Roman" w:hAnsi="Times New Roman"/>
        </w:rPr>
        <w:t xml:space="preserve">—</w:t>
      </w:r>
      <w:r>
        <w:rPr/>
        <w:t xml:space="preserve">state appropriation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(29) $140,000 of the general fund</w:t>
      </w:r>
      <w:r>
        <w:rPr>
          <w:rFonts w:ascii="Times New Roman" w:hAnsi="Times New Roman"/>
        </w:rPr>
        <w:t xml:space="preserve">—</w:t>
      </w:r>
      <w:r>
        <w:rPr/>
        <w:t xml:space="preserve">state appropriation for fiscal year 2023 is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(30) $1,691,000 of the general fund</w:t>
      </w:r>
      <w:r>
        <w:rPr>
          <w:rFonts w:ascii="Times New Roman" w:hAnsi="Times New Roman"/>
        </w:rPr>
        <w:t xml:space="preserve">—</w:t>
      </w:r>
      <w:r>
        <w:rPr/>
        <w:t xml:space="preserve">state appropriation for fiscal year 2022 and $3,049,000 of the general fund</w:t>
      </w:r>
      <w:r>
        <w:rPr>
          <w:rFonts w:ascii="Times New Roman" w:hAnsi="Times New Roman"/>
        </w:rPr>
        <w:t xml:space="preserve">—</w:t>
      </w:r>
      <w:r>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w:t>
      </w:r>
    </w:p>
    <w:p>
      <w:pPr>
        <w:spacing w:before="0" w:after="0" w:line="408" w:lineRule="exact"/>
        <w:ind w:left="0" w:right="0" w:firstLine="576"/>
        <w:jc w:val="left"/>
      </w:pPr>
      <w:r>
        <w:rPr>
          <w:u w:val="single"/>
        </w:rPr>
        <w:t xml:space="preserve">(31) $3,105,000 of the general fund</w:t>
      </w:r>
      <w:r>
        <w:rPr>
          <w:rFonts w:ascii="Times New Roman" w:hAnsi="Times New Roman"/>
          <w:u w:val="single"/>
        </w:rPr>
        <w:t xml:space="preserve">—</w:t>
      </w:r>
      <w:r>
        <w:rPr>
          <w:u w:val="single"/>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(1)(a)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$374,129,000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$456,485,000</w:t>
      </w:r>
      <w:r>
        <w:t>))</w:t>
      </w:r>
    </w:p>
    <w:p>
      <w:pPr>
        <w:spacing w:before="0" w:after="0" w:line="408" w:lineRule="exact"/>
        <w:ind w:left="0" w:right="0" w:firstLine="0"/>
        <w:jc w:val="left"/>
        <w:tabs>
          <w:tab w:val="right" w:leader="none" w:pos="9936"/>
        </w:tabs>
      </w:pPr>
      <w:r>
        <w:tab/>
      </w:r>
      <w:r>
        <w:rPr>
          <w:u w:val="single"/>
        </w:rPr>
        <w:t xml:space="preserve">$427,811,000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$486,218,000</w:t>
      </w:r>
      <w:r>
        <w:t>))</w:t>
      </w:r>
    </w:p>
    <w:p>
      <w:pPr>
        <w:spacing w:before="0" w:after="0" w:line="408" w:lineRule="exact"/>
        <w:ind w:left="0" w:right="0" w:firstLine="0"/>
        <w:jc w:val="left"/>
        <w:tabs>
          <w:tab w:val="right" w:leader="none" w:pos="9936"/>
        </w:tabs>
      </w:pPr>
      <w:r>
        <w:tab/>
      </w:r>
      <w:r>
        <w:rPr>
          <w:u w:val="single"/>
        </w:rPr>
        <w:t xml:space="preserve">$491,735,000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t>((</w:t>
      </w:r>
      <w:r>
        <w:rPr>
          <w:strike/>
        </w:rPr>
        <w:t xml:space="preserve">$1,325,156,000</w:t>
      </w:r>
      <w:r>
        <w:t>))</w:t>
      </w:r>
    </w:p>
    <w:p>
      <w:pPr>
        <w:tabs>
          <w:tab w:val="right" w:leader="none" w:pos="9936"/>
        </w:tabs>
        <w:ind w:left="0" w:right="0" w:firstLine="1440"/>
      </w:pPr>
      <w:r>
        <w:tab/>
      </w:r>
      <w:r>
        <w:rPr>
          <w:u w:val="single"/>
        </w:rPr>
        <w:t xml:space="preserve">$1,301,999,000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$722,000 of the general fund—state appropriation for fiscal year 2023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(a) $453,000 of the general fund</w:t>
      </w:r>
      <w:r>
        <w:rPr>
          <w:rFonts w:ascii="Times New Roman" w:hAnsi="Times New Roman"/>
        </w:rPr>
        <w:t xml:space="preserve">—</w:t>
      </w:r>
      <w:r>
        <w:rPr/>
        <w:t xml:space="preserve">state appropriation for fiscal year 2022 and $572,000 of the general fund</w:t>
      </w:r>
      <w:r>
        <w:rPr>
          <w:rFonts w:ascii="Times New Roman" w:hAnsi="Times New Roman"/>
        </w:rPr>
        <w:t xml:space="preserve">—</w:t>
      </w:r>
      <w:r>
        <w:rPr/>
        <w:t xml:space="preserve">state appropriation for fiscal year 2023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$1,000,000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 state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coronavirus state fiscal recovery fund</w:t>
      </w:r>
      <w:r>
        <w:rPr>
          <w:rFonts w:ascii="Times New Roman" w:hAnsi="Times New Roman"/>
        </w:rPr>
        <w:t xml:space="preserve">—</w:t>
      </w:r>
      <w:r>
        <w:rPr/>
        <w:t xml:space="preserve">federal appropriation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(27)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(28)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w:t>
      </w:r>
    </w:p>
    <w:p>
      <w:pPr>
        <w:spacing w:before="0" w:after="0" w:line="408" w:lineRule="exact"/>
        <w:ind w:left="0" w:right="0" w:firstLine="576"/>
        <w:jc w:val="left"/>
      </w:pPr>
      <w:r>
        <w:rPr/>
        <w:t xml:space="preserve">(29)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w:t>
      </w:r>
      <w:r>
        <w:t>((</w:t>
      </w:r>
      <w:r>
        <w:rPr>
          <w:strike/>
        </w:rPr>
        <w:t xml:space="preserve">two</w:t>
      </w:r>
      <w:r>
        <w:t>))</w:t>
      </w:r>
      <w:r>
        <w:rPr/>
        <w:t xml:space="preserve"> </w:t>
      </w:r>
      <w:r>
        <w:rPr>
          <w:u w:val="single"/>
        </w:rPr>
        <w:t xml:space="preserve">eight</w:t>
      </w:r>
      <w:r>
        <w:rPr/>
        <w:t xml:space="preserve">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w:t>
      </w:r>
      <w:r>
        <w:t>((</w:t>
      </w:r>
      <w:r>
        <w:rPr>
          <w:strike/>
        </w:rPr>
        <w:t xml:space="preserve">two</w:t>
      </w:r>
      <w:r>
        <w:t>))</w:t>
      </w:r>
      <w:r>
        <w:rPr/>
        <w:t xml:space="preserve"> </w:t>
      </w:r>
      <w:r>
        <w:rPr>
          <w:u w:val="single"/>
        </w:rPr>
        <w:t xml:space="preserve">eight</w:t>
      </w:r>
      <w:r>
        <w:rPr/>
        <w:t xml:space="preserve">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w:t>
      </w:r>
    </w:p>
    <w:p>
      <w:pPr>
        <w:spacing w:before="0" w:after="0" w:line="408" w:lineRule="exact"/>
        <w:ind w:left="0" w:right="0" w:firstLine="576"/>
        <w:jc w:val="left"/>
      </w:pPr>
      <w:r>
        <w:rPr/>
        <w:t xml:space="preserve">(31)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(32) $1,513,000 of the general fund</w:t>
      </w:r>
      <w:r>
        <w:rPr>
          <w:rFonts w:ascii="Times New Roman" w:hAnsi="Times New Roman"/>
        </w:rPr>
        <w:t xml:space="preserve">—</w:t>
      </w:r>
      <w:r>
        <w:rPr/>
        <w:t xml:space="preserve">state appropriation for fiscal year 2023 is provided solely for a new behavioral rehabilitation services facility in Vancouver.</w:t>
      </w:r>
    </w:p>
    <w:p>
      <w:pPr>
        <w:spacing w:before="0" w:after="0" w:line="408" w:lineRule="exact"/>
        <w:ind w:left="0" w:right="0" w:firstLine="576"/>
        <w:jc w:val="left"/>
      </w:pPr>
      <w:r>
        <w:rPr/>
        <w:t xml:space="preserve">(33) $449,000 of the general fund</w:t>
      </w:r>
      <w:r>
        <w:rPr>
          <w:rFonts w:ascii="Times New Roman" w:hAnsi="Times New Roman"/>
        </w:rPr>
        <w:t xml:space="preserve">—</w:t>
      </w:r>
      <w:r>
        <w:rPr/>
        <w:t xml:space="preserve">state appropriation for fiscal year 2022, $1,203,000 of the general fund</w:t>
      </w:r>
      <w:r>
        <w:rPr>
          <w:rFonts w:ascii="Times New Roman" w:hAnsi="Times New Roman"/>
        </w:rPr>
        <w:t xml:space="preserve">—</w:t>
      </w:r>
      <w:r>
        <w:rPr/>
        <w:t xml:space="preserve">state appropriation for fiscal year 2023, and $353,000 of the general fund</w:t>
      </w:r>
      <w:r>
        <w:rPr>
          <w:rFonts w:ascii="Times New Roman" w:hAnsi="Times New Roman"/>
        </w:rPr>
        <w:t xml:space="preserve">—</w:t>
      </w:r>
      <w:r>
        <w:rPr/>
        <w:t xml:space="preserve">federal appropriation are provided solely for the department to revise and update its policies, procedures, and the state Title IV-E plan to reflect that it is appropriate to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(34) $800,000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department to contract for a child welfare workload study, which must include an evaluation of workload impacts required by state and federal law and make recommendations for staffing models and system improvements.</w:t>
      </w:r>
    </w:p>
    <w:p>
      <w:pPr>
        <w:spacing w:before="0" w:after="0" w:line="408" w:lineRule="exact"/>
        <w:ind w:left="0" w:right="0" w:firstLine="576"/>
        <w:jc w:val="left"/>
      </w:pPr>
      <w:r>
        <w:rPr/>
        <w:t xml:space="preserve">(a) The study must consider, but is not limited to, enacted laws and forthcoming legislation related to child welfare such as the keeping families together act, chapter 211, Laws of 2021, and the family first prevention services act.</w:t>
      </w:r>
    </w:p>
    <w:p>
      <w:pPr>
        <w:spacing w:before="0" w:after="0" w:line="408" w:lineRule="exact"/>
        <w:ind w:left="0" w:right="0" w:firstLine="576"/>
        <w:jc w:val="left"/>
      </w:pPr>
      <w:r>
        <w:rPr/>
        <w:t xml:space="preserve">(b) The study must include, at a minimum, all child welfare case-carrying workers including but not limited to: Child protective services, child welfare case workers, and child welfare licensing staff, including foster care assessment, safety and monitoring, and child protective services licensing.</w:t>
      </w:r>
    </w:p>
    <w:p>
      <w:pPr>
        <w:spacing w:before="0" w:after="0" w:line="408" w:lineRule="exact"/>
        <w:ind w:left="0" w:right="0" w:firstLine="576"/>
        <w:jc w:val="left"/>
      </w:pPr>
      <w:r>
        <w:rPr/>
        <w:t xml:space="preserve">(c) The study must evaluate the workload impacts related to changes in the application of the federal Indian child welfare act, 25 U.S.C. Secs. 1901-1963 and the Washington state Indian child welfare act, chapter 13.38 RCW as required by </w:t>
      </w:r>
      <w:r>
        <w:rPr>
          <w:i/>
        </w:rPr>
        <w:t xml:space="preserve">In re Dependency of G.J.A., A.R.A., S.S.A., J.J.A., and V.A.</w:t>
      </w:r>
      <w:r>
        <w:rPr/>
        <w:t xml:space="preserve">, 197 Wn.2d 868 (2021) and </w:t>
      </w:r>
      <w:r>
        <w:rPr>
          <w:i/>
        </w:rPr>
        <w:t xml:space="preserve">In re Dependency of Z.J.G. and M.E.J.G., </w:t>
      </w:r>
      <w:r>
        <w:rPr/>
        <w:t xml:space="preserve">196 Wn.2d 152 (2020)</w:t>
      </w:r>
      <w:r>
        <w:rPr/>
        <w:t xml:space="preserve">.</w:t>
      </w:r>
    </w:p>
    <w:p>
      <w:pPr>
        <w:spacing w:before="0" w:after="0" w:line="408" w:lineRule="exact"/>
        <w:ind w:left="0" w:right="0" w:firstLine="576"/>
        <w:jc w:val="left"/>
      </w:pPr>
      <w:r>
        <w:rPr/>
        <w:t xml:space="preserve">(d) The department must establish a steering committee inclusive of members who are familiar with public child welfare practice and who have had substantial experience with similar studies. The steering committee members will be appointed by the agency secretary and must include internal and external members.</w:t>
      </w:r>
    </w:p>
    <w:p>
      <w:pPr>
        <w:spacing w:before="0" w:after="0" w:line="408" w:lineRule="exact"/>
        <w:ind w:left="0" w:right="0" w:firstLine="576"/>
        <w:jc w:val="left"/>
      </w:pPr>
      <w:r>
        <w:rPr/>
        <w:t xml:space="preserve">(e) A final report must also include recommendations to streamline internal processes; to more equitably allocate staff and contracted resources statewide; to reduce workload through technology; to reduce staff attrition; and to increase direct service time. The report must be submitted to the governor and appropriate fiscal committees of the legislature by June 30, 2023.</w:t>
      </w:r>
    </w:p>
    <w:p>
      <w:pPr>
        <w:spacing w:before="0" w:after="0" w:line="408" w:lineRule="exact"/>
        <w:ind w:left="0" w:right="0" w:firstLine="576"/>
        <w:jc w:val="left"/>
      </w:pPr>
      <w:r>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 To the extent feasible, the organization must administer the monthly stipends at consistent amounts per young adult each month.</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2023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t xml:space="preserve">(a) The systems assessment must include, but is not limited to, the following:</w:t>
      </w:r>
    </w:p>
    <w:p>
      <w:pPr>
        <w:spacing w:before="0" w:after="0" w:line="408" w:lineRule="exact"/>
        <w:ind w:left="0" w:right="0" w:firstLine="576"/>
        <w:jc w:val="left"/>
      </w:pPr>
      <w:r>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t xml:space="preserve">(37) $492,000 of the general fund</w:t>
      </w:r>
      <w:r>
        <w:rPr>
          <w:rFonts w:ascii="Times New Roman" w:hAnsi="Times New Roman"/>
        </w:rPr>
        <w:t xml:space="preserve">—</w:t>
      </w:r>
      <w:r>
        <w:rPr/>
        <w:t xml:space="preserve">state appropriation for fiscal year 2023 and $133,000 of the general fund</w:t>
      </w:r>
      <w:r>
        <w:rPr>
          <w:rFonts w:ascii="Times New Roman" w:hAnsi="Times New Roman"/>
        </w:rPr>
        <w:t xml:space="preserve">—</w:t>
      </w:r>
      <w:r>
        <w:rPr/>
        <w:t xml:space="preserve">federal appropriation are provided solely to implement Substitute House Bill No. 1747 (child relative placements). If the bill is not enacted by June 30, 2022, the amounts provided in this subsection shall lapse.</w:t>
      </w:r>
    </w:p>
    <w:p>
      <w:pPr>
        <w:spacing w:before="0" w:after="0" w:line="408" w:lineRule="exact"/>
        <w:ind w:left="0" w:right="0" w:firstLine="576"/>
        <w:jc w:val="left"/>
      </w:pPr>
      <w:r>
        <w:rPr/>
        <w:t xml:space="preserve">(38) $3,920,000 of the general fund</w:t>
      </w:r>
      <w:r>
        <w:rPr>
          <w:rFonts w:ascii="Times New Roman" w:hAnsi="Times New Roman"/>
        </w:rPr>
        <w:t xml:space="preserve">—</w:t>
      </w:r>
      <w:r>
        <w:rPr/>
        <w:t xml:space="preserve">state appropriation for fiscal year 2022, $15,679,000 of the general fund</w:t>
      </w:r>
      <w:r>
        <w:rPr>
          <w:rFonts w:ascii="Times New Roman" w:hAnsi="Times New Roman"/>
        </w:rPr>
        <w:t xml:space="preserve">—</w:t>
      </w:r>
      <w:r>
        <w:rPr/>
        <w:t xml:space="preserve">state appropriation for fiscal year 2023, and $4,302,000 of the general fund</w:t>
      </w:r>
      <w:r>
        <w:rPr>
          <w:rFonts w:ascii="Times New Roman" w:hAnsi="Times New Roman"/>
        </w:rPr>
        <w:t xml:space="preserve">—</w:t>
      </w:r>
      <w:r>
        <w:rPr/>
        <w:t xml:space="preserve">federal appropriation are provided solely to, effective April 1, 2022, increase the hourly rate for contracted visitation providers, implement standards regarding Indian child welfare act quality enhancement and compliance in visitation contracts, and reimburse visitation providers for mileage travelled between zero and 60 miles. It is the intent of the legislature that contracted visitation providers use funding provided in this subsection to increase hourly wages for visitation workers.</w:t>
      </w:r>
    </w:p>
    <w:p>
      <w:pPr>
        <w:spacing w:before="0" w:after="0" w:line="408" w:lineRule="exact"/>
        <w:ind w:left="0" w:right="0" w:firstLine="576"/>
        <w:jc w:val="left"/>
      </w:pPr>
      <w:r>
        <w:rPr/>
        <w:t xml:space="preserve">(39) $767,000 of the general fund</w:t>
      </w:r>
      <w:r>
        <w:rPr>
          <w:rFonts w:ascii="Times New Roman" w:hAnsi="Times New Roman"/>
        </w:rPr>
        <w:t xml:space="preserve">—</w:t>
      </w:r>
      <w:r>
        <w:rPr/>
        <w:t xml:space="preserve">state appropriation for fiscal year 2023 is provided solely for the child welfare housing assistance pilot program authorized in RCW 74.13.802.</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2023 is provided solely for the provision of SafeCare, an evidence-based parenting program, for families in Grays Harbor county.</w:t>
      </w:r>
    </w:p>
    <w:p>
      <w:pPr>
        <w:spacing w:before="0" w:after="0" w:line="408" w:lineRule="exact"/>
        <w:ind w:left="0" w:right="0" w:firstLine="576"/>
        <w:jc w:val="left"/>
      </w:pPr>
      <w:r>
        <w:rPr/>
        <w:t xml:space="preserve">(41) $50,000 of the general fund</w:t>
      </w:r>
      <w:r>
        <w:rPr>
          <w:rFonts w:ascii="Times New Roman" w:hAnsi="Times New Roman"/>
        </w:rPr>
        <w:t xml:space="preserve">—</w:t>
      </w:r>
      <w:r>
        <w:rPr/>
        <w:t xml:space="preserve">state appropriation for fiscal year 2023 is provided solely to establish and implement two play-and-learn groups for families in Grays Harbor county.</w:t>
      </w:r>
    </w:p>
    <w:p>
      <w:pPr>
        <w:spacing w:before="0" w:after="0" w:line="408" w:lineRule="exact"/>
        <w:ind w:left="0" w:right="0" w:firstLine="576"/>
        <w:jc w:val="left"/>
      </w:pPr>
      <w:r>
        <w:rPr/>
        <w:t xml:space="preserve">(42) $300,000 of the general fund</w:t>
      </w:r>
      <w:r>
        <w:rPr>
          <w:rFonts w:ascii="Times New Roman" w:hAnsi="Times New Roman"/>
        </w:rPr>
        <w:t xml:space="preserve">—</w:t>
      </w:r>
      <w:r>
        <w:rPr/>
        <w:t xml:space="preserve">state appropriation for fiscal year 2023 is provided solely for the department to contract with a clinic that treats prenatal substance exposure in children up to age 13 and that primarily serves families from Snohomish and King counties. It is the intent of the legislature that the department's contract with the clinic prioritize children for services who are at risk of being removed from their family home, who were recently reunified with their family following an out-of-home placement, who have experienced multiple out-of-home placements and are at risk of additional placements, and any other priority populations identified by the department.</w:t>
      </w:r>
    </w:p>
    <w:p>
      <w:pPr>
        <w:spacing w:before="0" w:after="0" w:line="408" w:lineRule="exact"/>
        <w:ind w:left="0" w:right="0" w:firstLine="576"/>
        <w:jc w:val="left"/>
      </w:pPr>
      <w:r>
        <w:rPr/>
        <w:t xml:space="preserve">(43) $1,926,000 of the general fund</w:t>
      </w:r>
      <w:r>
        <w:rPr>
          <w:rFonts w:ascii="Times New Roman" w:hAnsi="Times New Roman"/>
        </w:rPr>
        <w:t xml:space="preserve">—</w:t>
      </w:r>
      <w:r>
        <w:rPr/>
        <w:t xml:space="preserve">state appropriation for fiscal year 2022, $7,704,000 of the general fund</w:t>
      </w:r>
      <w:r>
        <w:rPr>
          <w:rFonts w:ascii="Times New Roman" w:hAnsi="Times New Roman"/>
        </w:rPr>
        <w:t xml:space="preserve">—</w:t>
      </w:r>
      <w:r>
        <w:rPr/>
        <w:t xml:space="preserve">state appropriation for fiscal year 2023, and $3,745,000 of the general fund</w:t>
      </w:r>
      <w:r>
        <w:rPr>
          <w:rFonts w:ascii="Times New Roman" w:hAnsi="Times New Roman"/>
        </w:rPr>
        <w:t xml:space="preserve">—</w:t>
      </w:r>
      <w:r>
        <w:rPr/>
        <w:t xml:space="preserve">federal appropriation are provided solely to increase the monthly rate paid to contracted behavioral rehabilitation services facilities to $16,861.91 per youth, effective April 1, 2022. It is the intent of the legislature that the department's vendor contracts specify that the funding provided in this subsection is to increase the hourly wage for direct care workers, with the intent of the legislature to achieve at least $25.00.</w:t>
      </w:r>
    </w:p>
    <w:p>
      <w:pPr>
        <w:spacing w:before="0" w:after="0" w:line="408" w:lineRule="exact"/>
        <w:ind w:left="0" w:right="0" w:firstLine="576"/>
        <w:jc w:val="left"/>
      </w:pPr>
      <w:r>
        <w:rPr/>
        <w:t xml:space="preserve">(44) $650,000 of the general fund</w:t>
      </w:r>
      <w:r>
        <w:rPr>
          <w:rFonts w:ascii="Times New Roman" w:hAnsi="Times New Roman"/>
        </w:rPr>
        <w:t xml:space="preserve">—</w:t>
      </w:r>
      <w:r>
        <w:rPr/>
        <w:t xml:space="preserve">state appropriation for fiscal year 2022, $2,598,000 of the general fund</w:t>
      </w:r>
      <w:r>
        <w:rPr>
          <w:rFonts w:ascii="Times New Roman" w:hAnsi="Times New Roman"/>
        </w:rPr>
        <w:t xml:space="preserve">—</w:t>
      </w:r>
      <w:r>
        <w:rPr/>
        <w:t xml:space="preserve">state appropriation for fiscal year 2023, and $1,263,000 of the general fund</w:t>
      </w:r>
      <w:r>
        <w:rPr>
          <w:rFonts w:ascii="Times New Roman" w:hAnsi="Times New Roman"/>
        </w:rPr>
        <w:t xml:space="preserve">—</w:t>
      </w:r>
      <w:r>
        <w:rPr/>
        <w:t xml:space="preserve">federal appropriation are provided solely to increase the monthly rate paid for contracted behavioral rehabilitation services therapeutic foster care to $10,126.92 per youth, effective April 1, 2022. It is the intent of the legislature that the department's vendor contracts specify that funding provided in this subsection is provided to increase pass-through payments to therapeutic foster care homes.</w:t>
      </w:r>
    </w:p>
    <w:p>
      <w:pPr>
        <w:spacing w:before="0" w:after="0" w:line="408" w:lineRule="exact"/>
        <w:ind w:left="0" w:right="0" w:firstLine="576"/>
        <w:jc w:val="left"/>
      </w:pPr>
      <w:r>
        <w:rPr/>
        <w:t xml:space="preserve">(45) $8,440,000 of the general fund</w:t>
      </w:r>
      <w:r>
        <w:rPr>
          <w:rFonts w:ascii="Times New Roman" w:hAnsi="Times New Roman"/>
        </w:rPr>
        <w:t xml:space="preserve">—</w:t>
      </w:r>
      <w:r>
        <w:rPr/>
        <w:t xml:space="preserve">state appropriation for fiscal year 2023 is provided solely to increase the reimbursement rates for combined in-home services providers as recommended in the October 2021 combined in-home services cost study.</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improving the financial capability of dependent youth.</w:t>
      </w:r>
    </w:p>
    <w:p>
      <w:pPr>
        <w:spacing w:before="0" w:after="0" w:line="408" w:lineRule="exact"/>
        <w:ind w:left="0" w:right="0" w:firstLine="576"/>
        <w:jc w:val="left"/>
      </w:pPr>
      <w:r>
        <w:rPr/>
        <w:t xml:space="preserve">(a) The department shall develop a report with recommendations of how to improve access to private, self-controlled bank accounts for dependent youth ages 14 and up as well as other strategies for improving financial capability of dependent youth. The department must consult with stakeholders on development of the recommendations and report. The report shall include but is not limited to an analysis of the following:</w:t>
      </w:r>
    </w:p>
    <w:p>
      <w:pPr>
        <w:spacing w:before="0" w:after="0" w:line="408" w:lineRule="exact"/>
        <w:ind w:left="0" w:right="0" w:firstLine="576"/>
        <w:jc w:val="left"/>
      </w:pPr>
      <w:r>
        <w:rPr/>
        <w:t xml:space="preserve">(i) The documentation and information necessary for youth to establish bank accounts;</w:t>
      </w:r>
    </w:p>
    <w:p>
      <w:pPr>
        <w:spacing w:before="0" w:after="0" w:line="408" w:lineRule="exact"/>
        <w:ind w:left="0" w:right="0" w:firstLine="576"/>
        <w:jc w:val="left"/>
      </w:pPr>
      <w:r>
        <w:rPr/>
        <w:t xml:space="preserve">(ii) Appropriate mechanisms to support youth in establishing the accounts;</w:t>
      </w:r>
    </w:p>
    <w:p>
      <w:pPr>
        <w:spacing w:before="0" w:after="0" w:line="408" w:lineRule="exact"/>
        <w:ind w:left="0" w:right="0" w:firstLine="576"/>
        <w:jc w:val="left"/>
      </w:pPr>
      <w:r>
        <w:rPr/>
        <w:t xml:space="preserve">(iii) Issues related to compliance with current state and federal laws that could impact the availability of accounts and release of funds; and</w:t>
      </w:r>
    </w:p>
    <w:p>
      <w:pPr>
        <w:spacing w:before="0" w:after="0" w:line="408" w:lineRule="exact"/>
        <w:ind w:left="0" w:right="0" w:firstLine="576"/>
        <w:jc w:val="left"/>
      </w:pPr>
      <w:r>
        <w:rPr/>
        <w:t xml:space="preserve">(iv) Data on the number of dependent youth, including youth in extended foster care, ages 14 and up with private, self-controlled bank accounts.</w:t>
      </w:r>
    </w:p>
    <w:p>
      <w:pPr>
        <w:spacing w:before="0" w:after="0" w:line="408" w:lineRule="exact"/>
        <w:ind w:left="0" w:right="0" w:firstLine="576"/>
        <w:jc w:val="left"/>
      </w:pPr>
      <w:r>
        <w:rPr/>
        <w:t xml:space="preserve">(b) The report must include recommendations on how to ensure statewide access to high quality, developmentally, and culturally appropriate financial education for dependent youth ages 12 and up.</w:t>
      </w:r>
    </w:p>
    <w:p>
      <w:pPr>
        <w:spacing w:before="0" w:after="0" w:line="408" w:lineRule="exact"/>
        <w:ind w:left="0" w:right="0" w:firstLine="576"/>
        <w:jc w:val="left"/>
      </w:pPr>
      <w:r>
        <w:rPr/>
        <w:t xml:space="preserve">(c) The report must include recommendations for statutory or policy changes, including the number of youth who have established a private self-controlled bank account, to implement the recommendations of the report.</w:t>
      </w:r>
    </w:p>
    <w:p>
      <w:pPr>
        <w:spacing w:before="0" w:after="0" w:line="408" w:lineRule="exact"/>
        <w:ind w:left="0" w:right="0" w:firstLine="576"/>
        <w:jc w:val="left"/>
      </w:pPr>
      <w:r>
        <w:rPr/>
        <w:t xml:space="preserve">(d) The analysis and recommendations are due to the appropriate committees of the legislature by December 1, 2022, in compliance with RCW 43.01.036.</w:t>
      </w:r>
    </w:p>
    <w:p>
      <w:pPr>
        <w:spacing w:before="0" w:after="0" w:line="408" w:lineRule="exact"/>
        <w:ind w:left="0" w:right="0" w:firstLine="576"/>
        <w:jc w:val="left"/>
      </w:pPr>
      <w:r>
        <w:rPr>
          <w:u w:val="single"/>
        </w:rPr>
        <w:t xml:space="preserve">(46) $568,000 of the general fund</w:t>
      </w:r>
      <w:r>
        <w:rPr>
          <w:rFonts w:ascii="Times New Roman" w:hAnsi="Times New Roman"/>
          <w:u w:val="single"/>
        </w:rPr>
        <w:t xml:space="preserve">—</w:t>
      </w:r>
      <w:r>
        <w:rPr>
          <w:u w:val="single"/>
        </w:rPr>
        <w:t xml:space="preserve">state appropriation for fiscal year 2023 and $78,000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0" w:after="0" w:line="408" w:lineRule="exact"/>
        <w:ind w:left="0" w:right="0" w:firstLine="576"/>
        <w:jc w:val="left"/>
      </w:pPr>
      <w:r>
        <w:rPr>
          <w:u w:val="single"/>
        </w:rPr>
        <w:t xml:space="preserve">(47) $3,725,000 of the general fund</w:t>
      </w:r>
      <w:r>
        <w:rPr>
          <w:rFonts w:ascii="Times New Roman" w:hAnsi="Times New Roman"/>
          <w:u w:val="single"/>
        </w:rPr>
        <w:t xml:space="preserve">—</w:t>
      </w:r>
      <w:r>
        <w:rPr>
          <w:u w:val="single"/>
        </w:rPr>
        <w:t xml:space="preserve">state appropriation for fiscal year 2023 and $818,000 of the general fund</w:t>
      </w:r>
      <w:r>
        <w:rPr>
          <w:rFonts w:ascii="Times New Roman" w:hAnsi="Times New Roman"/>
          <w:u w:val="single"/>
        </w:rPr>
        <w:t xml:space="preserve">—</w:t>
      </w:r>
      <w:r>
        <w:rPr>
          <w:u w:val="single"/>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$131,424,000</w:t>
      </w:r>
      <w:r>
        <w:t>))</w:t>
      </w:r>
    </w:p>
    <w:p>
      <w:pPr>
        <w:spacing w:before="0" w:after="0" w:line="408" w:lineRule="exact"/>
        <w:ind w:left="0" w:right="0" w:firstLine="0"/>
        <w:jc w:val="left"/>
        <w:tabs>
          <w:tab w:val="right" w:leader="none" w:pos="9936"/>
        </w:tabs>
      </w:pPr>
      <w:r>
        <w:tab/>
      </w:r>
      <w:r>
        <w:rPr>
          <w:u w:val="single"/>
        </w:rPr>
        <w:t xml:space="preserve">$128,153,000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$196,000</w:t>
      </w:r>
      <w:r>
        <w:t>))</w:t>
      </w:r>
    </w:p>
    <w:p>
      <w:pPr>
        <w:spacing w:before="0" w:after="0" w:line="408" w:lineRule="exact"/>
        <w:ind w:left="0" w:right="0" w:firstLine="0"/>
        <w:jc w:val="left"/>
        <w:tabs>
          <w:tab w:val="right" w:leader="none" w:pos="9936"/>
        </w:tabs>
      </w:pPr>
      <w:r>
        <w:tab/>
      </w:r>
      <w:r>
        <w:rPr>
          <w:u w:val="single"/>
        </w:rPr>
        <w:t xml:space="preserve">$98,000</w:t>
      </w:r>
    </w:p>
    <w:p>
      <w:pPr>
        <w:tabs>
          <w:tab w:val="right" w:leader="dot" w:pos="9936"/>
        </w:tabs>
        <w:ind w:left="0" w:right="0" w:firstLine="1440"/>
      </w:pPr>
      <w:r>
        <w:rPr/>
        <w:t xml:space="preserve">TOTAL APPROPRIATION</w:t>
      </w:r>
      <w:r>
        <w:tab/>
      </w:r>
      <w:r>
        <w:t>((</w:t>
      </w:r>
      <w:r>
        <w:rPr>
          <w:strike/>
        </w:rPr>
        <w:t xml:space="preserve">$255,943,000</w:t>
      </w:r>
      <w:r>
        <w:t>))</w:t>
      </w:r>
    </w:p>
    <w:p>
      <w:pPr>
        <w:tabs>
          <w:tab w:val="right" w:leader="none" w:pos="9936"/>
        </w:tabs>
        <w:ind w:left="0" w:right="0" w:firstLine="1440"/>
      </w:pPr>
      <w:r>
        <w:tab/>
      </w:r>
      <w:r>
        <w:rPr>
          <w:u w:val="single"/>
        </w:rPr>
        <w:t xml:space="preserve">$252,662,000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2022 and $645,000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rPr/>
        <w:t xml:space="preserve">(10)(a)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rPr/>
        <w:t xml:space="preserve">(11)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w:t>
      </w:r>
    </w:p>
    <w:p>
      <w:pPr>
        <w:spacing w:before="0" w:after="0" w:line="408" w:lineRule="exact"/>
        <w:ind w:left="0" w:right="0" w:firstLine="576"/>
        <w:jc w:val="left"/>
      </w:pPr>
      <w:r>
        <w:rPr/>
        <w:t xml:space="preserve">(12)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w:t>
      </w:r>
    </w:p>
    <w:p>
      <w:pPr>
        <w:spacing w:before="0" w:after="0" w:line="408" w:lineRule="exact"/>
        <w:ind w:left="0" w:right="0" w:firstLine="576"/>
        <w:jc w:val="left"/>
      </w:pPr>
      <w:r>
        <w:rPr/>
        <w:t xml:space="preserve">(13)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rPr/>
        <w:t xml:space="preserve">(14)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t xml:space="preserve">(15) $711,000 of the general fund</w:t>
      </w:r>
      <w:r>
        <w:rPr>
          <w:rFonts w:ascii="Times New Roman" w:hAnsi="Times New Roman"/>
        </w:rPr>
        <w:t xml:space="preserve">—</w:t>
      </w:r>
      <w:r>
        <w:rPr/>
        <w:t xml:space="preserve">state appropriation for fiscal year 2022 and $848,000 of the general fund</w:t>
      </w:r>
      <w:r>
        <w:rPr>
          <w:rFonts w:ascii="Times New Roman" w:hAnsi="Times New Roman"/>
        </w:rPr>
        <w:t xml:space="preserve">—</w:t>
      </w:r>
      <w:r>
        <w:rPr/>
        <w:t xml:space="preserve">state appropriation for fiscal year 2023 are provided solely for implementation of Substitute House Bill No. 2050 (parent pay/child detention). If the bill is not enacted by June 30, 2022, the amounts provided in this subsection shall lapse.</w:t>
      </w:r>
    </w:p>
    <w:p>
      <w:pPr>
        <w:spacing w:before="0" w:after="0" w:line="408" w:lineRule="exact"/>
        <w:ind w:left="0" w:right="0" w:firstLine="576"/>
        <w:jc w:val="left"/>
      </w:pPr>
      <w:r>
        <w:rPr/>
        <w:t xml:space="preserve">(16)(a) The block grant oversight committee, as defined in RCW 13.40.511, shall work in collaboration with the Washington state institute for public policy, the University of Washington's evidence-based practice institute, and the children and family and early learning divisions of the department of children, youth, and families to develop recommendations for the expansion of community juvenile accountability programs funded through juvenile court block grant funding provided by the juvenile rehabilitation division of the department of children, youth, and families and the juvenile courts. The committee's recommendations shall include consideration of the expansion of:</w:t>
      </w:r>
    </w:p>
    <w:p>
      <w:pPr>
        <w:spacing w:before="0" w:after="0" w:line="408" w:lineRule="exact"/>
        <w:ind w:left="0" w:right="0" w:firstLine="576"/>
        <w:jc w:val="left"/>
      </w:pPr>
      <w:r>
        <w:rPr/>
        <w:t xml:space="preserve">(i) Block grant funding to community juvenile programs that provide services to juveniles assessed as low risk;</w:t>
      </w:r>
    </w:p>
    <w:p>
      <w:pPr>
        <w:spacing w:before="0" w:after="0" w:line="408" w:lineRule="exact"/>
        <w:ind w:left="0" w:right="0" w:firstLine="576"/>
        <w:jc w:val="left"/>
      </w:pPr>
      <w:r>
        <w:rPr/>
        <w:t xml:space="preserve">(ii) Block grant funding to community juvenile programs that provide services that are not solely focused on reducing recidivism;</w:t>
      </w:r>
    </w:p>
    <w:p>
      <w:pPr>
        <w:spacing w:before="0" w:after="0" w:line="408" w:lineRule="exact"/>
        <w:ind w:left="0" w:right="0" w:firstLine="576"/>
        <w:jc w:val="left"/>
      </w:pPr>
      <w:r>
        <w:rPr/>
        <w:t xml:space="preserve">(iii) Available block grant funding needed to complete evaluations of programs such that more programs may be evaluated to be classified as evidence-based; and</w:t>
      </w:r>
    </w:p>
    <w:p>
      <w:pPr>
        <w:spacing w:before="0" w:after="0" w:line="408" w:lineRule="exact"/>
        <w:ind w:left="0" w:right="0" w:firstLine="576"/>
        <w:jc w:val="left"/>
      </w:pPr>
      <w:r>
        <w:rPr/>
        <w:t xml:space="preserve">(iv) Classifications used by the Washington state institute for public policy to demonstrate the effectiveness of programs provided by juvenile court.</w:t>
      </w:r>
    </w:p>
    <w:p>
      <w:pPr>
        <w:spacing w:before="0" w:after="0" w:line="408" w:lineRule="exact"/>
        <w:ind w:left="0" w:right="0" w:firstLine="576"/>
        <w:jc w:val="left"/>
      </w:pPr>
      <w:r>
        <w:rPr/>
        <w:t xml:space="preserve">(b) The block grant oversight committee must report its findings and recommendations to the appropriate committees of the legislature by November 1, 2022.</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2023 is provided solely for the juvenile rehabilitation administration to contract with a peer navigator program that currently mentors and assists with the needs of justice-involved youth and young adults who are from the city of Federal Way and who are currently residing at the Green Hill school. The mentorship program must provide peer coaching and support by aiding in the personal and professional development of incarcerated youth and young adults through life skills, job readiness, youth leadership, and results-based projects.</w:t>
      </w:r>
    </w:p>
    <w:p>
      <w:pPr>
        <w:spacing w:before="0" w:after="0" w:line="408" w:lineRule="exact"/>
        <w:ind w:left="0" w:right="0" w:firstLine="576"/>
        <w:jc w:val="left"/>
      </w:pPr>
      <w:r>
        <w:rPr/>
        <w:t xml:space="preserve">(18) $40,000 of the general fund</w:t>
      </w:r>
      <w:r>
        <w:rPr>
          <w:rFonts w:ascii="Times New Roman" w:hAnsi="Times New Roman"/>
        </w:rPr>
        <w:t xml:space="preserve">—</w:t>
      </w:r>
      <w:r>
        <w:rPr/>
        <w:t xml:space="preserve">state appropriation for fiscal year 2022 and $156,000 of the general fund</w:t>
      </w:r>
      <w:r>
        <w:rPr>
          <w:rFonts w:ascii="Times New Roman" w:hAnsi="Times New Roman"/>
        </w:rPr>
        <w:t xml:space="preserve">—</w:t>
      </w:r>
      <w:r>
        <w:rPr/>
        <w:t xml:space="preserve">state appropriation for fiscal year 2023 are provided solely for two juvenile education-security staff positions for juvenile rehabilitation's GED education programs. One education-security position must be located at the Echo Glen children's center to assist with the open doors program and one education-security position must be located at the Green Hill school. The goal of the education-security positions is to provide dependable, daily education opportunities for students participating in the GED programs located at the respective institutional facilities. The education-security positions are responsible for providing daily escort to and from the classroom for students attending school and for providing classroom management during the period while students are attending classes.</w:t>
      </w:r>
    </w:p>
    <w:p>
      <w:pPr>
        <w:spacing w:before="0" w:after="0" w:line="408" w:lineRule="exact"/>
        <w:ind w:left="0" w:right="0" w:firstLine="576"/>
        <w:jc w:val="left"/>
      </w:pPr>
      <w:r>
        <w:rPr/>
        <w:t xml:space="preserve">(19) $2,100,000 of the general fund</w:t>
      </w:r>
      <w:r>
        <w:rPr>
          <w:rFonts w:ascii="Times New Roman" w:hAnsi="Times New Roman"/>
        </w:rPr>
        <w:t xml:space="preserve">—</w:t>
      </w:r>
      <w:r>
        <w:rPr/>
        <w:t xml:space="preserve">state appropriation for fiscal year 2022 is provided solely for maintaining staffing levels at juvenile rehabilitation facilities independent from fluctuating caseloads.</w:t>
      </w:r>
    </w:p>
    <w:p>
      <w:pPr>
        <w:spacing w:before="0" w:after="0" w:line="408" w:lineRule="exact"/>
        <w:ind w:left="0" w:right="0" w:firstLine="576"/>
        <w:jc w:val="left"/>
      </w:pPr>
      <w:r>
        <w:rPr/>
        <w:t xml:space="preserve">(20) The department of children, youth, and families</w:t>
      </w:r>
      <w:r>
        <w:rPr>
          <w:rFonts w:ascii="Times New Roman" w:hAnsi="Times New Roman"/>
        </w:rPr>
        <w:t xml:space="preserve">—</w:t>
      </w:r>
      <w:r>
        <w:rPr/>
        <w:t xml:space="preserve">juvenile rehabilitation must cease new placements at the Naselle youth camp, with the goal of closing the camp by June 30, 2023. It is the intention of the legislature after the closure to transfer management of the Naselle youth camp land and facilities to the department of natural resources in the 2023-2025 fiscal biennium and develop the facilities into an outdoor school. The department must assist the department of natural resources and the office of the superintendent of public instruction with the proposal on the use of the Naselle youth camp for an outdoor school as needed pursuant to section 310 of this act.</w:t>
      </w:r>
    </w:p>
    <w:p>
      <w:pPr>
        <w:spacing w:before="0" w:after="0" w:line="408" w:lineRule="exact"/>
        <w:ind w:left="0" w:right="0" w:firstLine="576"/>
        <w:jc w:val="left"/>
      </w:pPr>
      <w:r>
        <w:rPr/>
        <w:t xml:space="preserve">(21) $1,000 of the general fund</w:t>
      </w:r>
      <w:r>
        <w:rPr>
          <w:rFonts w:ascii="Times New Roman" w:hAnsi="Times New Roman"/>
        </w:rPr>
        <w:t xml:space="preserve">—</w:t>
      </w:r>
      <w:r>
        <w:rPr/>
        <w:t xml:space="preserve">state appropriation for fiscal year 2023 is for implementation of Senate Bill No. 5657 (juvenile instit./comp sci).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$402,195,000</w:t>
      </w:r>
      <w:r>
        <w:t>))</w:t>
      </w:r>
    </w:p>
    <w:p>
      <w:pPr>
        <w:spacing w:before="0" w:after="0" w:line="408" w:lineRule="exact"/>
        <w:ind w:left="0" w:right="0" w:firstLine="0"/>
        <w:jc w:val="left"/>
        <w:tabs>
          <w:tab w:val="right" w:leader="none" w:pos="9936"/>
        </w:tabs>
      </w:pPr>
      <w:r>
        <w:tab/>
      </w:r>
      <w:r>
        <w:rPr>
          <w:u w:val="single"/>
        </w:rPr>
        <w:t xml:space="preserve">$400,406,000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$1,070,579,000</w:t>
      </w:r>
      <w:r>
        <w:t>))</w:t>
      </w:r>
    </w:p>
    <w:p>
      <w:pPr>
        <w:spacing w:before="0" w:after="0" w:line="408" w:lineRule="exact"/>
        <w:ind w:left="0" w:right="0" w:firstLine="0"/>
        <w:jc w:val="left"/>
        <w:tabs>
          <w:tab w:val="right" w:leader="none" w:pos="9936"/>
        </w:tabs>
      </w:pPr>
      <w:r>
        <w:tab/>
      </w:r>
      <w:r>
        <w:rPr>
          <w:u w:val="single"/>
        </w:rPr>
        <w:t xml:space="preserve">$1,106,032,000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$25,579,000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$1,972,514,000</w:t>
      </w:r>
      <w:r>
        <w:t>))</w:t>
      </w:r>
    </w:p>
    <w:p>
      <w:pPr>
        <w:tabs>
          <w:tab w:val="right" w:leader="none" w:pos="9936"/>
        </w:tabs>
        <w:ind w:left="0" w:right="0" w:firstLine="1440"/>
      </w:pPr>
      <w:r>
        <w:tab/>
      </w:r>
      <w:r>
        <w:rPr>
          <w:u w:val="single"/>
        </w:rPr>
        <w:t xml:space="preserve">$2,006,178,000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$82,040,000 of the general fund</w:t>
      </w:r>
      <w:r>
        <w:rPr>
          <w:rFonts w:ascii="Times New Roman" w:hAnsi="Times New Roman"/>
        </w:rPr>
        <w:t xml:space="preserve">—</w:t>
      </w:r>
      <w:r>
        <w:rPr/>
        <w:t xml:space="preserve">state appropriation for fiscal year 2022, $132,776,000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16,278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Of the amounts provided in this subsection, $2,664,000 of the general fund</w:t>
      </w:r>
      <w:r>
        <w:rPr>
          <w:rFonts w:ascii="Times New Roman" w:hAnsi="Times New Roman"/>
        </w:rPr>
        <w:t xml:space="preserve">—</w:t>
      </w:r>
      <w:r>
        <w:rPr/>
        <w:t xml:space="preserve">state appropriation for fiscal year 2023 is provided to convert 777 part day slots to full day slots in fiscal year 2023.</w:t>
      </w:r>
    </w:p>
    <w:p>
      <w:pPr>
        <w:spacing w:before="0" w:after="0" w:line="408" w:lineRule="exact"/>
        <w:ind w:left="0" w:right="0" w:firstLine="576"/>
        <w:jc w:val="left"/>
      </w:pPr>
      <w:r>
        <w:rPr/>
        <w:t xml:space="preserve">(d) Of the amounts provided in this subsection, $409,000 of the general fund</w:t>
      </w:r>
      <w:r>
        <w:rPr>
          <w:rFonts w:ascii="Times New Roman" w:hAnsi="Times New Roman"/>
        </w:rPr>
        <w:t xml:space="preserve">—</w:t>
      </w:r>
      <w:r>
        <w:rPr/>
        <w:t xml:space="preserve">state appropriation for fiscal year 2022 and $859,000 of the general fund</w:t>
      </w:r>
      <w:r>
        <w:rPr>
          <w:rFonts w:ascii="Times New Roman" w:hAnsi="Times New Roman"/>
        </w:rPr>
        <w:t xml:space="preserve">—</w:t>
      </w:r>
      <w:r>
        <w:rPr/>
        <w:t xml:space="preserve">state appropriation for fiscal year 2023 are provided solely for a $54 per slot quality support rate, which will increase by 1.5 percent annually beginning in fiscal year 2024.</w:t>
      </w:r>
    </w:p>
    <w:p>
      <w:pPr>
        <w:spacing w:before="0" w:after="0" w:line="408" w:lineRule="exact"/>
        <w:ind w:left="0" w:right="0" w:firstLine="576"/>
        <w:jc w:val="left"/>
      </w:pPr>
      <w:r>
        <w:rPr/>
        <w:t xml:space="preserve">(e) Of the amounts provided in this subsection, $1,358,000 of the general fund</w:t>
      </w:r>
      <w:r>
        <w:rPr>
          <w:rFonts w:ascii="Times New Roman" w:hAnsi="Times New Roman"/>
        </w:rPr>
        <w:t xml:space="preserve">—</w:t>
      </w:r>
      <w:r>
        <w:rPr/>
        <w:t xml:space="preserve">state appropriation for fiscal year 2022 and $4,612,000 of the general fund</w:t>
      </w:r>
      <w:r>
        <w:rPr>
          <w:rFonts w:ascii="Times New Roman" w:hAnsi="Times New Roman"/>
        </w:rPr>
        <w:t xml:space="preserve">—</w:t>
      </w:r>
      <w:r>
        <w:rPr/>
        <w:t xml:space="preserve">state appropriation for fiscal year 2023 are provided solely for the department to provide early childhood education and assistance program services during summer 2022 to 2,212 </w:t>
      </w:r>
      <w:r>
        <w:t>((</w:t>
      </w:r>
      <w:r>
        <w:rPr>
          <w:strike/>
        </w:rPr>
        <w:t xml:space="preserve">part</w:t>
      </w:r>
      <w:r>
        <w:t>))</w:t>
      </w:r>
      <w:r>
        <w:rPr/>
        <w:t xml:space="preserve"> </w:t>
      </w:r>
      <w:r>
        <w:rPr>
          <w:u w:val="single"/>
        </w:rPr>
        <w:t xml:space="preserve">school</w:t>
      </w:r>
      <w:r>
        <w:rPr/>
        <w:t xml:space="preserve"> day program slots, including 2,011 slots in an in-person learning program and 201 slots provided other additional services.</w:t>
      </w:r>
    </w:p>
    <w:p>
      <w:pPr>
        <w:spacing w:before="0" w:after="0" w:line="408" w:lineRule="exact"/>
        <w:ind w:left="0" w:right="0" w:firstLine="576"/>
        <w:jc w:val="left"/>
      </w:pPr>
      <w:r>
        <w:rPr/>
        <w:t xml:space="preserve">(f)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$39,723,000 of the general fund</w:t>
      </w:r>
      <w:r>
        <w:rPr>
          <w:rFonts w:ascii="Times New Roman" w:hAnsi="Times New Roman"/>
        </w:rPr>
        <w:t xml:space="preserve">—</w:t>
      </w:r>
      <w:r>
        <w:rPr/>
        <w:t xml:space="preserve">state appropriation in fiscal year 2022, </w:t>
      </w:r>
      <w:r>
        <w:t>((</w:t>
      </w:r>
      <w:r>
        <w:rPr>
          <w:strike/>
        </w:rPr>
        <w:t xml:space="preserve">$54,505,000</w:t>
      </w:r>
      <w:r>
        <w:t>))</w:t>
      </w:r>
      <w:r>
        <w:rPr/>
        <w:t xml:space="preserve"> </w:t>
      </w:r>
      <w:r>
        <w:rPr>
          <w:u w:val="single"/>
        </w:rPr>
        <w:t xml:space="preserve">$34,062,000</w:t>
      </w:r>
      <w:r>
        <w:rPr/>
        <w:t xml:space="preserve">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w:t>
      </w:r>
      <w:r>
        <w:t>((</w:t>
      </w:r>
      <w:r>
        <w:rPr>
          <w:strike/>
        </w:rPr>
        <w:t xml:space="preserve">$283,375,000</w:t>
      </w:r>
      <w:r>
        <w:t>))</w:t>
      </w:r>
      <w:r>
        <w:rPr/>
        <w:t xml:space="preserve"> </w:t>
      </w:r>
      <w:r>
        <w:rPr>
          <w:u w:val="single"/>
        </w:rPr>
        <w:t xml:space="preserve">$242,980,000</w:t>
      </w:r>
      <w:r>
        <w:rPr/>
        <w:t xml:space="preserve">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$98,723,000 of the general fund</w:t>
      </w:r>
      <w:r>
        <w:rPr>
          <w:rFonts w:ascii="Times New Roman" w:hAnsi="Times New Roman"/>
        </w:rPr>
        <w:t xml:space="preserve">—</w:t>
      </w:r>
      <w:r>
        <w:rPr/>
        <w:t xml:space="preserve">federal appropriation (CRRSA), and $153,814,000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$42,562,000 of the general fund</w:t>
      </w:r>
      <w:r>
        <w:rPr>
          <w:rFonts w:ascii="Times New Roman" w:hAnsi="Times New Roman"/>
        </w:rPr>
        <w:t xml:space="preserve">—</w:t>
      </w:r>
      <w:r>
        <w:rPr/>
        <w:t xml:space="preserve">federal appropriation (ARPA) and $2,785,000 of the general fund</w:t>
      </w:r>
      <w:r>
        <w:rPr>
          <w:rFonts w:ascii="Times New Roman" w:hAnsi="Times New Roman"/>
        </w:rPr>
        <w:t xml:space="preserve">—</w:t>
      </w:r>
      <w:r>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940 of this act.</w:t>
      </w:r>
    </w:p>
    <w:p>
      <w:pPr>
        <w:spacing w:before="0" w:after="0" w:line="408" w:lineRule="exact"/>
        <w:ind w:left="0" w:right="0" w:firstLine="576"/>
        <w:jc w:val="left"/>
      </w:pPr>
      <w:r>
        <w:rPr/>
        <w:t xml:space="preserve">(d) $45,935,000 of the general fund</w:t>
      </w:r>
      <w:r>
        <w:rPr>
          <w:rFonts w:ascii="Times New Roman" w:hAnsi="Times New Roman"/>
        </w:rPr>
        <w:t xml:space="preserve">—</w:t>
      </w:r>
      <w:r>
        <w:rPr/>
        <w:t xml:space="preserve">state appropriation for fiscal year 2023 is provided solely for a 16 percent subsidy base rate enhancement for child care centers for fiscal year 2023.</w:t>
      </w:r>
    </w:p>
    <w:p>
      <w:pPr>
        <w:spacing w:before="0" w:after="0" w:line="408" w:lineRule="exact"/>
        <w:ind w:left="0" w:right="0" w:firstLine="576"/>
        <w:jc w:val="left"/>
      </w:pPr>
      <w:r>
        <w:rPr/>
        <w:t xml:space="preserve">(e) It is the intent of the legislature to continue to rebase child care provider subsidy base rates to the 85th percentile of market in subsequent fiscal biennia.</w:t>
      </w:r>
    </w:p>
    <w:p>
      <w:pPr>
        <w:spacing w:before="0" w:after="0" w:line="408" w:lineRule="exact"/>
        <w:ind w:left="0" w:right="0" w:firstLine="576"/>
        <w:jc w:val="left"/>
      </w:pPr>
      <w:r>
        <w:rPr/>
        <w:t xml:space="preserve">(f)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w:t>
      </w:r>
      <w:r>
        <w:rPr>
          <w:u w:val="single"/>
        </w:rPr>
        <w:t xml:space="preserve">connections</w:t>
      </w:r>
      <w:r>
        <w:rPr/>
        <w:t xml:space="preserve"> child care </w:t>
      </w:r>
      <w:r>
        <w:t>((</w:t>
      </w:r>
      <w:r>
        <w:rPr>
          <w:strike/>
        </w:rPr>
        <w:t xml:space="preserve">connections</w:t>
      </w:r>
      <w:r>
        <w:t>))</w:t>
      </w:r>
      <w:r>
        <w:rPr/>
        <w:t xml:space="preserve">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rPr/>
        <w:t xml:space="preserve">(g) $21,215,000 of the general fund</w:t>
      </w:r>
      <w:r>
        <w:rPr>
          <w:rFonts w:ascii="Times New Roman" w:hAnsi="Times New Roman"/>
        </w:rPr>
        <w:t xml:space="preserve">—</w:t>
      </w:r>
      <w:r>
        <w:rPr/>
        <w:t xml:space="preserve">federal appropriation (CRRSA) is provided solely for enrollment based payments from April 2022 through June 2022.</w:t>
      </w:r>
    </w:p>
    <w:p>
      <w:pPr>
        <w:spacing w:before="0" w:after="0" w:line="408" w:lineRule="exact"/>
        <w:ind w:left="0" w:right="0" w:firstLine="576"/>
        <w:jc w:val="left"/>
      </w:pPr>
      <w:r>
        <w:rPr/>
        <w:t xml:space="preserve">(h)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$958,000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for additional home visiting services in order to implement Engrossed Second Substitute Senate Bill No. 5237 (child care &amp; early dev. exp.).</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w:t>
      </w:r>
      <w:r>
        <w:t>((</w:t>
      </w:r>
      <w:r>
        <w:rPr>
          <w:strike/>
        </w:rPr>
        <w:t xml:space="preserve">$27,342,000</w:t>
      </w:r>
      <w:r>
        <w:t>))</w:t>
      </w:r>
      <w:r>
        <w:rPr/>
        <w:t xml:space="preserve"> </w:t>
      </w:r>
      <w:r>
        <w:rPr>
          <w:u w:val="single"/>
        </w:rPr>
        <w:t xml:space="preserve">$14,342,000</w:t>
      </w:r>
      <w:r>
        <w:rPr/>
        <w:t xml:space="preserve">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u w:val="single"/>
        </w:rPr>
        <w:t xml:space="preserve">(iv) $13,000,000 of the general fund</w:t>
      </w:r>
      <w:r>
        <w:rPr>
          <w:rFonts w:ascii="Times New Roman" w:hAnsi="Times New Roman"/>
          <w:u w:val="single"/>
        </w:rPr>
        <w:t xml:space="preserve">—</w:t>
      </w:r>
      <w:r>
        <w:rPr>
          <w:u w:val="single"/>
        </w:rPr>
        <w:t xml:space="preserve">federal appropriation (ARPA) is provided solely for the department to administer noncompetitive workforce retention grants that will provide a one-time payment to on-site workers at providers meeting the licensing requirements outlined in (a) of this subsection (22) and who previously applied for a child care stabilization grant. The one-time payments will be the same amount for each worker. The department must make its best effort to distribute the funding by October 31, 2022.</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(26)(a)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(27)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(28)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t xml:space="preserve">(29) $260,000 of the general fund</w:t>
      </w:r>
      <w:r>
        <w:rPr>
          <w:rFonts w:ascii="Times New Roman" w:hAnsi="Times New Roman"/>
        </w:rPr>
        <w:t xml:space="preserve">—</w:t>
      </w:r>
      <w:r>
        <w:rPr/>
        <w:t xml:space="preserve">state appropriation for fiscal year 2023 is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(30) $640,000 of the general fund</w:t>
      </w:r>
      <w:r>
        <w:rPr>
          <w:rFonts w:ascii="Times New Roman" w:hAnsi="Times New Roman"/>
        </w:rPr>
        <w:t xml:space="preserve">—</w:t>
      </w:r>
      <w:r>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(31) $1,267,000 of the general fund</w:t>
      </w:r>
      <w:r>
        <w:rPr>
          <w:rFonts w:ascii="Times New Roman" w:hAnsi="Times New Roman"/>
        </w:rPr>
        <w:t xml:space="preserve">—</w:t>
      </w:r>
      <w:r>
        <w:rPr/>
        <w:t xml:space="preserve">state appropriation for fiscal year 2023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t xml:space="preserve">(32) $900,000 of the general fund</w:t>
      </w:r>
      <w:r>
        <w:rPr>
          <w:rFonts w:ascii="Times New Roman" w:hAnsi="Times New Roman"/>
        </w:rPr>
        <w:t xml:space="preserve">—</w:t>
      </w:r>
      <w:r>
        <w:rPr/>
        <w:t xml:space="preserve">state appropriation for fiscal year 2023 is provided solely for the Washington communities for children for costs to complete its work pursuant to a federal preschool development grant that expires at the end of calendar year 2022. Allowable costs are only those incurred from January 2023 through June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$192,655,000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$207,977,000</w:t>
      </w:r>
      <w:r>
        <w:t>))</w:t>
      </w:r>
    </w:p>
    <w:p>
      <w:pPr>
        <w:spacing w:before="0" w:after="0" w:line="408" w:lineRule="exact"/>
        <w:ind w:left="0" w:right="0" w:firstLine="0"/>
        <w:jc w:val="left"/>
        <w:tabs>
          <w:tab w:val="right" w:leader="none" w:pos="9936"/>
        </w:tabs>
      </w:pPr>
      <w:r>
        <w:tab/>
      </w:r>
      <w:r>
        <w:rPr>
          <w:u w:val="single"/>
        </w:rPr>
        <w:t xml:space="preserve">$231,197,000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$190,601,000</w:t>
      </w:r>
      <w:r>
        <w:t>))</w:t>
      </w:r>
    </w:p>
    <w:p>
      <w:pPr>
        <w:spacing w:before="0" w:after="0" w:line="408" w:lineRule="exact"/>
        <w:ind w:left="0" w:right="0" w:firstLine="0"/>
        <w:jc w:val="left"/>
        <w:tabs>
          <w:tab w:val="right" w:leader="none" w:pos="9936"/>
        </w:tabs>
      </w:pPr>
      <w:r>
        <w:tab/>
      </w:r>
      <w:r>
        <w:rPr>
          <w:u w:val="single"/>
        </w:rPr>
        <w:t xml:space="preserve">$168,612,000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$459,000</w:t>
      </w:r>
      <w:r>
        <w:t>))</w:t>
      </w:r>
    </w:p>
    <w:p>
      <w:pPr>
        <w:spacing w:before="0" w:after="0" w:line="408" w:lineRule="exact"/>
        <w:ind w:left="0" w:right="0" w:firstLine="0"/>
        <w:jc w:val="left"/>
        <w:tabs>
          <w:tab w:val="right" w:leader="none" w:pos="9936"/>
        </w:tabs>
      </w:pPr>
      <w:r>
        <w:tab/>
      </w:r>
      <w:r>
        <w:rPr>
          <w:u w:val="single"/>
        </w:rPr>
        <w:t xml:space="preserve">$579,000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$592,724,000</w:t>
      </w:r>
      <w:r>
        <w:t>))</w:t>
      </w:r>
    </w:p>
    <w:p>
      <w:pPr>
        <w:tabs>
          <w:tab w:val="right" w:leader="none" w:pos="9936"/>
        </w:tabs>
        <w:ind w:left="0" w:right="0" w:firstLine="1440"/>
      </w:pPr>
      <w:r>
        <w:tab/>
      </w:r>
      <w:r>
        <w:rPr>
          <w:u w:val="single"/>
        </w:rPr>
        <w:t xml:space="preserve">$594,075,000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(2)(a)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t xml:space="preserve">(b) $6,000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w:t>
      </w:r>
    </w:p>
    <w:p>
      <w:pPr>
        <w:spacing w:before="0" w:after="0" w:line="408" w:lineRule="exact"/>
        <w:ind w:left="0" w:right="0" w:firstLine="576"/>
        <w:jc w:val="left"/>
      </w:pPr>
      <w:r>
        <w:rPr/>
        <w:t xml:space="preserve">(16) $1,292,000 of the general fund</w:t>
      </w:r>
      <w:r>
        <w:rPr>
          <w:rFonts w:ascii="Times New Roman" w:hAnsi="Times New Roman"/>
        </w:rPr>
        <w:t xml:space="preserve">—</w:t>
      </w:r>
      <w:r>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t xml:space="preserve">(17) $32,000 of the general fund</w:t>
      </w:r>
      <w:r>
        <w:rPr>
          <w:rFonts w:ascii="Times New Roman" w:hAnsi="Times New Roman"/>
        </w:rPr>
        <w:t xml:space="preserve">—</w:t>
      </w:r>
      <w:r>
        <w:rPr/>
        <w:t xml:space="preserve">state appropriation for fiscal year 2022, $64,000 of the general fund</w:t>
      </w:r>
      <w:r>
        <w:rPr>
          <w:rFonts w:ascii="Times New Roman" w:hAnsi="Times New Roman"/>
        </w:rPr>
        <w:t xml:space="preserve">—</w:t>
      </w:r>
      <w:r>
        <w:rPr/>
        <w:t xml:space="preserve">state appropriation for fiscal year 2023, and $24,000 of the general fund</w:t>
      </w:r>
      <w:r>
        <w:rPr>
          <w:rFonts w:ascii="Times New Roman" w:hAnsi="Times New Roman"/>
        </w:rPr>
        <w:t xml:space="preserve">—</w:t>
      </w:r>
      <w:r>
        <w:rPr/>
        <w:t xml:space="preserve">federal appropriation are provided solely for the extraordinary litigation expenses of the attorney general's office related to the case of </w:t>
      </w:r>
      <w:r>
        <w:rPr>
          <w:i/>
        </w:rPr>
        <w:t xml:space="preserve">D.S., et al. v. DCYF</w:t>
      </w:r>
      <w:r>
        <w:rPr/>
        <w:t xml:space="preserve">, United States district court western district of Washington case no. 2:21-cv-00111-BJR.</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2023 is provided solely for the department to contract with a nonprofit organization to provide culturally relevant support services to children and families when a child is removed from their parents due to potential abuse or neglect as defined in RCW 26.44.020(1). The nonprofit organization must have experience providing culturally relevant support services to children and families through daycare, the early childhood education and assistance program, and department of social and health services contracted services.</w:t>
      </w:r>
    </w:p>
    <w:p>
      <w:pPr>
        <w:spacing w:before="0" w:after="0" w:line="408" w:lineRule="exact"/>
        <w:ind w:left="0" w:right="0" w:firstLine="576"/>
        <w:jc w:val="left"/>
      </w:pPr>
      <w:r>
        <w:rPr/>
        <w:t xml:space="preserve">(19) $65,000 of the general fund</w:t>
      </w:r>
      <w:r>
        <w:rPr>
          <w:rFonts w:ascii="Times New Roman" w:hAnsi="Times New Roman"/>
        </w:rPr>
        <w:t xml:space="preserve">—</w:t>
      </w:r>
      <w:r>
        <w:rPr/>
        <w:t xml:space="preserve">state appropriation for fiscal year 2023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(20) $341,000 of the general fund</w:t>
      </w:r>
      <w:r>
        <w:rPr>
          <w:rFonts w:ascii="Times New Roman" w:hAnsi="Times New Roman"/>
        </w:rPr>
        <w:t xml:space="preserve">—</w:t>
      </w:r>
      <w:r>
        <w:rPr/>
        <w:t xml:space="preserve">state appropriation for fiscal year 2023 and $85,000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t xml:space="preserve">(21) $26,000 of the general fund</w:t>
      </w:r>
      <w:r>
        <w:rPr>
          <w:rFonts w:ascii="Times New Roman" w:hAnsi="Times New Roman"/>
        </w:rPr>
        <w:t xml:space="preserve">—</w:t>
      </w:r>
      <w:r>
        <w:rPr/>
        <w:t xml:space="preserve">state appropriation for fiscal year 2023 is provided solely for implementation of Substitute House Bill No. 2068 (imagination library). If the bill is not enacted by June 30, 2022, the amount provided in this subsection shall lapse.</w:t>
      </w:r>
    </w:p>
    <w:p>
      <w:pPr>
        <w:spacing w:before="0" w:after="0" w:line="408" w:lineRule="exact"/>
        <w:ind w:left="0" w:right="0" w:firstLine="576"/>
        <w:jc w:val="left"/>
      </w:pPr>
      <w:r>
        <w:rPr/>
        <w:t xml:space="preserve">(22) $30,000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department of children, youth, and families to partner with the department of commerce to codesign community-based family reconciliation services to assess and stabilize youth and families in crisis through primary prevention services. The codesign team shall include youth and families with lived experience, tribes, child welfare professionals, community-based providers, and representatives from state and local agencies, including the department of social and health services, the health care authority, the office of the superintendent of public instruction, the employment security department, and juvenile court administrators. The codesign team must develop a community-based family reconciliation services program model that addresses entry points to services, program eligibility, utilization of family assessments, provision of concrete economic supports, referrals to and utilization of in-home services, and the identification of trauma-informed and culturally responsive practices. Preliminary recommendations from the codesign team must be submitted to the governor and appropriate legislative committees no later than December 1, 2022, with the annual family reconciliation services data required under RCW 13.32A.045.</w:t>
      </w:r>
    </w:p>
    <w:p>
      <w:pPr>
        <w:spacing w:before="0" w:after="0" w:line="408" w:lineRule="exact"/>
        <w:ind w:left="0" w:right="0" w:firstLine="576"/>
        <w:jc w:val="left"/>
      </w:pPr>
      <w:r>
        <w:rPr>
          <w:u w:val="single"/>
        </w:rPr>
        <w:t xml:space="preserve">(23) $83,000 of the general fund</w:t>
      </w:r>
      <w:r>
        <w:rPr>
          <w:rFonts w:ascii="Times New Roman" w:hAnsi="Times New Roman"/>
          <w:u w:val="single"/>
        </w:rPr>
        <w:t xml:space="preserve">—</w:t>
      </w:r>
      <w:r>
        <w:rPr>
          <w:u w:val="single"/>
        </w:rPr>
        <w:t xml:space="preserve">state appropriation for fiscal year 2023 and $12,000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0" w:after="0" w:line="408" w:lineRule="exact"/>
        <w:ind w:left="0" w:right="0" w:firstLine="576"/>
        <w:jc w:val="left"/>
      </w:pPr>
      <w:r>
        <w:rPr>
          <w:u w:val="single"/>
        </w:rPr>
        <w:t xml:space="preserve">(24) $580,000 of the general fund</w:t>
      </w:r>
      <w:r>
        <w:rPr>
          <w:rFonts w:ascii="Times New Roman" w:hAnsi="Times New Roman"/>
          <w:u w:val="single"/>
        </w:rPr>
        <w:t xml:space="preserve">—</w:t>
      </w:r>
      <w:r>
        <w:rPr>
          <w:u w:val="single"/>
        </w:rPr>
        <w:t xml:space="preserve">state appropriation for fiscal year 2023 is provided solely for housing support services associated with the family reunification program located in King county.</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2022 c 297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$1,195,000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$1,374,000</w:t>
      </w:r>
    </w:p>
    <w:p>
      <w:pPr>
        <w:tabs>
          <w:tab w:val="right" w:leader="dot" w:pos="9936"/>
        </w:tabs>
        <w:ind w:left="0" w:right="0" w:firstLine="1440"/>
      </w:pPr>
      <w:r>
        <w:rPr/>
        <w:t xml:space="preserve">TOTAL APPROPRIATION</w:t>
      </w:r>
      <w:r>
        <w:tab/>
      </w:r>
      <w:r>
        <w:t>((</w:t>
      </w:r>
      <w:r>
        <w:rPr>
          <w:strike/>
        </w:rPr>
        <w:t xml:space="preserve">$3,003,000</w:t>
      </w:r>
      <w:r>
        <w:t>))</w:t>
      </w:r>
    </w:p>
    <w:p>
      <w:pPr>
        <w:tabs>
          <w:tab w:val="right" w:leader="none" w:pos="9936"/>
        </w:tabs>
        <w:ind w:left="0" w:right="0" w:firstLine="1440"/>
      </w:pPr>
      <w:r>
        <w:tab/>
      </w:r>
      <w:r>
        <w:rPr>
          <w:u w:val="single"/>
        </w:rPr>
        <w:t xml:space="preserve">$3,353,000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$838,000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$957,000</w:t>
      </w:r>
      <w:r>
        <w:t>))</w:t>
      </w:r>
    </w:p>
    <w:p>
      <w:pPr>
        <w:spacing w:before="0" w:after="0" w:line="408" w:lineRule="exact"/>
        <w:ind w:left="0" w:right="0" w:firstLine="0"/>
        <w:jc w:val="left"/>
        <w:tabs>
          <w:tab w:val="right" w:leader="none" w:pos="9936"/>
        </w:tabs>
      </w:pPr>
      <w:r>
        <w:tab/>
      </w:r>
      <w:r>
        <w:rPr>
          <w:u w:val="single"/>
        </w:rPr>
        <w:t xml:space="preserve">$952,000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$1,427,000</w:t>
      </w:r>
      <w:r>
        <w:t>))</w:t>
      </w:r>
    </w:p>
    <w:p>
      <w:pPr>
        <w:spacing w:before="0" w:after="0" w:line="408" w:lineRule="exact"/>
        <w:ind w:left="0" w:right="0" w:firstLine="0"/>
        <w:jc w:val="left"/>
        <w:tabs>
          <w:tab w:val="right" w:leader="none" w:pos="9936"/>
        </w:tabs>
      </w:pPr>
      <w:r>
        <w:tab/>
      </w:r>
      <w:r>
        <w:rPr>
          <w:u w:val="single"/>
        </w:rPr>
        <w:t xml:space="preserve">$1,422,000</w:t>
      </w:r>
    </w:p>
    <w:p>
      <w:pPr>
        <w:tabs>
          <w:tab w:val="right" w:leader="dot" w:pos="9936"/>
        </w:tabs>
        <w:ind w:left="0" w:right="0" w:firstLine="1440"/>
      </w:pPr>
      <w:r>
        <w:rPr/>
        <w:t xml:space="preserve">TOTAL APPROPRIATION</w:t>
      </w:r>
      <w:r>
        <w:tab/>
      </w:r>
      <w:r>
        <w:t>((</w:t>
      </w:r>
      <w:r>
        <w:rPr>
          <w:strike/>
        </w:rPr>
        <w:t xml:space="preserve">$3,138,000</w:t>
      </w:r>
      <w:r>
        <w:t>))</w:t>
      </w:r>
    </w:p>
    <w:p>
      <w:pPr>
        <w:tabs>
          <w:tab w:val="right" w:leader="none" w:pos="9936"/>
        </w:tabs>
        <w:ind w:left="0" w:right="0" w:firstLine="1440"/>
      </w:pPr>
      <w:r>
        <w:tab/>
      </w:r>
      <w:r>
        <w:rPr>
          <w:u w:val="single"/>
        </w:rPr>
        <w:t xml:space="preserve">$3,212,000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$33,312,000</w:t>
      </w:r>
      <w:r>
        <w:t>))</w:t>
      </w:r>
    </w:p>
    <w:p>
      <w:pPr>
        <w:spacing w:before="0" w:after="0" w:line="408" w:lineRule="exact"/>
        <w:ind w:left="0" w:right="0" w:firstLine="0"/>
        <w:jc w:val="left"/>
        <w:tabs>
          <w:tab w:val="right" w:leader="none" w:pos="9936"/>
        </w:tabs>
      </w:pPr>
      <w:r>
        <w:tab/>
      </w:r>
      <w:r>
        <w:rPr>
          <w:u w:val="single"/>
        </w:rPr>
        <w:t xml:space="preserve">$33,914,000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$7,154,000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$4,906,000</w:t>
      </w:r>
    </w:p>
    <w:p>
      <w:pPr>
        <w:spacing w:before="0" w:after="0" w:line="408" w:lineRule="exact"/>
        <w:ind w:left="0" w:right="0" w:firstLine="0"/>
        <w:jc w:val="left"/>
        <w:tabs>
          <w:tab w:val="right" w:leader="dot" w:pos="9936"/>
        </w:tabs>
      </w:pPr>
      <w:pPr>
        <w:tabs>
          <w:tab w:val="right" w:leader="dot" w:pos="9360"/>
        </w:tabs>
      </w:pPr>
      <w:r>
        <w:rPr/>
        <w:t xml:space="preserve">Millersylvania Park Current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$142,302,000</w:t>
      </w:r>
      <w:r>
        <w:t>))</w:t>
      </w:r>
    </w:p>
    <w:p>
      <w:pPr>
        <w:spacing w:before="0" w:after="0" w:line="408" w:lineRule="exact"/>
        <w:ind w:left="0" w:right="0" w:firstLine="0"/>
        <w:jc w:val="left"/>
        <w:tabs>
          <w:tab w:val="right" w:leader="none" w:pos="9936"/>
        </w:tabs>
      </w:pPr>
      <w:r>
        <w:tab/>
      </w:r>
      <w:r>
        <w:rPr>
          <w:u w:val="single"/>
        </w:rPr>
        <w:t xml:space="preserve">$143,710,000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$224,031,000</w:t>
      </w:r>
      <w:r>
        <w:t>))</w:t>
      </w:r>
    </w:p>
    <w:p>
      <w:pPr>
        <w:tabs>
          <w:tab w:val="right" w:leader="none" w:pos="9936"/>
        </w:tabs>
        <w:ind w:left="0" w:right="0" w:firstLine="1440"/>
      </w:pPr>
      <w:r>
        <w:tab/>
      </w:r>
      <w:r>
        <w:rPr>
          <w:u w:val="single"/>
        </w:rPr>
        <w:t xml:space="preserve">$226,041,000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$80,000 of the general fund</w:t>
      </w:r>
      <w:r>
        <w:rPr>
          <w:rFonts w:ascii="Times New Roman" w:hAnsi="Times New Roman"/>
        </w:rPr>
        <w:t xml:space="preserve">—</w:t>
      </w:r>
      <w:r>
        <w:rPr/>
        <w:t xml:space="preserve">state appropriation for fiscal year 2022 and $464,000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April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w:t>
      </w:r>
    </w:p>
    <w:p>
      <w:pPr>
        <w:spacing w:before="0" w:after="0" w:line="408" w:lineRule="exact"/>
        <w:ind w:left="0" w:right="0" w:firstLine="576"/>
        <w:jc w:val="left"/>
      </w:pPr>
      <w:r>
        <w:rPr/>
        <w:t xml:space="preserve">(9) $76,000 of the general fund</w:t>
      </w:r>
      <w:r>
        <w:rPr>
          <w:rFonts w:ascii="Times New Roman" w:hAnsi="Times New Roman"/>
        </w:rPr>
        <w:t xml:space="preserve">—</w:t>
      </w:r>
      <w:r>
        <w:rPr/>
        <w:t xml:space="preserve">state appropriation for fiscal year 2022 and $757,000 of the general fund</w:t>
      </w:r>
      <w:r>
        <w:rPr>
          <w:rFonts w:ascii="Times New Roman" w:hAnsi="Times New Roman"/>
        </w:rPr>
        <w:t xml:space="preserve">—</w:t>
      </w:r>
      <w:r>
        <w:rPr/>
        <w:t xml:space="preserve">state appropriation for fiscal year 2023 are provided solely for the commission to address needs identified in the "2017 vulnerability assessment" conducted by the climate impacts group.</w:t>
      </w:r>
    </w:p>
    <w:p>
      <w:pPr>
        <w:spacing w:before="0" w:after="0" w:line="408" w:lineRule="exact"/>
        <w:ind w:left="0" w:right="0" w:firstLine="576"/>
        <w:jc w:val="left"/>
      </w:pPr>
      <w:r>
        <w:rPr/>
        <w:t xml:space="preserve">(10) $114,000 of the general fund</w:t>
      </w:r>
      <w:r>
        <w:rPr>
          <w:rFonts w:ascii="Times New Roman" w:hAnsi="Times New Roman"/>
        </w:rPr>
        <w:t xml:space="preserve">—</w:t>
      </w:r>
      <w:r>
        <w:rPr/>
        <w:t xml:space="preserve">state appropriation for fiscal year 2022 and $705,000 of the general fund</w:t>
      </w:r>
      <w:r>
        <w:rPr>
          <w:rFonts w:ascii="Times New Roman" w:hAnsi="Times New Roman"/>
        </w:rPr>
        <w:t xml:space="preserve">—</w:t>
      </w:r>
      <w:r>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t xml:space="preserve">(11)(a) $160,000 of the general fund</w:t>
      </w:r>
      <w:r>
        <w:rPr>
          <w:rFonts w:ascii="Times New Roman" w:hAnsi="Times New Roman"/>
        </w:rPr>
        <w:t xml:space="preserve">—</w:t>
      </w:r>
      <w:r>
        <w:rPr/>
        <w:t xml:space="preserve">state appropriation for fiscal year 2023 is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(12) $1,250,000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commission. Allowable uses include, but are not limited to, general maintenance of facilities and grounds, equipment, and construction materials, and maintenance of trails and trailheads, restrooms, campgrounds, picnic sites, water access areas, signs, kiosks, and access roads. The commission is encouraged to partner with nonprofit organizations in the maintenance of public lands.</w:t>
      </w:r>
    </w:p>
    <w:p>
      <w:pPr>
        <w:spacing w:before="0" w:after="0" w:line="408" w:lineRule="exact"/>
        <w:ind w:left="0" w:right="0" w:firstLine="576"/>
        <w:jc w:val="left"/>
      </w:pPr>
      <w:r>
        <w:rPr/>
        <w:t xml:space="preserve">(13) $5,500,000 of the parks renewal and stewardship account</w:t>
      </w:r>
      <w:r>
        <w:rPr>
          <w:rFonts w:ascii="Times New Roman" w:hAnsi="Times New Roman"/>
        </w:rPr>
        <w:t xml:space="preserve">—</w:t>
      </w:r>
      <w:r>
        <w:rPr/>
        <w:t xml:space="preserve">state appropriation is provided solely for the commission to replace major equipment that has been used for over 15 years. The commission must prioritize selecting electric motors over gasoline engines when the option is available and the machinery is compatible for the intended task.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$29,175,000</w:t>
      </w:r>
      <w:r>
        <w:t>))</w:t>
      </w:r>
    </w:p>
    <w:p>
      <w:pPr>
        <w:spacing w:before="0" w:after="0" w:line="408" w:lineRule="exact"/>
        <w:ind w:left="0" w:right="0" w:firstLine="0"/>
        <w:jc w:val="left"/>
        <w:tabs>
          <w:tab w:val="right" w:leader="none" w:pos="9936"/>
        </w:tabs>
      </w:pPr>
      <w:r>
        <w:tab/>
      </w:r>
      <w:r>
        <w:rPr>
          <w:u w:val="single"/>
        </w:rPr>
        <w:t xml:space="preserve">$4,175,000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$4,355,000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$1,486,000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$75,000,000</w:t>
      </w:r>
      <w:r>
        <w:t>))</w:t>
      </w:r>
    </w:p>
    <w:p>
      <w:pPr>
        <w:tabs>
          <w:tab w:val="right" w:leader="dot" w:pos="9936"/>
        </w:tabs>
        <w:ind w:left="0" w:right="0" w:firstLine="1440"/>
      </w:pPr>
      <w:r>
        <w:rPr/>
        <w:t xml:space="preserve">TOTAL APPROPRIATION</w:t>
      </w:r>
      <w:r>
        <w:tab/>
      </w:r>
      <w:r>
        <w:t>((</w:t>
      </w:r>
      <w:r>
        <w:rPr>
          <w:strike/>
        </w:rPr>
        <w:t xml:space="preserve">$119,245,000</w:t>
      </w:r>
      <w:r>
        <w:t>))</w:t>
      </w:r>
    </w:p>
    <w:p>
      <w:pPr>
        <w:tabs>
          <w:tab w:val="right" w:leader="none" w:pos="9936"/>
        </w:tabs>
        <w:ind w:left="0" w:right="0" w:firstLine="1440"/>
      </w:pPr>
      <w:r>
        <w:tab/>
      </w:r>
      <w:r>
        <w:rPr>
          <w:u w:val="single"/>
        </w:rPr>
        <w:t xml:space="preserve">$19,245,000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$116,000 of the aquatic lands enhancement account—state appropriation are provided solely for the implementation of Senate Bill No. 5063 (invasive species council expiration).</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$4,355,000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$1,486,000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tribal government or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t xml:space="preserve">(14) $139,000 of the general fund</w:t>
      </w:r>
      <w:r>
        <w:rPr>
          <w:rFonts w:ascii="Times New Roman" w:hAnsi="Times New Roman"/>
        </w:rPr>
        <w:t xml:space="preserve">—</w:t>
      </w:r>
      <w:r>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t xml:space="preserve">(15)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motorized and nonmotorized boater education and outreach on Lake Union, with a specific goal of preventing boat and airplane conflicts on the lake during peak recreation season, given the provisions of United States coast guard navigation rules that seaplanes must in general keep well clear of other vessels. The office may grant funding to local or federal government agencies or nonprofit organizations. The office must publish a publicly available summary report by June 30, 2023, on funding recipients, uses of the funding, and the successes and failures of programs funded. Funding provided in this subsection may not be used to preclude or restrict public use of Lake Union, including recreational, commercial, or tribal use of the waters of the state.</w:t>
      </w:r>
    </w:p>
    <w:p>
      <w:pPr>
        <w:spacing w:before="0" w:after="0" w:line="408" w:lineRule="exact"/>
        <w:ind w:left="0" w:right="0" w:firstLine="576"/>
        <w:jc w:val="left"/>
      </w:pPr>
      <w:r>
        <w:t>((</w:t>
      </w:r>
      <w:r>
        <w:rPr>
          <w:strike/>
        </w:rPr>
        <w:t xml:space="preserve">(17) $50,000,000 of the salmon recovery account</w:t>
      </w:r>
      <w:r>
        <w:rPr>
          <w:rFonts w:ascii="Times New Roman" w:hAnsi="Times New Roman"/>
          <w:strike/>
        </w:rPr>
        <w:t xml:space="preserve">—</w:t>
      </w:r>
      <w:r>
        <w:rPr>
          <w:strike/>
        </w:rPr>
        <w:t xml:space="preserve">state appropriation is provided solely for the salmon recovery board to provide grants for projects valued at greater than $5,000,000 each that will benefit salmon recovery.</w:t>
      </w:r>
    </w:p>
    <w:p>
      <w:pPr>
        <w:spacing w:before="0" w:after="0" w:line="408" w:lineRule="exact"/>
        <w:ind w:left="0" w:right="0" w:firstLine="576"/>
        <w:jc w:val="left"/>
      </w:pPr>
      <w:r>
        <w:rPr>
          <w:strike/>
        </w:rPr>
        <w:t xml:space="preserve">(18) $25,000,000 of the salmon recovery account</w:t>
      </w:r>
      <w:r>
        <w:rPr>
          <w:rFonts w:ascii="Times New Roman" w:hAnsi="Times New Roman"/>
          <w:strike/>
        </w:rPr>
        <w:t xml:space="preserve">—</w:t>
      </w:r>
      <w:r>
        <w:rPr>
          <w:strike/>
        </w:rPr>
        <w:t xml:space="preserve">state appropriation is provided solely for the salmon recovery board to provide grants for watershed projects typically valued at less than $5,000,000 each that will benefit salmon recovery.</w:t>
      </w:r>
    </w:p>
    <w:p>
      <w:pPr>
        <w:spacing w:before="0" w:after="0" w:line="408" w:lineRule="exact"/>
        <w:ind w:left="0" w:right="0" w:firstLine="576"/>
        <w:jc w:val="left"/>
      </w:pPr>
      <w:r>
        <w:rPr>
          <w:strike/>
        </w:rPr>
        <w:t xml:space="preserve">(19) $25,000,000 of the general fund</w:t>
      </w:r>
      <w:r>
        <w:rPr>
          <w:rFonts w:ascii="Times New Roman" w:hAnsi="Times New Roman"/>
          <w:strike/>
        </w:rPr>
        <w:t xml:space="preserve">—</w:t>
      </w:r>
      <w:r>
        <w:rPr>
          <w:strike/>
        </w:rPr>
        <w:t xml:space="preserve">state appropriation for fiscal year 2023 is provided solely for the office to provide a grant for the Duckabush estuary restoration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$2,981,000</w:t>
      </w:r>
      <w:r>
        <w:t>))</w:t>
      </w:r>
    </w:p>
    <w:p>
      <w:pPr>
        <w:spacing w:before="0" w:after="0" w:line="408" w:lineRule="exact"/>
        <w:ind w:left="0" w:right="0" w:firstLine="0"/>
        <w:jc w:val="left"/>
        <w:tabs>
          <w:tab w:val="right" w:leader="none" w:pos="9936"/>
        </w:tabs>
      </w:pPr>
      <w:r>
        <w:tab/>
      </w:r>
      <w:r>
        <w:rPr>
          <w:u w:val="single"/>
        </w:rPr>
        <w:t xml:space="preserve">$3,006,000</w:t>
      </w:r>
    </w:p>
    <w:p>
      <w:pPr>
        <w:tabs>
          <w:tab w:val="right" w:leader="dot" w:pos="9936"/>
        </w:tabs>
        <w:ind w:left="0" w:right="0" w:firstLine="1440"/>
      </w:pPr>
      <w:r>
        <w:rPr/>
        <w:t xml:space="preserve">TOTAL APPROPRIATION</w:t>
      </w:r>
      <w:r>
        <w:tab/>
      </w:r>
      <w:r>
        <w:t>((</w:t>
      </w:r>
      <w:r>
        <w:rPr>
          <w:strike/>
        </w:rPr>
        <w:t xml:space="preserve">$5,716,000</w:t>
      </w:r>
      <w:r>
        <w:t>))</w:t>
      </w:r>
    </w:p>
    <w:p>
      <w:pPr>
        <w:tabs>
          <w:tab w:val="right" w:leader="none" w:pos="9936"/>
        </w:tabs>
        <w:ind w:left="0" w:right="0" w:firstLine="1440"/>
      </w:pPr>
      <w:r>
        <w:tab/>
      </w:r>
      <w:r>
        <w:rPr>
          <w:u w:val="single"/>
        </w:rPr>
        <w:t xml:space="preserve">$5,741,000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$15,000,000</w:t>
      </w:r>
      <w:r>
        <w:t>))</w:t>
      </w:r>
    </w:p>
    <w:p>
      <w:pPr>
        <w:tabs>
          <w:tab w:val="right" w:leader="dot" w:pos="9936"/>
        </w:tabs>
        <w:ind w:left="0" w:right="0" w:firstLine="1440"/>
      </w:pPr>
      <w:r>
        <w:rPr/>
        <w:t xml:space="preserve">TOTAL APPROPRIATION</w:t>
      </w:r>
      <w:r>
        <w:tab/>
      </w:r>
      <w:r>
        <w:t>((</w:t>
      </w:r>
      <w:r>
        <w:rPr>
          <w:strike/>
        </w:rPr>
        <w:t xml:space="preserve">$57,750,000</w:t>
      </w:r>
      <w:r>
        <w:t>))</w:t>
      </w:r>
    </w:p>
    <w:p>
      <w:pPr>
        <w:tabs>
          <w:tab w:val="right" w:leader="none" w:pos="9936"/>
        </w:tabs>
        <w:ind w:left="0" w:right="0" w:firstLine="1440"/>
      </w:pPr>
      <w:r>
        <w:tab/>
      </w:r>
      <w:r>
        <w:rPr>
          <w:u w:val="single"/>
        </w:rPr>
        <w:t xml:space="preserve">$42,750,000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general fund</w:t>
      </w:r>
      <w:r>
        <w:rPr>
          <w:rFonts w:ascii="Times New Roman" w:hAnsi="Times New Roman"/>
        </w:rPr>
        <w:t xml:space="preserve">—</w:t>
      </w:r>
      <w:r>
        <w:rPr/>
        <w:t xml:space="preserve">state appropriation for fiscal year 2023 and $100,000 of the general fund</w:t>
      </w:r>
      <w:r>
        <w:rPr>
          <w:rFonts w:ascii="Times New Roman" w:hAnsi="Times New Roman"/>
        </w:rPr>
        <w:t xml:space="preserve">—</w:t>
      </w:r>
      <w:r>
        <w:rPr/>
        <w:t xml:space="preserve">private/local appropriation are provided solely for the sustainable farms and fields program created in RCW 89.08.615 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$8,464,000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(8) $1,300,000 of the general fund</w:t>
      </w:r>
      <w:r>
        <w:rPr>
          <w:rFonts w:ascii="Times New Roman" w:hAnsi="Times New Roman"/>
        </w:rPr>
        <w:t xml:space="preserve">—</w:t>
      </w:r>
      <w:r>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 Plants will be made available for free or at a reduced cost to restoration projects.</w:t>
      </w:r>
    </w:p>
    <w:p>
      <w:pPr>
        <w:spacing w:before="0" w:after="0" w:line="408" w:lineRule="exact"/>
        <w:ind w:left="0" w:right="0" w:firstLine="576"/>
        <w:jc w:val="left"/>
      </w:pPr>
      <w:r>
        <w:rPr/>
        <w:t xml:space="preserve">(9) $2,000,000 of the general fund</w:t>
      </w:r>
      <w:r>
        <w:rPr>
          <w:rFonts w:ascii="Times New Roman" w:hAnsi="Times New Roman"/>
        </w:rPr>
        <w:t xml:space="preserve">—</w:t>
      </w:r>
      <w:r>
        <w:rPr/>
        <w:t xml:space="preserve">state appropriation for fiscal year 2023 </w:t>
      </w:r>
      <w:r>
        <w:t>((</w:t>
      </w:r>
      <w:r>
        <w:rPr>
          <w:strike/>
        </w:rPr>
        <w:t xml:space="preserve">and $5,000,000 of the salmon recovery account</w:t>
      </w:r>
      <w:r>
        <w:rPr>
          <w:rFonts w:ascii="Times New Roman" w:hAnsi="Times New Roman"/>
          <w:strike/>
        </w:rPr>
        <w:t xml:space="preserve">—</w:t>
      </w:r>
      <w:r>
        <w:rPr>
          <w:strike/>
        </w:rPr>
        <w:t xml:space="preserve">state appropriation are</w:t>
      </w:r>
      <w:r>
        <w:t>))</w:t>
      </w:r>
      <w:r>
        <w:rPr/>
        <w:t xml:space="preserve"> </w:t>
      </w:r>
      <w:r>
        <w:rPr>
          <w:u w:val="single"/>
        </w:rPr>
        <w:t xml:space="preserve">is</w:t>
      </w:r>
      <w:r>
        <w:rPr/>
        <w:t xml:space="preserve"> provided solely for the purposes of the conservation reserve enhancement program, including additional project management and cost-share funding.</w:t>
      </w:r>
    </w:p>
    <w:p>
      <w:pPr>
        <w:spacing w:before="0" w:after="0" w:line="408" w:lineRule="exact"/>
        <w:ind w:left="0" w:right="0" w:firstLine="576"/>
        <w:jc w:val="left"/>
      </w:pPr>
      <w:r>
        <w:rPr/>
        <w:t xml:space="preserve">(10)(a) $125,000 of the general fund</w:t>
      </w:r>
      <w:r>
        <w:rPr>
          <w:rFonts w:ascii="Times New Roman" w:hAnsi="Times New Roman"/>
        </w:rPr>
        <w:t xml:space="preserve">—</w:t>
      </w:r>
      <w:r>
        <w:rPr/>
        <w:t xml:space="preserve">state appropriation for fiscal year 2023 is provided solely to provide a grant to the King county conservation district for a pilot program to reduce the impacts of artificial lighting on or near the water (on-water lighting) on the behavior of salmon and other aquatic life in Lake Sammamish. The grant funding may be used for:</w:t>
      </w:r>
    </w:p>
    <w:p>
      <w:pPr>
        <w:spacing w:before="0" w:after="0" w:line="408" w:lineRule="exact"/>
        <w:ind w:left="0" w:right="0" w:firstLine="576"/>
        <w:jc w:val="left"/>
      </w:pPr>
      <w:r>
        <w:rPr/>
        <w:t xml:space="preserve">(i) Supporting local efforts to develop a model ordinance to reduce on-water lighting impacts on salmon for new and existing construction;</w:t>
      </w:r>
    </w:p>
    <w:p>
      <w:pPr>
        <w:spacing w:before="0" w:after="0" w:line="408" w:lineRule="exact"/>
        <w:ind w:left="0" w:right="0" w:firstLine="576"/>
        <w:jc w:val="left"/>
      </w:pPr>
      <w:r>
        <w:rPr/>
        <w:t xml:space="preserve">(ii) Education and outreach on the impacts of on-water lighting;</w:t>
      </w:r>
    </w:p>
    <w:p>
      <w:pPr>
        <w:spacing w:before="0" w:after="0" w:line="408" w:lineRule="exact"/>
        <w:ind w:left="0" w:right="0" w:firstLine="576"/>
        <w:jc w:val="left"/>
      </w:pPr>
      <w:r>
        <w:rPr/>
        <w:t xml:space="preserve">(iii) Development of methods to reduce the impacts of on-water lighting; and</w:t>
      </w:r>
    </w:p>
    <w:p>
      <w:pPr>
        <w:spacing w:before="0" w:after="0" w:line="408" w:lineRule="exact"/>
        <w:ind w:left="0" w:right="0" w:firstLine="576"/>
        <w:jc w:val="left"/>
      </w:pPr>
      <w:r>
        <w:rPr/>
        <w:t xml:space="preserve">(iv) A contract with the United States geologic survey to conduct a baseline survey of artificial light levels, including light location and intensity along the Lake Sammamish nearshore, artificial light hotspots, and a survey report.</w:t>
      </w:r>
    </w:p>
    <w:p>
      <w:pPr>
        <w:spacing w:before="0" w:after="0" w:line="408" w:lineRule="exact"/>
        <w:ind w:left="0" w:right="0" w:firstLine="576"/>
        <w:jc w:val="left"/>
      </w:pPr>
      <w:r>
        <w:rPr/>
        <w:t xml:space="preserve">(b) The department must report to the appropriate committees of the legislature by June 30, 2023, on the use of the funding in this subsection and the resulting reductions in on-water lighting.</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implementation of Substitute House Bill No. 2051 (agricultural disaster assist). If the bill is not enacted by June 30, 2022, the amounts provided in this subsection shall lapse.</w:t>
      </w:r>
    </w:p>
    <w:p>
      <w:pPr>
        <w:spacing w:before="0" w:after="0" w:line="408" w:lineRule="exact"/>
        <w:ind w:left="0" w:right="0" w:firstLine="576"/>
        <w:jc w:val="left"/>
      </w:pPr>
      <w:r>
        <w:rPr/>
        <w:t xml:space="preserve">(12) $60,000 of the general fund</w:t>
      </w:r>
      <w:r>
        <w:rPr>
          <w:rFonts w:ascii="Times New Roman" w:hAnsi="Times New Roman"/>
        </w:rPr>
        <w:t xml:space="preserve">—</w:t>
      </w:r>
      <w:r>
        <w:rPr/>
        <w:t xml:space="preserve">state appropriation for fiscal year 2023 is provided solely for the commission to grant to the Washington resource conservation and development council to complete a community wildfire protection plan.</w:t>
      </w:r>
    </w:p>
    <w:p>
      <w:pPr>
        <w:spacing w:before="0" w:after="0" w:line="408" w:lineRule="exact"/>
        <w:ind w:left="0" w:right="0" w:firstLine="576"/>
        <w:jc w:val="left"/>
      </w:pPr>
      <w:r>
        <w:rPr/>
        <w:t xml:space="preserve">(13) $2,700,000 of the general fund</w:t>
      </w:r>
      <w:r>
        <w:rPr>
          <w:rFonts w:ascii="Times New Roman" w:hAnsi="Times New Roman"/>
        </w:rPr>
        <w:t xml:space="preserve">—</w:t>
      </w:r>
      <w:r>
        <w:rPr/>
        <w:t xml:space="preserve">state appropriation for fiscal year 2023 is provided solely for the commission to make available to local conservation districts for project engineering services to enable permit and design work for conservation projects.</w:t>
      </w:r>
    </w:p>
    <w:p>
      <w:pPr>
        <w:spacing w:before="0" w:after="0" w:line="408" w:lineRule="exact"/>
        <w:ind w:left="0" w:right="0" w:firstLine="576"/>
        <w:jc w:val="left"/>
      </w:pPr>
      <w:r>
        <w:t>((</w:t>
      </w:r>
      <w:r>
        <w:rPr>
          <w:strike/>
        </w:rPr>
        <w:t xml:space="preserve">(14) $10,000,000 of the salmon recovery account</w:t>
      </w:r>
      <w:r>
        <w:rPr>
          <w:rFonts w:ascii="Times New Roman" w:hAnsi="Times New Roman"/>
          <w:strike/>
        </w:rPr>
        <w:t xml:space="preserve">—</w:t>
      </w:r>
      <w:r>
        <w:rPr>
          <w:strike/>
        </w:rPr>
        <w:t xml:space="preserve">state appropriation is provided solely for the commission to provide grants for riparian restoration projects with landowners.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$99,986,000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$153,153,000</w:t>
      </w:r>
      <w:r>
        <w:t>))</w:t>
      </w:r>
    </w:p>
    <w:p>
      <w:pPr>
        <w:spacing w:before="0" w:after="0" w:line="408" w:lineRule="exact"/>
        <w:ind w:left="0" w:right="0" w:firstLine="0"/>
        <w:jc w:val="left"/>
        <w:tabs>
          <w:tab w:val="right" w:leader="none" w:pos="9936"/>
        </w:tabs>
      </w:pPr>
      <w:r>
        <w:tab/>
      </w:r>
      <w:r>
        <w:rPr>
          <w:u w:val="single"/>
        </w:rPr>
        <w:t xml:space="preserve">$153,712,000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$133,906,000</w:t>
      </w:r>
      <w:r>
        <w:t>))</w:t>
      </w:r>
    </w:p>
    <w:p>
      <w:pPr>
        <w:spacing w:before="0" w:after="0" w:line="408" w:lineRule="exact"/>
        <w:ind w:left="0" w:right="0" w:firstLine="0"/>
        <w:jc w:val="left"/>
        <w:tabs>
          <w:tab w:val="right" w:leader="none" w:pos="9936"/>
        </w:tabs>
      </w:pPr>
      <w:r>
        <w:tab/>
      </w:r>
      <w:r>
        <w:rPr>
          <w:u w:val="single"/>
        </w:rPr>
        <w:t xml:space="preserve">$133,920,000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$64,980,000</w:t>
      </w:r>
      <w:r>
        <w:t>))</w:t>
      </w:r>
    </w:p>
    <w:p>
      <w:pPr>
        <w:spacing w:before="0" w:after="0" w:line="408" w:lineRule="exact"/>
        <w:ind w:left="0" w:right="0" w:firstLine="0"/>
        <w:jc w:val="left"/>
        <w:tabs>
          <w:tab w:val="right" w:leader="none" w:pos="9936"/>
        </w:tabs>
      </w:pPr>
      <w:r>
        <w:tab/>
      </w:r>
      <w:r>
        <w:rPr>
          <w:u w:val="single"/>
        </w:rPr>
        <w:t xml:space="preserve">$64,982,000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$12,663,000</w:t>
      </w:r>
      <w:r>
        <w:t>))</w:t>
      </w:r>
    </w:p>
    <w:p>
      <w:pPr>
        <w:spacing w:before="0" w:after="0" w:line="408" w:lineRule="exact"/>
        <w:ind w:left="0" w:right="0" w:firstLine="0"/>
        <w:jc w:val="left"/>
        <w:tabs>
          <w:tab w:val="right" w:leader="none" w:pos="9936"/>
        </w:tabs>
      </w:pPr>
      <w:r>
        <w:tab/>
      </w:r>
      <w:r>
        <w:rPr>
          <w:u w:val="single"/>
        </w:rPr>
        <w:t xml:space="preserve">$12,746,000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$3,363,000</w:t>
      </w:r>
      <w:r>
        <w:t>))</w:t>
      </w:r>
    </w:p>
    <w:p>
      <w:pPr>
        <w:spacing w:before="0" w:after="0" w:line="408" w:lineRule="exact"/>
        <w:ind w:left="0" w:right="0" w:firstLine="0"/>
        <w:jc w:val="left"/>
        <w:tabs>
          <w:tab w:val="right" w:leader="none" w:pos="9936"/>
        </w:tabs>
      </w:pPr>
      <w:r>
        <w:tab/>
      </w:r>
      <w:r>
        <w:rPr>
          <w:u w:val="single"/>
        </w:rPr>
        <w:t xml:space="preserve">$3,466,000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$39,217,000</w:t>
      </w:r>
      <w:r>
        <w:t>))</w:t>
      </w:r>
    </w:p>
    <w:p>
      <w:pPr>
        <w:spacing w:before="0" w:after="0" w:line="408" w:lineRule="exact"/>
        <w:ind w:left="0" w:right="0" w:firstLine="0"/>
        <w:jc w:val="left"/>
        <w:tabs>
          <w:tab w:val="right" w:leader="none" w:pos="9936"/>
        </w:tabs>
      </w:pPr>
      <w:r>
        <w:tab/>
      </w:r>
      <w:r>
        <w:rPr>
          <w:u w:val="single"/>
        </w:rPr>
        <w:t xml:space="preserve">$39,229,000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$2,911,000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$3,688,000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$1,219,000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$2,979,000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$77,589,000</w:t>
      </w:r>
      <w:r>
        <w:t>))</w:t>
      </w:r>
    </w:p>
    <w:p>
      <w:pPr>
        <w:spacing w:before="0" w:after="0" w:line="408" w:lineRule="exact"/>
        <w:ind w:left="0" w:right="0" w:firstLine="0"/>
        <w:jc w:val="left"/>
        <w:tabs>
          <w:tab w:val="right" w:leader="none" w:pos="9936"/>
        </w:tabs>
      </w:pPr>
      <w:r>
        <w:tab/>
      </w:r>
      <w:r>
        <w:rPr>
          <w:u w:val="single"/>
        </w:rPr>
        <w:t xml:space="preserve">$77,795,000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$3,000,000</w:t>
      </w:r>
      <w:r>
        <w:t>))</w:t>
      </w:r>
    </w:p>
    <w:p>
      <w:pPr>
        <w:tabs>
          <w:tab w:val="right" w:leader="dot" w:pos="9936"/>
        </w:tabs>
        <w:ind w:left="0" w:right="0" w:firstLine="1440"/>
      </w:pPr>
      <w:r>
        <w:rPr/>
        <w:t xml:space="preserve">TOTAL APPROPRIATION</w:t>
      </w:r>
      <w:r>
        <w:tab/>
      </w:r>
      <w:r>
        <w:t>((</w:t>
      </w:r>
      <w:r>
        <w:rPr>
          <w:strike/>
        </w:rPr>
        <w:t xml:space="preserve">$611,431,000</w:t>
      </w:r>
      <w:r>
        <w:t>))</w:t>
      </w:r>
    </w:p>
    <w:p>
      <w:pPr>
        <w:tabs>
          <w:tab w:val="right" w:leader="none" w:pos="9936"/>
        </w:tabs>
        <w:ind w:left="0" w:right="0" w:firstLine="1440"/>
      </w:pPr>
      <w:r>
        <w:tab/>
      </w:r>
      <w:r>
        <w:rPr>
          <w:u w:val="single"/>
        </w:rPr>
        <w:t xml:space="preserve">$609,410,000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$3,139,000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$555,000 of the general fund</w:t>
      </w:r>
      <w:r>
        <w:rPr>
          <w:rFonts w:ascii="Times New Roman" w:hAnsi="Times New Roman"/>
        </w:rPr>
        <w:t xml:space="preserve">—</w:t>
      </w:r>
      <w:r>
        <w:rPr/>
        <w:t xml:space="preserve">state appropriation for fiscal year 2022 and $558,000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and 2021-2023 fiscal biennia.</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(18)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(19)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(20)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rPr/>
        <w:t xml:space="preserve">(22)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rPr/>
        <w:t xml:space="preserve">(23)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rPr/>
        <w:t xml:space="preserve">(24)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rPr/>
        <w:t xml:space="preserve">(25)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rPr/>
        <w:t xml:space="preserve">(26)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(27)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w:t>
      </w:r>
    </w:p>
    <w:p>
      <w:pPr>
        <w:spacing w:before="0" w:after="0" w:line="408" w:lineRule="exact"/>
        <w:ind w:left="0" w:right="0" w:firstLine="576"/>
        <w:jc w:val="left"/>
      </w:pPr>
      <w:r>
        <w:rPr/>
        <w:t xml:space="preserve">(28)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w:t>
      </w:r>
    </w:p>
    <w:p>
      <w:pPr>
        <w:spacing w:before="0" w:after="0" w:line="408" w:lineRule="exact"/>
        <w:ind w:left="0" w:right="0" w:firstLine="576"/>
        <w:jc w:val="left"/>
      </w:pPr>
      <w:r>
        <w:rPr/>
        <w:t xml:space="preserve">(29)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(30)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rPr/>
        <w:t xml:space="preserve">(31)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rPr/>
        <w:t xml:space="preserve">(32) $841,000 of the fish, wildlife and conservation account</w:t>
      </w:r>
      <w:r>
        <w:rPr>
          <w:rFonts w:ascii="Times New Roman" w:hAnsi="Times New Roman"/>
        </w:rPr>
        <w:t xml:space="preserve">—</w:t>
      </w:r>
      <w:r>
        <w:rPr/>
        <w:t xml:space="preserve">state appropriation, $430,000 of the general fund</w:t>
      </w:r>
      <w:r>
        <w:rPr>
          <w:rFonts w:ascii="Times New Roman" w:hAnsi="Times New Roman"/>
        </w:rPr>
        <w:t xml:space="preserve">—</w:t>
      </w:r>
      <w:r>
        <w:rPr/>
        <w:t xml:space="preserve">state appropriation for fiscal year 2022, and $411,000 of the general fund</w:t>
      </w:r>
      <w:r>
        <w:rPr>
          <w:rFonts w:ascii="Times New Roman" w:hAnsi="Times New Roman"/>
        </w:rPr>
        <w:t xml:space="preserve">—</w:t>
      </w:r>
      <w:r>
        <w:rPr/>
        <w:t xml:space="preserve">state appropriation for fiscal year 2023 are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rPr/>
        <w:t xml:space="preserve">(33)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rPr/>
        <w:t xml:space="preserve">(34)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rPr/>
        <w:t xml:space="preserve">(35)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t xml:space="preserve">(37) $600,000 of the general fund</w:t>
      </w:r>
      <w:r>
        <w:rPr>
          <w:rFonts w:ascii="Times New Roman" w:hAnsi="Times New Roman"/>
        </w:rPr>
        <w:t xml:space="preserve">—</w:t>
      </w:r>
      <w:r>
        <w:rPr/>
        <w:t xml:space="preserve">state appropriation for fiscal year 2023 is provided solely for the department to implement executive order 21-02, archaeological and cultural resources.</w:t>
      </w:r>
    </w:p>
    <w:p>
      <w:pPr>
        <w:spacing w:before="0" w:after="0" w:line="408" w:lineRule="exact"/>
        <w:ind w:left="0" w:right="0" w:firstLine="576"/>
        <w:jc w:val="left"/>
      </w:pPr>
      <w:r>
        <w:rPr/>
        <w:t xml:space="preserve">(38) $313,000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t xml:space="preserve">(39) $294,000 of the general fund</w:t>
      </w:r>
      <w:r>
        <w:rPr>
          <w:rFonts w:ascii="Times New Roman" w:hAnsi="Times New Roman"/>
        </w:rPr>
        <w:t xml:space="preserve">—</w:t>
      </w:r>
      <w:r>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t xml:space="preserve">(40) $402,000 of the general fund</w:t>
      </w:r>
      <w:r>
        <w:rPr>
          <w:rFonts w:ascii="Times New Roman" w:hAnsi="Times New Roman"/>
        </w:rPr>
        <w:t xml:space="preserve">—</w:t>
      </w:r>
      <w:r>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t xml:space="preserve">(41) $1,297,000 of the general fund</w:t>
      </w:r>
      <w:r>
        <w:rPr>
          <w:rFonts w:ascii="Times New Roman" w:hAnsi="Times New Roman"/>
        </w:rPr>
        <w:t xml:space="preserve">—</w:t>
      </w:r>
      <w:r>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$3,802,000 of the general fund</w:t>
      </w:r>
      <w:r>
        <w:rPr>
          <w:rFonts w:ascii="Times New Roman" w:hAnsi="Times New Roman"/>
        </w:rPr>
        <w:t xml:space="preserve">—</w:t>
      </w:r>
      <w:r>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$2,116,000 of the general fund</w:t>
      </w:r>
      <w:r>
        <w:rPr>
          <w:rFonts w:ascii="Times New Roman" w:hAnsi="Times New Roman"/>
        </w:rPr>
        <w:t xml:space="preserve">—</w:t>
      </w:r>
      <w:r>
        <w:rPr/>
        <w:t xml:space="preserve">state appropriation for fiscal year 2023 is provided solely to monitor salmon harvest from the ocean and Puget Sound.</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$994,000 of the general fund</w:t>
      </w:r>
      <w:r>
        <w:rPr>
          <w:rFonts w:ascii="Times New Roman" w:hAnsi="Times New Roman"/>
        </w:rPr>
        <w:t xml:space="preserve">—</w:t>
      </w:r>
      <w:r>
        <w:rPr/>
        <w:t xml:space="preserve">state appropriation for fiscal year 2023 is provided solely to monitor salmon harvest from commercial fisheries.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$226,000 of the general fund</w:t>
      </w:r>
      <w:r>
        <w:rPr>
          <w:rFonts w:ascii="Times New Roman" w:hAnsi="Times New Roman"/>
        </w:rPr>
        <w:t xml:space="preserve">—</w:t>
      </w:r>
      <w:r>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$1,283,000 of the general fund</w:t>
      </w:r>
      <w:r>
        <w:rPr>
          <w:rFonts w:ascii="Times New Roman" w:hAnsi="Times New Roman"/>
        </w:rPr>
        <w:t xml:space="preserve">—</w:t>
      </w:r>
      <w:r>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$372,000 of the general fund</w:t>
      </w:r>
      <w:r>
        <w:rPr>
          <w:rFonts w:ascii="Times New Roman" w:hAnsi="Times New Roman"/>
        </w:rPr>
        <w:t xml:space="preserve">—</w:t>
      </w:r>
      <w:r>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$852,000 of the general fund</w:t>
      </w:r>
      <w:r>
        <w:rPr>
          <w:rFonts w:ascii="Times New Roman" w:hAnsi="Times New Roman"/>
        </w:rPr>
        <w:t xml:space="preserve">—</w:t>
      </w:r>
      <w:r>
        <w:rPr/>
        <w:t xml:space="preserve">state appropriation for fiscal year 2023 is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$4,283,000 of the general fund</w:t>
      </w:r>
      <w:r>
        <w:rPr>
          <w:rFonts w:ascii="Times New Roman" w:hAnsi="Times New Roman"/>
        </w:rPr>
        <w:t xml:space="preserve">—</w:t>
      </w:r>
      <w:r>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$2,392,000 of the general fund</w:t>
      </w:r>
      <w:r>
        <w:rPr>
          <w:rFonts w:ascii="Times New Roman" w:hAnsi="Times New Roman"/>
        </w:rPr>
        <w:t xml:space="preserve">—</w:t>
      </w:r>
      <w:r>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$1,040,000 of the general fund</w:t>
      </w:r>
      <w:r>
        <w:rPr>
          <w:rFonts w:ascii="Times New Roman" w:hAnsi="Times New Roman"/>
        </w:rPr>
        <w:t xml:space="preserve">—</w:t>
      </w:r>
      <w:r>
        <w:rPr/>
        <w:t xml:space="preserve">state appropriation for fiscal year 2023 and $295,000 of the limited fish and wildlife account are provided solely to monitor recreational shellfish harvest in Puget Sound.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$710,000 of the general fund</w:t>
      </w:r>
      <w:r>
        <w:rPr>
          <w:rFonts w:ascii="Times New Roman" w:hAnsi="Times New Roman"/>
        </w:rPr>
        <w:t xml:space="preserve">—</w:t>
      </w:r>
      <w:r>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$360,000 of the general fund</w:t>
      </w:r>
      <w:r>
        <w:rPr>
          <w:rFonts w:ascii="Times New Roman" w:hAnsi="Times New Roman"/>
        </w:rPr>
        <w:t xml:space="preserve">—</w:t>
      </w:r>
      <w:r>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$494,000 of the general fund</w:t>
      </w:r>
      <w:r>
        <w:rPr>
          <w:rFonts w:ascii="Times New Roman" w:hAnsi="Times New Roman"/>
        </w:rPr>
        <w:t xml:space="preserve">—</w:t>
      </w:r>
      <w:r>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$90,000 of the general fund</w:t>
      </w:r>
      <w:r>
        <w:rPr>
          <w:rFonts w:ascii="Times New Roman" w:hAnsi="Times New Roman"/>
        </w:rPr>
        <w:t xml:space="preserve">—</w:t>
      </w:r>
      <w:r>
        <w:rPr/>
        <w:t xml:space="preserve">state appropriation for fiscal year 2022 and $166,000 of the general fund</w:t>
      </w:r>
      <w:r>
        <w:rPr>
          <w:rFonts w:ascii="Times New Roman" w:hAnsi="Times New Roman"/>
        </w:rPr>
        <w:t xml:space="preserve">—</w:t>
      </w:r>
      <w:r>
        <w:rPr/>
        <w:t xml:space="preserve">state appropriation for fiscal year 2023 are provided solely for the department to complete the following activities:</w:t>
      </w:r>
    </w:p>
    <w:p>
      <w:pPr>
        <w:spacing w:before="0" w:after="0" w:line="408" w:lineRule="exact"/>
        <w:ind w:left="0" w:right="0" w:firstLine="576"/>
        <w:jc w:val="left"/>
      </w:pPr>
      <w:r>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Development of a definition, objectives, and goals for the standard of net ecological gain;</w:t>
      </w:r>
    </w:p>
    <w:p>
      <w:pPr>
        <w:spacing w:before="0" w:after="0" w:line="408" w:lineRule="exact"/>
        <w:ind w:left="0" w:right="0" w:firstLine="576"/>
        <w:jc w:val="left"/>
      </w:pPr>
      <w:r>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$70,000 of the general fund</w:t>
      </w:r>
      <w:r>
        <w:rPr>
          <w:rFonts w:ascii="Times New Roman" w:hAnsi="Times New Roman"/>
        </w:rPr>
        <w:t xml:space="preserve">—</w:t>
      </w:r>
      <w:r>
        <w:rPr/>
        <w:t xml:space="preserve">state appropriation for fiscal year 2022 and $997,000 of the general fund</w:t>
      </w:r>
      <w:r>
        <w:rPr>
          <w:rFonts w:ascii="Times New Roman" w:hAnsi="Times New Roman"/>
        </w:rPr>
        <w:t xml:space="preserve">—</w:t>
      </w:r>
      <w:r>
        <w:rPr/>
        <w:t xml:space="preserve">state appropriation for fiscal year 2023 are provided solely to assess the status of current riparian ecosystems, beginning with areas where sufficient information exists to conduct the assessment. The assessment must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$70,000 of the general fund</w:t>
      </w:r>
      <w:r>
        <w:rPr>
          <w:rFonts w:ascii="Times New Roman" w:hAnsi="Times New Roman"/>
        </w:rPr>
        <w:t xml:space="preserve">—</w:t>
      </w:r>
      <w:r>
        <w:rPr/>
        <w:t xml:space="preserve">state appropriation for fiscal year 2023 is provided solely for removal efforts for invasive bullfrogs and habitat preservation for species threatened by the bullfrogs, including the western pond turtle, Oregon spotted frog, and northern leopard frog.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$95,000 of the general fund</w:t>
      </w:r>
      <w:r>
        <w:rPr>
          <w:rFonts w:ascii="Times New Roman" w:hAnsi="Times New Roman"/>
        </w:rPr>
        <w:t xml:space="preserve">—</w:t>
      </w:r>
      <w:r>
        <w:rPr/>
        <w:t xml:space="preserve">state appropriation for fiscal year 2023 is provided solely for research on shell disease in western pond turtles.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$60,000 of the general fund</w:t>
      </w:r>
      <w:r>
        <w:rPr>
          <w:rFonts w:ascii="Times New Roman" w:hAnsi="Times New Roman"/>
        </w:rPr>
        <w:t xml:space="preserve">—</w:t>
      </w:r>
      <w:r>
        <w:rPr/>
        <w:t xml:space="preserve">state appropriation for fiscal year 2023 is provided solely for implementation of Engrossed Substitute House Bill No. 1753 (climate funding/tribes). If the bill is not enacted by June 30, 2022,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$39,000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$14,400,000 of the general fund</w:t>
      </w:r>
      <w:r>
        <w:rPr>
          <w:rFonts w:ascii="Times New Roman" w:hAnsi="Times New Roman"/>
        </w:rPr>
        <w:t xml:space="preserve">—</w:t>
      </w:r>
      <w:r>
        <w:rPr/>
        <w:t xml:space="preserve">state appropriation for fiscal year 2023 is provided solely for the department to reduce the number of nontribal commercial gillnet fishing licenses on the Columbia river through a voluntary buy-back program.</w:t>
      </w:r>
    </w:p>
    <w:p>
      <w:pPr>
        <w:spacing w:before="0" w:after="0" w:line="408" w:lineRule="exact"/>
        <w:ind w:left="0" w:right="0" w:firstLine="576"/>
        <w:jc w:val="left"/>
      </w:pPr>
      <w:r>
        <w:rPr/>
        <w:t xml:space="preserve">(a) Until November 30, 2022, the department may pay up to $25,000 each for licenses that have been inactive since 2019 and up to $120,000 each for licenses that have been active since 2019. After November 30, 2022, the department may pay up to $20,000 each for licenses that have been inactive since 2019 and up to $96,000 each for licenses that have been active since 2019. It is the intent of the legislature that this will be the last appropriation made to buy back licenses for the Columbia river gillnet fishery.</w:t>
      </w:r>
    </w:p>
    <w:p>
      <w:pPr>
        <w:spacing w:before="0" w:after="0" w:line="408" w:lineRule="exact"/>
        <w:ind w:left="0" w:right="0" w:firstLine="576"/>
        <w:jc w:val="left"/>
      </w:pPr>
      <w:r>
        <w:rPr/>
        <w:t xml:space="preserve">(b) For all licenses purchased, the department shall calculate the reduced impacts to wild and endangered stocks based on the most recent five-year average of harvest and reserve those impacts for conservation through increased wild salmonid escapement or mark-selective fisheries capable of harvesting surplus hatchery-reared salmon where needed to meet federal genetic protection requirements for wild salmon populations in a manner consistent with state-tribal fishery management agreements.</w:t>
      </w:r>
    </w:p>
    <w:p>
      <w:pPr>
        <w:spacing w:before="0" w:after="0" w:line="408" w:lineRule="exact"/>
        <w:ind w:left="0" w:right="0" w:firstLine="576"/>
        <w:jc w:val="left"/>
      </w:pPr>
      <w:r>
        <w:rPr/>
        <w:t xml:space="preserve">(c) The department must make recommendations to the legislature for any necessary changes in statute, regulations, or program funding levels to transition lower Columbia river mainstem gillnet fisheries to alternative, selective fishing gears, including pound nets or other gears capable of benefitting wild salmon conservation through mark-selective harvest practices. The recommendation must be submitted to the appropriate committees of the legislature by December 1, 2022.</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$250,000 of the general fund</w:t>
      </w:r>
      <w:r>
        <w:rPr>
          <w:rFonts w:ascii="Times New Roman" w:hAnsi="Times New Roman"/>
        </w:rPr>
        <w:t xml:space="preserve">—</w:t>
      </w:r>
      <w:r>
        <w:rPr/>
        <w:t xml:space="preserve">state appropriation for fiscal year 2023 is provided solely for the department, in consultation with the department of ecology, the department of natural resources, the Colville confederated tribes, the Okanogan PUD, and other interested entities to analyze the steps required, including coordination and ownership, associated with the possible removal of Enloe dam and analyze options for sediment removal in order to restore the Similkameen river, minimize impacts downriver, and allow access to over 300 miles of habitat for federally-threatened steelhead and other native salmonids. Any contract required to fulfill this analysis is exempt from the competitive procurement requirements in chapter 39.26 RCW. A report of the department's findings, analysis, and recommendations for funding or further considerations for the Enloe dam removal must be made to the appropriate committees of the legislature by December 1, 2022.</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$2,472,000 of the general fund</w:t>
      </w:r>
      <w:r>
        <w:rPr>
          <w:rFonts w:ascii="Times New Roman" w:hAnsi="Times New Roman"/>
        </w:rPr>
        <w:t xml:space="preserve">—</w:t>
      </w:r>
      <w:r>
        <w:rPr/>
        <w:t xml:space="preserve">state appropriation in fiscal year 2022 and $6,096,000 of the general fund</w:t>
      </w:r>
      <w:r>
        <w:rPr>
          <w:rFonts w:ascii="Times New Roman" w:hAnsi="Times New Roman"/>
        </w:rPr>
        <w:t xml:space="preserve">—</w:t>
      </w:r>
      <w:r>
        <w:rPr/>
        <w:t xml:space="preserve">state appropriation in fiscal year 2023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 by December 1, 2022.</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$500,000 of the general fund</w:t>
      </w:r>
      <w:r>
        <w:rPr>
          <w:rFonts w:ascii="Times New Roman" w:hAnsi="Times New Roman"/>
        </w:rPr>
        <w:t xml:space="preserve">—</w:t>
      </w:r>
      <w:r>
        <w:rPr/>
        <w:t xml:space="preserve">state appropriation for fiscal year 2023 is provided solely for the department to increase the support of regional fish enhancement groups.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$75,000 of the general fund</w:t>
      </w:r>
      <w:r>
        <w:rPr>
          <w:rFonts w:ascii="Times New Roman" w:hAnsi="Times New Roman"/>
        </w:rPr>
        <w:t xml:space="preserve">—</w:t>
      </w:r>
      <w:r>
        <w:rPr/>
        <w:t xml:space="preserve">state appropriation for fiscal year 2023 is provided solely for the department to install elk fencing in the Skagit river valley to help mitigate crop damage.</w:t>
      </w:r>
    </w:p>
    <w:p>
      <w:pPr>
        <w:spacing w:before="0" w:after="0" w:line="408" w:lineRule="exact"/>
        <w:ind w:left="0" w:right="0" w:firstLine="576"/>
        <w:jc w:val="left"/>
      </w:pPr>
      <w:r>
        <w:t>((</w:t>
      </w:r>
      <w:r>
        <w:rPr>
          <w:strike/>
        </w:rPr>
        <w:t xml:space="preserve">(70) $3,000,000 of the salmon recovery account</w:t>
      </w:r>
      <w:r>
        <w:rPr>
          <w:rFonts w:ascii="Times New Roman" w:hAnsi="Times New Roman"/>
          <w:strike/>
        </w:rPr>
        <w:t xml:space="preserve">—</w:t>
      </w:r>
      <w:r>
        <w:rPr>
          <w:strike/>
        </w:rPr>
        <w:t xml:space="preserve">state appropriation for fiscal year 2023 is provided solely for the department to provide grants and coordinate with the tribes of the upper Columbia river to reintroduce Chinook salmon.</w:t>
      </w:r>
    </w:p>
    <w:p>
      <w:pPr>
        <w:spacing w:before="0" w:after="0" w:line="408" w:lineRule="exact"/>
        <w:ind w:left="0" w:right="0" w:firstLine="576"/>
        <w:jc w:val="left"/>
      </w:pPr>
      <w:r>
        <w:rPr>
          <w:strike/>
        </w:rPr>
        <w:t xml:space="preserve">(71)</w:t>
      </w:r>
      <w:r>
        <w:t>))</w:t>
      </w:r>
      <w:r>
        <w:rPr/>
        <w:t xml:space="preserve"> </w:t>
      </w:r>
      <w:r>
        <w:rPr>
          <w:u w:val="single"/>
        </w:rPr>
        <w:t xml:space="preserve">(68)</w:t>
      </w:r>
      <w:r>
        <w:rPr/>
        <w:t xml:space="preserve"> The legislature intends to fund the monitoring items contained in subsections </w:t>
      </w:r>
      <w:r>
        <w:t>((</w:t>
      </w:r>
      <w:r>
        <w:rPr>
          <w:strike/>
        </w:rPr>
        <w:t xml:space="preserve">(43) through (45) and (50) through (53)</w:t>
      </w:r>
      <w:r>
        <w:t>))</w:t>
      </w:r>
      <w:r>
        <w:rPr/>
        <w:t xml:space="preserve"> </w:t>
      </w:r>
      <w:r>
        <w:rPr>
          <w:u w:val="single"/>
        </w:rPr>
        <w:t xml:space="preserve">(42) through (44) and (49) through (52)</w:t>
      </w:r>
      <w:r>
        <w:rPr/>
        <w:t xml:space="preserve"> of this section through fiscal year 2025. A brief status report of the data collected and findings from each monitoring item funded in this section is due to the appropriate committees of the legislature by December 1st of each fiscal year through 2025.</w:t>
      </w:r>
    </w:p>
    <w:p>
      <w:pPr>
        <w:spacing w:before="0" w:after="0" w:line="408" w:lineRule="exact"/>
        <w:ind w:left="0" w:right="0" w:firstLine="576"/>
        <w:jc w:val="left"/>
      </w:pPr>
      <w:r>
        <w:t>((</w:t>
      </w:r>
      <w:r>
        <w:rPr>
          <w:strike/>
        </w:rPr>
        <w:t xml:space="preserve">(73) $3,510,000</w:t>
      </w:r>
      <w:r>
        <w:t>))</w:t>
      </w:r>
      <w:r>
        <w:rPr/>
        <w:t xml:space="preserve"> </w:t>
      </w:r>
      <w:r>
        <w:rPr>
          <w:u w:val="single"/>
        </w:rPr>
        <w:t xml:space="preserve">(69) $2,410,000</w:t>
      </w:r>
      <w:r>
        <w:rPr/>
        <w:t xml:space="preserve"> of the general fund</w:t>
      </w:r>
      <w:r>
        <w:rPr>
          <w:rFonts w:ascii="Times New Roman" w:hAnsi="Times New Roman"/>
        </w:rPr>
        <w:t xml:space="preserve">—</w:t>
      </w:r>
      <w:r>
        <w:rPr/>
        <w:t xml:space="preserve">state appropriation for fiscal year 2023 is provided solely for grants for the following activities:</w:t>
      </w:r>
    </w:p>
    <w:p>
      <w:pPr>
        <w:spacing w:before="0" w:after="0" w:line="408" w:lineRule="exact"/>
        <w:ind w:left="0" w:right="0" w:firstLine="576"/>
        <w:jc w:val="left"/>
      </w:pPr>
      <w:r>
        <w:rPr/>
        <w:t xml:space="preserve">(a) </w:t>
      </w:r>
      <w:r>
        <w:t>((</w:t>
      </w:r>
      <w:r>
        <w:rPr>
          <w:strike/>
        </w:rPr>
        <w:t xml:space="preserve">$900,000 for the Lummi Nation to make infrastructure updates at the Skookum hatchery;</w:t>
      </w:r>
    </w:p>
    <w:p>
      <w:pPr>
        <w:spacing w:before="0" w:after="0" w:line="408" w:lineRule="exact"/>
        <w:ind w:left="0" w:right="0" w:firstLine="576"/>
        <w:jc w:val="left"/>
      </w:pPr>
      <w:r>
        <w:rPr>
          <w:strike/>
        </w:rPr>
        <w:t xml:space="preserve">(b)</w:t>
      </w:r>
      <w:r>
        <w:t>))</w:t>
      </w:r>
      <w:r>
        <w:rPr/>
        <w:t xml:space="preserve"> $250,000 for the Confederated Tribes of the Colville Reservation to upgrade heating, ventilation, and air conditioning systems at the Colville trout hatchery, and to acquire a hatchery fish transport truck with aquaculture adaptations;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$230,000 for the Yakama Nation to incorporate rearing vessels at the Cle Elum facility and to build circular covers at the lower Yakima facility;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$1,180,000 to the Puyallup Tribe to build an augmentation well at Voights creek hatchery, upgrade the water supply system and alarms at the Clarks creek hatchery, and convert rearing ponds into eight raceways at Diru creek chum hatchery;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$600,000 to the Suquamish Tribe to install an abatement pond at Grovers creek hatchery and replace raceways at Gorst coho raceways;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$350,000 to the Jamestown S'Klallam Tribe to upgrade water supply systems at Point Whitney and expand shellfish seed production capacity at the shellfish hatchery in Kona.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$215,075,000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$118,842,000</w:t>
      </w:r>
      <w:r>
        <w:t>))</w:t>
      </w:r>
    </w:p>
    <w:p>
      <w:pPr>
        <w:spacing w:before="0" w:after="0" w:line="408" w:lineRule="exact"/>
        <w:ind w:left="0" w:right="0" w:firstLine="0"/>
        <w:jc w:val="left"/>
        <w:tabs>
          <w:tab w:val="right" w:leader="none" w:pos="9936"/>
        </w:tabs>
      </w:pPr>
      <w:r>
        <w:tab/>
      </w:r>
      <w:r>
        <w:rPr>
          <w:u w:val="single"/>
        </w:rPr>
        <w:t xml:space="preserve">$214,627,000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$52,453,000</w:t>
      </w:r>
      <w:r>
        <w:t>))</w:t>
      </w:r>
    </w:p>
    <w:p>
      <w:pPr>
        <w:spacing w:before="0" w:after="0" w:line="408" w:lineRule="exact"/>
        <w:ind w:left="0" w:right="0" w:firstLine="0"/>
        <w:jc w:val="left"/>
        <w:tabs>
          <w:tab w:val="right" w:leader="none" w:pos="9936"/>
        </w:tabs>
      </w:pPr>
      <w:r>
        <w:tab/>
      </w:r>
      <w:r>
        <w:rPr>
          <w:u w:val="single"/>
        </w:rPr>
        <w:t xml:space="preserve">$102,752,000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$3,188,000</w:t>
      </w:r>
      <w:r>
        <w:t>))</w:t>
      </w:r>
    </w:p>
    <w:p>
      <w:pPr>
        <w:spacing w:before="0" w:after="0" w:line="408" w:lineRule="exact"/>
        <w:ind w:left="0" w:right="0" w:firstLine="0"/>
        <w:jc w:val="left"/>
        <w:tabs>
          <w:tab w:val="right" w:leader="none" w:pos="9936"/>
        </w:tabs>
      </w:pPr>
      <w:r>
        <w:tab/>
      </w:r>
      <w:r>
        <w:rPr>
          <w:u w:val="single"/>
        </w:rPr>
        <w:t xml:space="preserve">$6,034,000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$55,326,000</w:t>
      </w:r>
      <w:r>
        <w:t>))</w:t>
      </w:r>
    </w:p>
    <w:p>
      <w:pPr>
        <w:spacing w:before="0" w:after="0" w:line="408" w:lineRule="exact"/>
        <w:ind w:left="0" w:right="0" w:firstLine="0"/>
        <w:jc w:val="left"/>
        <w:tabs>
          <w:tab w:val="right" w:leader="none" w:pos="9936"/>
        </w:tabs>
      </w:pPr>
      <w:r>
        <w:tab/>
      </w:r>
      <w:r>
        <w:rPr>
          <w:u w:val="single"/>
        </w:rPr>
        <w:t xml:space="preserve">$55,590,000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$2,232,000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$9,132,000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$113,787,000</w:t>
      </w:r>
      <w:r>
        <w:t>))</w:t>
      </w:r>
    </w:p>
    <w:p>
      <w:pPr>
        <w:spacing w:before="0" w:after="0" w:line="408" w:lineRule="exact"/>
        <w:ind w:left="0" w:right="0" w:firstLine="0"/>
        <w:jc w:val="left"/>
        <w:tabs>
          <w:tab w:val="right" w:leader="none" w:pos="9936"/>
        </w:tabs>
      </w:pPr>
      <w:r>
        <w:tab/>
      </w:r>
      <w:r>
        <w:rPr>
          <w:u w:val="single"/>
        </w:rPr>
        <w:t xml:space="preserve">$114,323,000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$4,291,000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$23,181,000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$11,492,000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$907,000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$14,515,000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$807,000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$6,317,000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$4,039,000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$740,635,000</w:t>
      </w:r>
      <w:r>
        <w:t>))</w:t>
      </w:r>
    </w:p>
    <w:p>
      <w:pPr>
        <w:tabs>
          <w:tab w:val="right" w:leader="none" w:pos="9936"/>
        </w:tabs>
        <w:ind w:left="0" w:right="0" w:firstLine="1440"/>
      </w:pPr>
      <w:r>
        <w:tab/>
      </w:r>
      <w:r>
        <w:rPr>
          <w:u w:val="single"/>
        </w:rPr>
        <w:t xml:space="preserve">$885,365,000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$43,316,000 of the general fund</w:t>
      </w:r>
      <w:r>
        <w:rPr>
          <w:rFonts w:ascii="Times New Roman" w:hAnsi="Times New Roman"/>
        </w:rPr>
        <w:t xml:space="preserve">—</w:t>
      </w:r>
      <w:r>
        <w:rPr/>
        <w:t xml:space="preserve">state appropriation for fiscal year 2022 and $87,107,000 of the wildfire response, forest restoration, and community resilience account</w:t>
      </w:r>
      <w:r>
        <w:rPr>
          <w:rFonts w:ascii="Times New Roman" w:hAnsi="Times New Roman"/>
        </w:rPr>
        <w:t xml:space="preserve">—</w:t>
      </w:r>
      <w:r>
        <w:rPr/>
        <w:t xml:space="preserve">state appropriation are provided solely for the implementation of Second Substitute House Bill No. 1168 (long-term forest health).</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$112,582,000 of the general fund</w:t>
      </w:r>
      <w:r>
        <w:rPr>
          <w:rFonts w:ascii="Times New Roman" w:hAnsi="Times New Roman"/>
        </w:rPr>
        <w:t xml:space="preserve">—</w:t>
      </w:r>
      <w:r>
        <w:rPr/>
        <w:t xml:space="preserve">state appropriation for fiscal year 2022, </w:t>
      </w:r>
      <w:r>
        <w:t>((</w:t>
      </w:r>
      <w:r>
        <w:rPr>
          <w:strike/>
        </w:rPr>
        <w:t xml:space="preserve">$20,668,000</w:t>
      </w:r>
      <w:r>
        <w:t>))</w:t>
      </w:r>
      <w:r>
        <w:rPr/>
        <w:t xml:space="preserve"> </w:t>
      </w:r>
      <w:r>
        <w:rPr>
          <w:u w:val="single"/>
        </w:rPr>
        <w:t xml:space="preserve">$116,453,000</w:t>
      </w:r>
      <w:r>
        <w:rPr/>
        <w:t xml:space="preserve">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(9) $2,823,000 of the general fund</w:t>
      </w:r>
      <w:r>
        <w:rPr>
          <w:rFonts w:ascii="Times New Roman" w:hAnsi="Times New Roman"/>
        </w:rPr>
        <w:t xml:space="preserve">—</w:t>
      </w:r>
      <w:r>
        <w:rPr/>
        <w:t xml:space="preserve">state appropriation for fiscal year 2023 and $66,000 of the disaster response account</w:t>
      </w:r>
      <w:r>
        <w:rPr>
          <w:rFonts w:ascii="Times New Roman" w:hAnsi="Times New Roman"/>
        </w:rPr>
        <w:t xml:space="preserve">—</w:t>
      </w:r>
      <w:r>
        <w:rPr/>
        <w:t xml:space="preserve">state appropriation are provided solely for indirect and administrative expenses related to fire suppression. It is the intent of the legislature that the amount of state general fund and disaster response account appropriations to support administrative expenses for fire suppression will be phased in through fiscal year 2025.</w:t>
      </w:r>
    </w:p>
    <w:p>
      <w:pPr>
        <w:spacing w:before="0" w:after="0" w:line="408" w:lineRule="exact"/>
        <w:ind w:left="0" w:right="0" w:firstLine="576"/>
        <w:jc w:val="left"/>
      </w:pPr>
      <w:r>
        <w:rPr/>
        <w:t xml:space="preserve">(10)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(11)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(12)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(13)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(15)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(16)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(17)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(18)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(19) $466,000 of the general fund—state appropriation for fiscal year 2022, $189,000 of the general fund—state appropriation for fiscal year 2023, $404,000 of the forest development account—state appropriation, $254,000 of the aquatic lands enhancement account—state appropriation, $836,000 of the resource management cost account—state appropriation, $27,000 of the surface mining reclamation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(20)(a)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(22)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w:t>
      </w:r>
    </w:p>
    <w:p>
      <w:pPr>
        <w:spacing w:before="0" w:after="0" w:line="408" w:lineRule="exact"/>
        <w:ind w:left="0" w:right="0" w:firstLine="576"/>
        <w:jc w:val="left"/>
      </w:pPr>
      <w:r>
        <w:rPr/>
        <w:t xml:space="preserve">(23)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(24)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(25)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(26)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(27)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(28)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(29)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(30) $180,000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(31)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(32)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(33)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t xml:space="preserve">(34) $488,000 of the general fund</w:t>
      </w:r>
      <w:r>
        <w:rPr>
          <w:rFonts w:ascii="Times New Roman" w:hAnsi="Times New Roman"/>
        </w:rPr>
        <w:t xml:space="preserve">—</w:t>
      </w:r>
      <w:r>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t xml:space="preserve">(35) $3,481,000 of the general fund</w:t>
      </w:r>
      <w:r>
        <w:rPr>
          <w:rFonts w:ascii="Times New Roman" w:hAnsi="Times New Roman"/>
        </w:rPr>
        <w:t xml:space="preserve">—</w:t>
      </w:r>
      <w:r>
        <w:rPr/>
        <w:t xml:space="preserve">state appropriation for fiscal year 2023 is provided solely for the department to collect and refresh statewide lidar data.</w:t>
      </w:r>
    </w:p>
    <w:p>
      <w:pPr>
        <w:spacing w:before="0" w:after="0" w:line="408" w:lineRule="exact"/>
        <w:ind w:left="0" w:right="0" w:firstLine="576"/>
        <w:jc w:val="left"/>
      </w:pPr>
      <w:r>
        <w:rPr/>
        <w:t xml:space="preserve">(36) Within amounts appropriated in this section, the department must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t xml:space="preserve">(37) $450,000 of the general fund</w:t>
      </w:r>
      <w:r>
        <w:rPr>
          <w:rFonts w:ascii="Times New Roman" w:hAnsi="Times New Roman"/>
        </w:rPr>
        <w:t xml:space="preserve">—</w:t>
      </w:r>
      <w:r>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t xml:space="preserve">(38) $225,000 of the general fund</w:t>
      </w:r>
      <w:r>
        <w:rPr>
          <w:rFonts w:ascii="Times New Roman" w:hAnsi="Times New Roman"/>
        </w:rPr>
        <w:t xml:space="preserve">—</w:t>
      </w:r>
      <w:r>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t xml:space="preserve">(39)(a) $5,000,000 of the general fund</w:t>
      </w:r>
      <w:r>
        <w:rPr>
          <w:rFonts w:ascii="Times New Roman" w:hAnsi="Times New Roman"/>
        </w:rPr>
        <w:t xml:space="preserve">—</w:t>
      </w:r>
      <w:r>
        <w:rPr/>
        <w:t xml:space="preserve">state appropriation for fiscal year 2023 is provided solely for a pilot project to improve salmon habitat across the department's aquatic, commercial, industrial, and agricultural lands. Of the amount provided in this subsection:</w:t>
      </w:r>
    </w:p>
    <w:p>
      <w:pPr>
        <w:spacing w:before="0" w:after="0" w:line="408" w:lineRule="exact"/>
        <w:ind w:left="0" w:right="0" w:firstLine="576"/>
        <w:jc w:val="left"/>
      </w:pPr>
      <w:r>
        <w:rPr/>
        <w:t xml:space="preserve">(i) $2,000,000 is provided solely to improve nearshore habitat by accelerating restoration of state-owned aquatic lands; and</w:t>
      </w:r>
    </w:p>
    <w:p>
      <w:pPr>
        <w:spacing w:before="0" w:after="0" w:line="408" w:lineRule="exact"/>
        <w:ind w:left="0" w:right="0" w:firstLine="576"/>
        <w:jc w:val="left"/>
      </w:pPr>
      <w:r>
        <w:rPr/>
        <w:t xml:space="preserve">(ii) $3,000,000 is provided solely to improve riparian function, including riparian planting and riparian set-asides on state-owned lands.</w:t>
      </w:r>
    </w:p>
    <w:p>
      <w:pPr>
        <w:spacing w:before="0" w:after="0" w:line="408" w:lineRule="exact"/>
        <w:ind w:left="0" w:right="0" w:firstLine="576"/>
        <w:jc w:val="left"/>
      </w:pPr>
      <w:r>
        <w:rPr/>
        <w:t xml:space="preserve">(b) The department must consult with federally recognized tribes and partner with relevant state agencies and local governments in implementing this pilot.</w:t>
      </w:r>
    </w:p>
    <w:p>
      <w:pPr>
        <w:spacing w:before="0" w:after="0" w:line="408" w:lineRule="exact"/>
        <w:ind w:left="0" w:right="0" w:firstLine="576"/>
        <w:jc w:val="left"/>
      </w:pPr>
      <w:r>
        <w:rPr/>
        <w:t xml:space="preserve">(c) The department must provide a report on the cost, monitoring, and effectiveness of investments in salmon habitat improvements to the office of financial management and the appropriate committees of the legislature by June 30, 2023.</w:t>
      </w:r>
    </w:p>
    <w:p>
      <w:pPr>
        <w:spacing w:before="0" w:after="0" w:line="408" w:lineRule="exact"/>
        <w:ind w:left="0" w:right="0" w:firstLine="576"/>
        <w:jc w:val="left"/>
      </w:pPr>
      <w:r>
        <w:rPr/>
        <w:t xml:space="preserve">(40)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(41) $4,284,000 of the derelict vessel removal account</w:t>
      </w:r>
      <w:r>
        <w:rPr>
          <w:rFonts w:ascii="Times New Roman" w:hAnsi="Times New Roman"/>
        </w:rPr>
        <w:t xml:space="preserve">—</w:t>
      </w:r>
      <w:r>
        <w:rPr/>
        <w:t xml:space="preserve">state appropriation is provided solely for implementation of House Bill No. 1700 (derelict vessel removal). If the bill is not enacted by June 30, 2022, the amount provided in this subsection shall lapse.</w:t>
      </w:r>
    </w:p>
    <w:p>
      <w:pPr>
        <w:spacing w:before="0" w:after="0" w:line="408" w:lineRule="exact"/>
        <w:ind w:left="0" w:right="0" w:firstLine="576"/>
        <w:jc w:val="left"/>
      </w:pPr>
      <w:r>
        <w:rPr/>
        <w:t xml:space="preserve">(42) $50,000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purpose of establishing demonstration areas for wildfire ready neighbors, a wildland fire resiliency outreach, assessment, and education program, in portions of Pierce, Mason, and Thurston counties. Wildfire ready neighbor demonstration areas must be located where there is a demonstrated high risk of wildland fire, a mix of suburban and small private forestland ownership, and significant areas of wildland urban interface. Further, demonstration areas must be selected by employing principles of environmental justice and equity, with an effort to select areas for inclusion that have a significant proportion of vulnerable populations and "highly impacted communities" as defined by RCW 19.405.020.</w:t>
      </w:r>
    </w:p>
    <w:p>
      <w:pPr>
        <w:spacing w:before="0" w:after="0" w:line="408" w:lineRule="exact"/>
        <w:ind w:left="0" w:right="0" w:firstLine="576"/>
        <w:jc w:val="left"/>
      </w:pPr>
      <w:r>
        <w:rPr/>
        <w:t xml:space="preserve">(43) The department, in coordination with the office of the superintendent of public instruction, must provide recommendations on the development of an outdoor school at the site of the Naselle youth camp. The department must consider, at a minimum, the suitability of the current facilities, operating and capital budget needs and estimated costs, any potential transfers of land ownership or management, partnership opportunities, and other potential procedural or operational challenges and proposed solutions. The department must submit a proposal to the appropriate committees of the legislature by December 31, 2022.</w:t>
      </w:r>
    </w:p>
    <w:p>
      <w:pPr>
        <w:spacing w:before="0" w:after="0" w:line="408" w:lineRule="exact"/>
        <w:ind w:left="0" w:right="0" w:firstLine="576"/>
        <w:jc w:val="left"/>
      </w:pPr>
      <w:r>
        <w:rPr/>
        <w:t xml:space="preserve">(44) </w:t>
      </w:r>
      <w:r>
        <w:t>((</w:t>
      </w:r>
      <w:r>
        <w:rPr>
          <w:strike/>
        </w:rPr>
        <w:t xml:space="preserve">$5,000,000 of the salmon recovery account</w:t>
      </w:r>
      <w:r>
        <w:rPr>
          <w:rFonts w:ascii="Times New Roman" w:hAnsi="Times New Roman"/>
          <w:strike/>
        </w:rPr>
        <w:t xml:space="preserve">—</w:t>
      </w:r>
      <w:r>
        <w:rPr>
          <w:strike/>
        </w:rPr>
        <w:t xml:space="preserve">state appropriation is provided solely for the department to purchase easements under the forestry riparian easement program, pursuant to RCW 76.13.120.</w:t>
      </w:r>
    </w:p>
    <w:p>
      <w:pPr>
        <w:spacing w:before="0" w:after="0" w:line="408" w:lineRule="exact"/>
        <w:ind w:left="0" w:right="0" w:firstLine="576"/>
        <w:jc w:val="left"/>
      </w:pPr>
      <w:r>
        <w:rPr>
          <w:strike/>
        </w:rPr>
        <w:t xml:space="preserve">(45)</w:t>
      </w:r>
      <w:r>
        <w:t>))</w:t>
      </w:r>
      <w:r>
        <w:rPr/>
        <w:t xml:space="preserve"> $1,149,000 of the general fund</w:t>
      </w:r>
      <w:r>
        <w:rPr>
          <w:rFonts w:ascii="Times New Roman" w:hAnsi="Times New Roman"/>
        </w:rPr>
        <w:t xml:space="preserve">—</w:t>
      </w:r>
      <w:r>
        <w:rPr/>
        <w:t xml:space="preserve">state appropriation for fiscal year 2023 is provided solely for the implementation of Second Substitute Senate Bill No. 5619 (kelp &amp; eelgrass conservation).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$200,000 of the general fund</w:t>
      </w:r>
      <w:r>
        <w:rPr>
          <w:rFonts w:ascii="Times New Roman" w:hAnsi="Times New Roman"/>
        </w:rPr>
        <w:t xml:space="preserve">—</w:t>
      </w:r>
      <w:r>
        <w:rPr/>
        <w:t xml:space="preserve">state appropriation for fiscal year 2023 is provided solely for the department to continue convening the work group pertaining to making improvements to the trust land transfer program. Of the amount provided in this subsection, up to $75,000 may be used for completing a trust land transfer project in Jefferson county.</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$1,000,000 of the general fund</w:t>
      </w:r>
      <w:r>
        <w:rPr>
          <w:rFonts w:ascii="Times New Roman" w:hAnsi="Times New Roman"/>
        </w:rPr>
        <w:t xml:space="preserve">—</w:t>
      </w:r>
      <w:r>
        <w:rPr/>
        <w:t xml:space="preserve">state appropriation for fiscal year 2023 is provided solely for the department to provide a grant to a nonprofit organization that will offer environmental education and career development skills training in nature for youth and young adults from south King county.</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(a) $10,000,000 of the general fund</w:t>
      </w:r>
      <w:r>
        <w:rPr>
          <w:rFonts w:ascii="Times New Roman" w:hAnsi="Times New Roman"/>
        </w:rPr>
        <w:t xml:space="preserve">—</w:t>
      </w:r>
      <w:r>
        <w:rPr/>
        <w:t xml:space="preserve">state appropriation for fiscal year 2023 is provided solely for the department to purchase state forestland, as described in RCW 79.22.010, to begin a program to benefit counties who have lost revenue from existing state forestlands encumbered by wildlife species listed as endangered or threatened by the federal endangered species act. The department must transfer the appropriated amount into the natural resources real property replacement account in accordance with RCW 79.17.210 to purchase state forestlands.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$5,000,000 must be used to purchase state forestland for the benefit of Clallam county and Jefferson county; and</w:t>
      </w:r>
    </w:p>
    <w:p>
      <w:pPr>
        <w:spacing w:before="0" w:after="0" w:line="408" w:lineRule="exact"/>
        <w:ind w:left="0" w:right="0" w:firstLine="576"/>
        <w:jc w:val="left"/>
      </w:pPr>
      <w:r>
        <w:rPr/>
        <w:t xml:space="preserve">(ii) $5,000,000 must be used to purchase state forestland for the benefit of Pacific county, Skamania county, and Wahkiakum county.</w:t>
      </w:r>
    </w:p>
    <w:p>
      <w:pPr>
        <w:spacing w:before="0" w:after="0" w:line="408" w:lineRule="exact"/>
        <w:ind w:left="0" w:right="0" w:firstLine="576"/>
        <w:jc w:val="left"/>
      </w:pPr>
      <w:r>
        <w:rPr/>
        <w:t xml:space="preserve">(c) The purchased forestlands shall be owned and managed by the department as state forest transfer lands and shall be placed in trust for the benefit of the counties. The purchase of these state forestlands is not limited to lands within the geographic bounds of the counties listed in this subsection.</w:t>
      </w:r>
    </w:p>
    <w:p>
      <w:pPr>
        <w:spacing w:before="0" w:after="0" w:line="408" w:lineRule="exact"/>
        <w:ind w:left="0" w:right="0" w:firstLine="576"/>
        <w:jc w:val="left"/>
      </w:pPr>
      <w:r>
        <w:rPr/>
        <w:t xml:space="preserve">(d) The purchase of state forestlands must be made in concurrence with the Washington state association of counties before a transaction is finalized.</w:t>
      </w:r>
    </w:p>
    <w:p>
      <w:pPr>
        <w:spacing w:before="0" w:after="0" w:line="408" w:lineRule="exact"/>
        <w:ind w:left="0" w:right="0" w:firstLine="576"/>
        <w:jc w:val="left"/>
      </w:pPr>
      <w:r>
        <w:rPr/>
        <w:t xml:space="preserve">(e) The department shall work with the Washington state association of counties to determine if any statutory changes are necessary to address issues regarding beneficiary revenue distribution or any other fiscal matters related to state forestlands. The department and the Washington state association of counties shall report to the legislature on any needed statutory changes by December 31, 2022.</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$2,000,000 of the salmon recovery account</w:t>
      </w:r>
      <w:r>
        <w:rPr>
          <w:rFonts w:ascii="Times New Roman" w:hAnsi="Times New Roman"/>
        </w:rPr>
        <w:t xml:space="preserve">—</w:t>
      </w:r>
      <w:r>
        <w:rPr/>
        <w:t xml:space="preserve">state appropriation is provided solely for an increase in the Puget Sound corp program to employ work crews statewide to carry out aquatic recreation, natural areas, resource protection, and urban forestry projects.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$167,000 of the general fund</w:t>
      </w:r>
      <w:r>
        <w:rPr>
          <w:rFonts w:ascii="Times New Roman" w:hAnsi="Times New Roman"/>
        </w:rPr>
        <w:t xml:space="preserve">—</w:t>
      </w:r>
      <w:r>
        <w:rPr/>
        <w:t xml:space="preserve">state appropriation for fiscal year 2023 is provided solely for the department to advance research and cooperation with governmental agencies of Finland and Finnish organizations to implement sustainable forestry practices. The department must report to the appropriate committees of the legislature, by June 30, 2023, on how the funding was used, what kinds of research and cooperation were accomplished, and make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$43,910,000</w:t>
      </w:r>
      <w:r>
        <w:t>))</w:t>
      </w:r>
    </w:p>
    <w:p>
      <w:pPr>
        <w:spacing w:before="0" w:after="0" w:line="408" w:lineRule="exact"/>
        <w:ind w:left="0" w:right="0" w:firstLine="0"/>
        <w:jc w:val="left"/>
        <w:tabs>
          <w:tab w:val="right" w:leader="none" w:pos="9936"/>
        </w:tabs>
      </w:pPr>
      <w:r>
        <w:tab/>
      </w:r>
      <w:r>
        <w:rPr>
          <w:u w:val="single"/>
        </w:rPr>
        <w:t xml:space="preserve">$47,213,000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$40,631,000</w:t>
      </w:r>
      <w:r>
        <w:t>))</w:t>
      </w:r>
    </w:p>
    <w:p>
      <w:pPr>
        <w:spacing w:before="0" w:after="0" w:line="408" w:lineRule="exact"/>
        <w:ind w:left="0" w:right="0" w:firstLine="0"/>
        <w:jc w:val="left"/>
        <w:tabs>
          <w:tab w:val="right" w:leader="none" w:pos="9936"/>
        </w:tabs>
      </w:pPr>
      <w:r>
        <w:tab/>
      </w:r>
      <w:r>
        <w:rPr>
          <w:u w:val="single"/>
        </w:rPr>
        <w:t xml:space="preserve">$46,021,000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$9,545,000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$1,042,000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$148,045,000</w:t>
      </w:r>
    </w:p>
    <w:p>
      <w:pPr>
        <w:tabs>
          <w:tab w:val="right" w:leader="dot" w:pos="9936"/>
        </w:tabs>
        <w:ind w:left="0" w:right="0" w:firstLine="1440"/>
      </w:pPr>
      <w:r>
        <w:rPr/>
        <w:t xml:space="preserve">TOTAL APPROPRIATION</w:t>
      </w:r>
      <w:r>
        <w:tab/>
      </w:r>
      <w:r>
        <w:t>((</w:t>
      </w:r>
      <w:r>
        <w:rPr>
          <w:strike/>
        </w:rPr>
        <w:t xml:space="preserve">$275,863,000</w:t>
      </w:r>
      <w:r>
        <w:t>))</w:t>
      </w:r>
    </w:p>
    <w:p>
      <w:pPr>
        <w:tabs>
          <w:tab w:val="right" w:leader="none" w:pos="9936"/>
        </w:tabs>
        <w:ind w:left="0" w:right="0" w:firstLine="1440"/>
      </w:pPr>
      <w:r>
        <w:tab/>
      </w:r>
      <w:r>
        <w:rPr>
          <w:u w:val="single"/>
        </w:rPr>
        <w:t xml:space="preserve">$284,556,000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$103,045,000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$4,936,000 of the general fund</w:t>
      </w:r>
      <w:r>
        <w:rPr>
          <w:rFonts w:ascii="Times New Roman" w:hAnsi="Times New Roman"/>
        </w:rPr>
        <w:t xml:space="preserve">—</w:t>
      </w:r>
      <w:r>
        <w:rPr/>
        <w:t xml:space="preserve">state appropriation for fiscal year 2022 and </w:t>
      </w:r>
      <w:r>
        <w:t>((</w:t>
      </w:r>
      <w:r>
        <w:rPr>
          <w:strike/>
        </w:rPr>
        <w:t xml:space="preserve">$938,000</w:t>
      </w:r>
      <w:r>
        <w:t>))</w:t>
      </w:r>
      <w:r>
        <w:rPr/>
        <w:t xml:space="preserve"> </w:t>
      </w:r>
      <w:r>
        <w:rPr>
          <w:u w:val="single"/>
        </w:rPr>
        <w:t xml:space="preserve">$4,121,000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$6,605,445 of the general fund</w:t>
      </w:r>
      <w:r>
        <w:rPr>
          <w:rFonts w:ascii="Times New Roman" w:hAnsi="Times New Roman"/>
        </w:rPr>
        <w:t xml:space="preserve">—</w:t>
      </w:r>
      <w:r>
        <w:rPr/>
        <w:t xml:space="preserve">state appropriation for fiscal year 2022, $23,230,905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$1,042,000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$410,000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 Of the amount provided in this subsection, $90,000 may be contracted for range rider deterrence activities in Pend Oreille, Stevens, or Ferry counties.</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$323,000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$276,000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$156,000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implementation of Second Substitute Senate Bill No. 5192 (electric vehicle equipment).</w:t>
      </w:r>
    </w:p>
    <w:p>
      <w:pPr>
        <w:spacing w:before="0" w:after="0" w:line="408" w:lineRule="exact"/>
        <w:ind w:left="0" w:right="0" w:firstLine="576"/>
        <w:jc w:val="left"/>
      </w:pPr>
      <w:r>
        <w:rPr/>
        <w:t xml:space="preserve">(18) $366,000 of the general fund</w:t>
      </w:r>
      <w:r>
        <w:rPr>
          <w:rFonts w:ascii="Times New Roman" w:hAnsi="Times New Roman"/>
        </w:rPr>
        <w:t xml:space="preserve">—</w:t>
      </w:r>
      <w:r>
        <w:rPr/>
        <w:t xml:space="preserve">state appropriation for fiscal year 2022 and $366,000 of the general fund</w:t>
      </w:r>
      <w:r>
        <w:rPr>
          <w:rFonts w:ascii="Times New Roman" w:hAnsi="Times New Roman"/>
        </w:rPr>
        <w:t xml:space="preserve">—</w:t>
      </w:r>
      <w:r>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2023 is provided solely for rulemaking for a voluntary cannabis certification program that is consistent with the department's existing organics program, as authorized by chapter 317, Laws of 2017 (ESSB 5131).</w:t>
      </w:r>
    </w:p>
    <w:p>
      <w:pPr>
        <w:spacing w:before="0" w:after="0" w:line="408" w:lineRule="exact"/>
        <w:ind w:left="0" w:right="0" w:firstLine="576"/>
        <w:jc w:val="left"/>
      </w:pPr>
      <w:r>
        <w:rPr/>
        <w:t xml:space="preserve">(20) $300,000 of the general fund</w:t>
      </w:r>
      <w:r>
        <w:rPr>
          <w:rFonts w:ascii="Times New Roman" w:hAnsi="Times New Roman"/>
        </w:rPr>
        <w:t xml:space="preserve">—</w:t>
      </w:r>
      <w:r>
        <w:rPr/>
        <w:t xml:space="preserve">state appropriation for fiscal year 2023 is provided solely for a grant to a community-based organization in Whatcom county for the food and farm finder program, which connects local food producers with retail and wholesale consumers.</w:t>
      </w:r>
    </w:p>
    <w:p>
      <w:pPr>
        <w:spacing w:before="0" w:after="0" w:line="408" w:lineRule="exact"/>
        <w:ind w:left="0" w:right="0" w:firstLine="576"/>
        <w:jc w:val="left"/>
      </w:pPr>
      <w:r>
        <w:rPr/>
        <w:t xml:space="preserve">(21) $81,000 of the general fund</w:t>
      </w:r>
      <w:r>
        <w:rPr>
          <w:rFonts w:ascii="Times New Roman" w:hAnsi="Times New Roman"/>
        </w:rPr>
        <w:t xml:space="preserve">—</w:t>
      </w:r>
      <w:r>
        <w:rPr/>
        <w:t xml:space="preserve">state appropriation for fiscal year 2022 and $139,000 of the general fund—state appropriation for fiscal year 2023 are provided solely for a hemp in food task force and a hemp commission task force.</w:t>
      </w:r>
    </w:p>
    <w:p>
      <w:pPr>
        <w:spacing w:before="0" w:after="0" w:line="408" w:lineRule="exact"/>
        <w:ind w:left="0" w:right="0" w:firstLine="576"/>
        <w:jc w:val="left"/>
      </w:pPr>
      <w:r>
        <w:rPr/>
        <w:t xml:space="preserve">(a) Of the amounts provided in this subsection, $75,000 in fiscal year 2022 and $125,000 in fiscal year 2023 are for a hemp in food task force. The department must appoint task force members representing relevant state agencies, the scientific community, and stakeholder organizations. The department must provide staff support for the task force and contract for relevant scientific expertise. The department must report to the appropriate committees of the legislature with recommendations for the regulation of hemp in food by December 1, 2022.</w:t>
      </w:r>
    </w:p>
    <w:p>
      <w:pPr>
        <w:spacing w:before="0" w:after="0" w:line="408" w:lineRule="exact"/>
        <w:ind w:left="0" w:right="0" w:firstLine="576"/>
        <w:jc w:val="left"/>
      </w:pPr>
      <w:r>
        <w:rPr/>
        <w:t xml:space="preserve">(b) Of the amounts provided in this subsection, $6,000 in fiscal year 2022 and $14,000 in fiscal year 2023 are for a hemp commission task force. The department must appoint task force members representing relevant state agencies, the scientific community, and stakeholder organizations, including the hemp industry. The department must provide staff support for the task force. The department must report to the appropriate committees of the legislature with recommendations for the creation of a commodity commission for hemp by December 1, 2022.</w:t>
      </w:r>
    </w:p>
    <w:p>
      <w:pPr>
        <w:spacing w:before="0" w:after="0" w:line="408" w:lineRule="exact"/>
        <w:ind w:left="0" w:right="0" w:firstLine="576"/>
        <w:jc w:val="left"/>
      </w:pPr>
      <w:r>
        <w:rPr/>
        <w:t xml:space="preserve">(22) $790,000 of the general fund</w:t>
      </w:r>
      <w:r>
        <w:rPr>
          <w:rFonts w:ascii="Times New Roman" w:hAnsi="Times New Roman"/>
        </w:rPr>
        <w:t xml:space="preserve">—</w:t>
      </w:r>
      <w:r>
        <w:rPr/>
        <w:t xml:space="preserve">state appropriation for fiscal year 2023 is provided solely for implementation of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(23) $301,000 of the general fund</w:t>
      </w:r>
      <w:r>
        <w:rPr>
          <w:rFonts w:ascii="Times New Roman" w:hAnsi="Times New Roman"/>
        </w:rPr>
        <w:t xml:space="preserve">—</w:t>
      </w:r>
      <w:r>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t xml:space="preserve">(24) $250,000 of the general fund</w:t>
      </w:r>
      <w:r>
        <w:rPr>
          <w:rFonts w:ascii="Times New Roman" w:hAnsi="Times New Roman"/>
        </w:rPr>
        <w:t xml:space="preserve">—</w:t>
      </w:r>
      <w:r>
        <w:rPr/>
        <w:t xml:space="preserve">state appropriation for fiscal year 2023 is provided solely for the department to support local and regional markets and for agricultural infrastructure development in southwest Washington.</w:t>
      </w:r>
    </w:p>
    <w:p>
      <w:pPr>
        <w:spacing w:before="0" w:after="0" w:line="408" w:lineRule="exact"/>
        <w:ind w:left="0" w:right="0" w:firstLine="576"/>
        <w:jc w:val="left"/>
      </w:pPr>
      <w:r>
        <w:rPr/>
        <w:t xml:space="preserve">(25) $9,000 of the general fund</w:t>
      </w:r>
      <w:r>
        <w:rPr>
          <w:rFonts w:ascii="Times New Roman" w:hAnsi="Times New Roman"/>
        </w:rPr>
        <w:t xml:space="preserve">—</w:t>
      </w:r>
      <w:r>
        <w:rPr/>
        <w:t xml:space="preserve">state appropriation for fiscal year 2023 is provided solely for the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t xml:space="preserve">(26) $9,000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$776,000</w:t>
      </w:r>
      <w:r>
        <w:t>))</w:t>
      </w:r>
    </w:p>
    <w:p>
      <w:pPr>
        <w:spacing w:before="0" w:after="0" w:line="408" w:lineRule="exact"/>
        <w:ind w:left="0" w:right="0" w:firstLine="0"/>
        <w:jc w:val="left"/>
        <w:tabs>
          <w:tab w:val="right" w:leader="none" w:pos="9936"/>
        </w:tabs>
      </w:pPr>
      <w:r>
        <w:tab/>
      </w:r>
      <w:r>
        <w:rPr>
          <w:u w:val="single"/>
        </w:rPr>
        <w:t xml:space="preserve">$912,000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$13,116,000</w:t>
      </w:r>
      <w:r>
        <w:t>))</w:t>
      </w:r>
    </w:p>
    <w:p>
      <w:pPr>
        <w:spacing w:before="0" w:after="0" w:line="408" w:lineRule="exact"/>
        <w:ind w:left="0" w:right="0" w:firstLine="0"/>
        <w:jc w:val="left"/>
        <w:tabs>
          <w:tab w:val="right" w:leader="none" w:pos="9936"/>
        </w:tabs>
      </w:pPr>
      <w:r>
        <w:tab/>
      </w:r>
      <w:r>
        <w:rPr>
          <w:u w:val="single"/>
        </w:rPr>
        <w:t xml:space="preserve">$13,397,000</w:t>
      </w:r>
    </w:p>
    <w:p>
      <w:pPr>
        <w:tabs>
          <w:tab w:val="right" w:leader="dot" w:pos="9936"/>
        </w:tabs>
        <w:ind w:left="0" w:right="0" w:firstLine="1440"/>
      </w:pPr>
      <w:r>
        <w:rPr/>
        <w:t xml:space="preserve">TOTAL APPROPRIATION</w:t>
      </w:r>
      <w:r>
        <w:tab/>
      </w:r>
      <w:r>
        <w:t>((</w:t>
      </w:r>
      <w:r>
        <w:rPr>
          <w:strike/>
        </w:rPr>
        <w:t xml:space="preserve">$13,892,000</w:t>
      </w:r>
      <w:r>
        <w:t>))</w:t>
      </w:r>
    </w:p>
    <w:p>
      <w:pPr>
        <w:tabs>
          <w:tab w:val="right" w:leader="none" w:pos="9936"/>
        </w:tabs>
        <w:ind w:left="0" w:right="0" w:firstLine="1440"/>
      </w:pPr>
      <w:r>
        <w:tab/>
      </w:r>
      <w:r>
        <w:rPr>
          <w:u w:val="single"/>
        </w:rPr>
        <w:t xml:space="preserve">$14,309,000</w:t>
      </w:r>
    </w:p>
    <w:p>
      <w:pPr>
        <w:spacing w:before="120" w:after="0" w:line="408" w:lineRule="exact"/>
        <w:ind w:left="0" w:right="0" w:firstLine="576"/>
        <w:jc w:val="left"/>
      </w:pPr>
      <w:r>
        <w:rPr/>
        <w:t xml:space="preserve">The appropriations in this section are subject to the following conditions and limitations: $208,000 of the general fund</w:t>
      </w:r>
      <w:r>
        <w:rPr>
          <w:rFonts w:ascii="Times New Roman" w:hAnsi="Times New Roman"/>
        </w:rPr>
        <w:t xml:space="preserve">—</w:t>
      </w:r>
      <w:r>
        <w:rPr/>
        <w:t xml:space="preserve">state appropriation for fiscal year 2023 and $8,333,000 of the energy facility site evaluation council account—private/local appropriation are provided solely for implementation of Engrossed Second Substitute House Bill No. 1812 (energy facility site council). If the bill is not enacted by June 30, 2022, the amounts provided in this subsection shall lapse.</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2022 c 297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$66,750,000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$68,712,000</w:t>
      </w:r>
      <w:r>
        <w:t>))</w:t>
      </w:r>
    </w:p>
    <w:p>
      <w:pPr>
        <w:spacing w:before="0" w:after="0" w:line="408" w:lineRule="exact"/>
        <w:ind w:left="0" w:right="0" w:firstLine="0"/>
        <w:jc w:val="left"/>
        <w:tabs>
          <w:tab w:val="right" w:leader="none" w:pos="9936"/>
        </w:tabs>
      </w:pPr>
      <w:r>
        <w:tab/>
      </w:r>
      <w:r>
        <w:rPr>
          <w:u w:val="single"/>
        </w:rPr>
        <w:t xml:space="preserve">$69,285,000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$8,794,000</w:t>
      </w:r>
      <w:r>
        <w:t>))</w:t>
      </w:r>
    </w:p>
    <w:p>
      <w:pPr>
        <w:spacing w:before="0" w:after="0" w:line="408" w:lineRule="exact"/>
        <w:ind w:left="0" w:right="0" w:firstLine="0"/>
        <w:jc w:val="left"/>
        <w:tabs>
          <w:tab w:val="right" w:leader="none" w:pos="9936"/>
        </w:tabs>
      </w:pPr>
      <w:r>
        <w:tab/>
      </w:r>
      <w:r>
        <w:rPr>
          <w:u w:val="single"/>
        </w:rPr>
        <w:t xml:space="preserve">$8,852,000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$4,645,000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$1,681,000</w:t>
      </w:r>
      <w:r>
        <w:t>))</w:t>
      </w:r>
    </w:p>
    <w:p>
      <w:pPr>
        <w:spacing w:before="0" w:after="0" w:line="408" w:lineRule="exact"/>
        <w:ind w:left="0" w:right="0" w:firstLine="0"/>
        <w:jc w:val="left"/>
        <w:tabs>
          <w:tab w:val="right" w:leader="none" w:pos="9936"/>
        </w:tabs>
      </w:pPr>
      <w:r>
        <w:tab/>
      </w:r>
      <w:r>
        <w:rPr>
          <w:u w:val="single"/>
        </w:rPr>
        <w:t xml:space="preserve">$1,691,000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$12,500,000</w:t>
      </w:r>
      <w:r>
        <w:t>))</w:t>
      </w:r>
    </w:p>
    <w:p>
      <w:pPr>
        <w:spacing w:before="0" w:after="0" w:line="408" w:lineRule="exact"/>
        <w:ind w:left="0" w:right="0" w:firstLine="0"/>
        <w:jc w:val="left"/>
        <w:tabs>
          <w:tab w:val="right" w:leader="none" w:pos="9936"/>
        </w:tabs>
      </w:pPr>
      <w:r>
        <w:tab/>
      </w:r>
      <w:r>
        <w:rPr>
          <w:u w:val="single"/>
        </w:rPr>
        <w:t xml:space="preserve">$23,260,000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$12,797,000</w:t>
      </w:r>
      <w:r>
        <w:t>))</w:t>
      </w:r>
    </w:p>
    <w:p>
      <w:pPr>
        <w:spacing w:before="0" w:after="0" w:line="408" w:lineRule="exact"/>
        <w:ind w:left="0" w:right="0" w:firstLine="0"/>
        <w:jc w:val="left"/>
        <w:tabs>
          <w:tab w:val="right" w:leader="none" w:pos="9936"/>
        </w:tabs>
      </w:pPr>
      <w:r>
        <w:tab/>
      </w:r>
      <w:r>
        <w:rPr>
          <w:u w:val="single"/>
        </w:rPr>
        <w:t xml:space="preserve">$12,497,000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$215,356,000</w:t>
      </w:r>
      <w:r>
        <w:t>))</w:t>
      </w:r>
    </w:p>
    <w:p>
      <w:pPr>
        <w:tabs>
          <w:tab w:val="right" w:leader="none" w:pos="9936"/>
        </w:tabs>
        <w:ind w:left="0" w:right="0" w:firstLine="1440"/>
      </w:pPr>
      <w:r>
        <w:tab/>
      </w:r>
      <w:r>
        <w:rPr>
          <w:u w:val="single"/>
        </w:rPr>
        <w:t xml:space="preserve">$226,480,000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$12,500,000</w:t>
      </w:r>
      <w:r>
        <w:t>))</w:t>
      </w:r>
      <w:r>
        <w:rPr/>
        <w:t xml:space="preserve"> </w:t>
      </w:r>
      <w:r>
        <w:rPr>
          <w:u w:val="single"/>
        </w:rPr>
        <w:t xml:space="preserve">$23,260,000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cannabis from the legalized market and the illicit production and distribution of cannabis and cannabis-related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and $2,373,000 of the general fund</w:t>
      </w:r>
      <w:r>
        <w:rPr>
          <w:rFonts w:ascii="Times New Roman" w:hAnsi="Times New Roman"/>
        </w:rPr>
        <w:t xml:space="preserve">—</w:t>
      </w:r>
      <w:r>
        <w:rPr/>
        <w:t xml:space="preserve">state appropriation for fiscal year 2023 are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To ensure readiness to proceed with implementation, the Washington state patrol must identify needed resources, complete prehiring, and develop a competitive procurement process by July 1, 2022. The Washington state patrol must complete a preliminary report by December 2, 2022, describing major milestones and achievements of the program to date and submit a final report to the appropriate committees of the legislature by June 30, 2023. The preliminary report must include, but is not limited to, the following:</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t xml:space="preserve">(15) $94,000 of the general fund</w:t>
      </w:r>
      <w:r>
        <w:rPr>
          <w:rFonts w:ascii="Times New Roman" w:hAnsi="Times New Roman"/>
        </w:rPr>
        <w:t xml:space="preserve">—</w:t>
      </w:r>
      <w:r>
        <w:rPr/>
        <w:t xml:space="preserve">state appropriation for fiscal year 2023 is provided solely for implementation of Substitute House Bill No. 2057 (state patrol workforce). If the bill is not enacted by June 30, 2022, the amount provided in this subsection shall lapse.</w:t>
      </w:r>
    </w:p>
    <w:p>
      <w:pPr>
        <w:spacing w:before="0" w:after="0" w:line="408" w:lineRule="exact"/>
        <w:ind w:left="0" w:right="0" w:firstLine="576"/>
        <w:jc w:val="left"/>
      </w:pPr>
      <w:r>
        <w:rPr/>
        <w:t xml:space="preserve">(16) $191,000 of the general fund</w:t>
      </w:r>
      <w:r>
        <w:rPr>
          <w:rFonts w:ascii="Times New Roman" w:hAnsi="Times New Roman"/>
        </w:rPr>
        <w:t xml:space="preserve">—</w:t>
      </w:r>
      <w:r>
        <w:rPr/>
        <w:t xml:space="preserve">state appropriation for fiscal year 2023 is provided solely for implementation of Substitute House Bill No. 1725 (missing indigenous persons). If the bill is not enacted by June 30, 2022, the amount provided in this subsection shall lapse.</w:t>
      </w:r>
    </w:p>
    <w:p>
      <w:pPr>
        <w:spacing w:before="0" w:after="0" w:line="408" w:lineRule="exact"/>
        <w:ind w:left="0" w:right="0" w:firstLine="576"/>
        <w:jc w:val="left"/>
      </w:pPr>
      <w:r>
        <w:rPr/>
        <w:t xml:space="preserve">(17) $330,000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$441,000 of the general fund</w:t>
      </w:r>
      <w:r>
        <w:rPr>
          <w:rFonts w:ascii="Times New Roman" w:hAnsi="Times New Roman"/>
        </w:rPr>
        <w:t xml:space="preserve">—</w:t>
      </w:r>
      <w:r>
        <w:rPr/>
        <w:t xml:space="preserve">state appropriation for fiscal year 2023 is provided solely for the department to process the backlog of court orders and dispositions. By June 30, 2023, the department must provide a report to the appropriate legislative committees that describes any continued staffing needs for this purpose.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$1,000 of the general fund</w:t>
      </w:r>
      <w:r>
        <w:rPr>
          <w:rFonts w:ascii="Times New Roman" w:hAnsi="Times New Roman"/>
        </w:rPr>
        <w:t xml:space="preserve">—</w:t>
      </w:r>
      <w:r>
        <w:rPr/>
        <w:t xml:space="preserve">state appropriation for fiscal year 2023 is for implementation of Engrossed Fourth Substitute House Bill No. 1412 (legal financial obligations).</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2022 c 297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$41,420,000</w:t>
      </w:r>
      <w:r>
        <w:t>))</w:t>
      </w:r>
    </w:p>
    <w:p>
      <w:pPr>
        <w:spacing w:before="0" w:after="0" w:line="408" w:lineRule="exact"/>
        <w:ind w:left="0" w:right="0" w:firstLine="0"/>
        <w:jc w:val="left"/>
        <w:tabs>
          <w:tab w:val="right" w:leader="none" w:pos="9936"/>
        </w:tabs>
      </w:pPr>
      <w:r>
        <w:tab/>
      </w:r>
      <w:r>
        <w:rPr>
          <w:u w:val="single"/>
        </w:rPr>
        <w:t xml:space="preserve">$41,366,000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$7,116,000</w:t>
      </w:r>
    </w:p>
    <w:p>
      <w:pPr>
        <w:tabs>
          <w:tab w:val="right" w:leader="dot" w:pos="9936"/>
        </w:tabs>
        <w:ind w:left="0" w:right="0" w:firstLine="1440"/>
      </w:pPr>
      <w:r>
        <w:rPr/>
        <w:t xml:space="preserve">TOTAL APPROPRIATION</w:t>
      </w:r>
      <w:r>
        <w:tab/>
      </w:r>
      <w:r>
        <w:t>((</w:t>
      </w:r>
      <w:r>
        <w:rPr>
          <w:strike/>
        </w:rPr>
        <w:t xml:space="preserve">$212,206,000</w:t>
      </w:r>
      <w:r>
        <w:t>))</w:t>
      </w:r>
    </w:p>
    <w:p>
      <w:pPr>
        <w:tabs>
          <w:tab w:val="right" w:leader="none" w:pos="9936"/>
        </w:tabs>
        <w:ind w:left="0" w:right="0" w:firstLine="1440"/>
      </w:pPr>
      <w:r>
        <w:tab/>
      </w:r>
      <w:r>
        <w:rPr>
          <w:u w:val="single"/>
        </w:rPr>
        <w:t xml:space="preserve">$212,152,000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$15,228,000 of the general fund</w:t>
      </w:r>
      <w:r>
        <w:rPr>
          <w:rFonts w:ascii="Times New Roman" w:hAnsi="Times New Roman"/>
        </w:rPr>
        <w:t xml:space="preserve">—</w:t>
      </w:r>
      <w:r>
        <w:rPr/>
        <w:t xml:space="preserve">state appropriation for fiscal year 2022 and $17,635,000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t xml:space="preserve">(x) Within amounts provided in this subsection (1)(a), $200,000 of the general fund</w:t>
      </w:r>
      <w:r>
        <w:rPr>
          <w:rFonts w:ascii="Times New Roman" w:hAnsi="Times New Roman"/>
        </w:rPr>
        <w:t xml:space="preserve">—</w:t>
      </w:r>
      <w:r>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(xi) Within the amounts provided in this subsection (1)(a), sufficient funding is provided for the office to implement House Bill No. 1833 (school meals/electronic info).</w:t>
      </w:r>
    </w:p>
    <w:p>
      <w:pPr>
        <w:spacing w:before="0" w:after="0" w:line="408" w:lineRule="exact"/>
        <w:ind w:left="0" w:right="0" w:firstLine="576"/>
        <w:jc w:val="left"/>
      </w:pPr>
      <w:r>
        <w:rPr/>
        <w:t xml:space="preserve">(xii) Within the amounts provided in this subsection (1)(a), sufficient funding is provided for the office to implement House Bill No. 1834 (student absences/mental health).</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$268,000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$1,205,000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 The amounts provided in this subsection are sufficient for implementation of Second Substitute Senate Bill No. 5720 (student financial literacy). If the bill is not enacted by June 30, 2022, the amounts provided in this subsection shall lapse.</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(t) $70,000 of the general fund</w:t>
      </w:r>
      <w:r>
        <w:rPr>
          <w:rFonts w:ascii="Times New Roman" w:hAnsi="Times New Roman"/>
        </w:rPr>
        <w:t xml:space="preserve">—</w:t>
      </w:r>
      <w:r>
        <w:rPr/>
        <w:t xml:space="preserve">state appropriation for fiscal year 2023 is provided solely for the office of the superintendent of public instruction to provide centralized support and coordination, including supervision and training, for social workers hired by or contracting with school districts.</w:t>
      </w:r>
    </w:p>
    <w:p>
      <w:pPr>
        <w:spacing w:before="0" w:after="0" w:line="408" w:lineRule="exact"/>
        <w:ind w:left="0" w:right="0" w:firstLine="576"/>
        <w:jc w:val="left"/>
      </w:pPr>
      <w:r>
        <w:rPr/>
        <w:t xml:space="preserve">(u) $2,000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this bill is not enacted by June 30, 2022, the amount provided in this subsection shall lapse.</w:t>
      </w:r>
    </w:p>
    <w:p>
      <w:pPr>
        <w:spacing w:before="0" w:after="0" w:line="408" w:lineRule="exact"/>
        <w:ind w:left="0" w:right="0" w:firstLine="576"/>
        <w:jc w:val="left"/>
      </w:pPr>
      <w:r>
        <w:rPr>
          <w:u w:val="single"/>
        </w:rPr>
        <w:t xml:space="preserve">(v) $72,000 of the general fund</w:t>
      </w:r>
      <w:r>
        <w:rPr>
          <w:rFonts w:ascii="Times New Roman" w:hAnsi="Times New Roman"/>
          <w:u w:val="single"/>
        </w:rPr>
        <w:t xml:space="preserve">—</w:t>
      </w:r>
      <w:r>
        <w:rPr>
          <w:u w:val="single"/>
        </w:rPr>
        <w:t xml:space="preserve">state appropriation for fiscal year 2023 is provided solely for IT project funding for a contract to assess the feasibility, specifications, and cost estimates for full development and implementation of the school apportionment system.</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(h)(i) $200,000 of the general fund</w:t>
      </w:r>
      <w:r>
        <w:rPr>
          <w:rFonts w:ascii="Times New Roman" w:hAnsi="Times New Roman"/>
        </w:rPr>
        <w:t xml:space="preserve">—</w:t>
      </w:r>
      <w:r>
        <w:rPr/>
        <w:t xml:space="preserve">state appropriation for fiscal year 2023 is provided solely for the superintendent of public instruction to convene a work group to identify trauma informed strategies, approaches, and curricula for supporting students in distress and with challenging behaviors that prioritize relational safety. Stipends may be provided for work group members who are representing families and individuals as experts with lived experiences to compensate for time and travel to meetings. The work group at a minimum must include the following:</w:t>
      </w:r>
    </w:p>
    <w:p>
      <w:pPr>
        <w:spacing w:before="0" w:after="0" w:line="408" w:lineRule="exact"/>
        <w:ind w:left="0" w:right="0" w:firstLine="576"/>
        <w:jc w:val="left"/>
      </w:pPr>
      <w:r>
        <w:rPr/>
        <w:t xml:space="preserve">(A) One representative from the department of children, youth, and families with expertise on inclusion, equitable access, trauma informed practices, and relational safety in education settings;</w:t>
      </w:r>
    </w:p>
    <w:p>
      <w:pPr>
        <w:spacing w:before="0" w:after="0" w:line="408" w:lineRule="exact"/>
        <w:ind w:left="0" w:right="0" w:firstLine="576"/>
        <w:jc w:val="left"/>
      </w:pPr>
      <w:r>
        <w:rPr/>
        <w:t xml:space="preserve">(B) One representative from an organization representing youth with intellectual and developmental disabilities;</w:t>
      </w:r>
    </w:p>
    <w:p>
      <w:pPr>
        <w:spacing w:before="0" w:after="0" w:line="408" w:lineRule="exact"/>
        <w:ind w:left="0" w:right="0" w:firstLine="576"/>
        <w:jc w:val="left"/>
      </w:pPr>
      <w:r>
        <w:rPr/>
        <w:t xml:space="preserve">(C) Individuals representing youth with communication disorders, students or young adults who have lived experience with restraint and isolation, and students or adults who are survivors of the school-to-prison pipeline;</w:t>
      </w:r>
    </w:p>
    <w:p>
      <w:pPr>
        <w:spacing w:before="0" w:after="0" w:line="408" w:lineRule="exact"/>
        <w:ind w:left="0" w:right="0" w:firstLine="576"/>
        <w:jc w:val="left"/>
      </w:pPr>
      <w:r>
        <w:rPr/>
        <w:t xml:space="preserve">(D) One representative from an organization working to eliminate racial inequities in education;</w:t>
      </w:r>
    </w:p>
    <w:p>
      <w:pPr>
        <w:spacing w:before="0" w:after="0" w:line="408" w:lineRule="exact"/>
        <w:ind w:left="0" w:right="0" w:firstLine="576"/>
        <w:jc w:val="left"/>
      </w:pPr>
      <w:r>
        <w:rPr/>
        <w:t xml:space="preserve">(E) One representative from an organization working to eliminate disparities for families and students with a native language other than English;</w:t>
      </w:r>
    </w:p>
    <w:p>
      <w:pPr>
        <w:spacing w:before="0" w:after="0" w:line="408" w:lineRule="exact"/>
        <w:ind w:left="0" w:right="0" w:firstLine="576"/>
        <w:jc w:val="left"/>
      </w:pPr>
      <w:r>
        <w:rPr/>
        <w:t xml:space="preserve">(F) One representative from an organization working to improve inclusive practices in Washington that works with families and communities;</w:t>
      </w:r>
    </w:p>
    <w:p>
      <w:pPr>
        <w:spacing w:before="0" w:after="0" w:line="408" w:lineRule="exact"/>
        <w:ind w:left="0" w:right="0" w:firstLine="576"/>
        <w:jc w:val="left"/>
      </w:pPr>
      <w:r>
        <w:rPr/>
        <w:t xml:space="preserve">(G) One member of an organization representing youth in foster care;</w:t>
      </w:r>
    </w:p>
    <w:p>
      <w:pPr>
        <w:spacing w:before="0" w:after="0" w:line="408" w:lineRule="exact"/>
        <w:ind w:left="0" w:right="0" w:firstLine="576"/>
        <w:jc w:val="left"/>
      </w:pPr>
      <w:r>
        <w:rPr/>
        <w:t xml:space="preserve">(H) One member of an organization representing youth experiencing homelessness; and</w:t>
      </w:r>
    </w:p>
    <w:p>
      <w:pPr>
        <w:spacing w:before="0" w:after="0" w:line="408" w:lineRule="exact"/>
        <w:ind w:left="0" w:right="0" w:firstLine="576"/>
        <w:jc w:val="left"/>
      </w:pPr>
      <w:r>
        <w:rPr/>
        <w:t xml:space="preserve">(I) An administrator, teacher, and paraeducator professional with experience working in or around a self-contained behavior program.</w:t>
      </w:r>
    </w:p>
    <w:p>
      <w:pPr>
        <w:spacing w:before="0" w:after="0" w:line="408" w:lineRule="exact"/>
        <w:ind w:left="0" w:right="0" w:firstLine="576"/>
        <w:jc w:val="left"/>
      </w:pPr>
      <w:r>
        <w:rPr/>
        <w:t xml:space="preserve">(ii) The work group shall submit a report to the education committees of the legislature, the governor's office, and the education ombuds by December 1, 2022. The report must include a list of approved crisis response protocols and deescalation techniques for schools that are trauma informed and prioritize relational safety, recommended elements needed to improve access to mental health supports for all students, building-based strategies to enhance fidelity to multi-tiered systems of support and student behavior plans for students with challenging behaviors and strategies to track and reduce/eliminate restraint and isolation use, and best practices for implementation of identified strategies, with recommendations for district compliance and tracking mechanisms.</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$1,070,000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$550,000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(z) $553,000 of the general fund</w:t>
      </w:r>
      <w:r>
        <w:rPr>
          <w:rFonts w:ascii="Times New Roman" w:hAnsi="Times New Roman"/>
        </w:rPr>
        <w:t xml:space="preserve">—</w:t>
      </w:r>
      <w:r>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$3,500,000 of the general fund</w:t>
      </w:r>
      <w:r>
        <w:rPr>
          <w:rFonts w:ascii="Times New Roman" w:hAnsi="Times New Roman"/>
        </w:rPr>
        <w:t xml:space="preserve">—</w:t>
      </w:r>
      <w:r>
        <w:rPr/>
        <w:t xml:space="preserve">state appropriation for fiscal year 2023 is provided solely for the office to contract for regional multitiered systems of support (MTSS) implementation specialists during the 2022-23 school year to help districts administer the MTSS assessments and adopt evidence-based strategies that address the specific academic, social, emotional, and behavioral health needs of students exacerbated by the pandemic. Funding may also be used for the specialists to provide MTSS training and technical assistance to help school districts and educational service districts connect students with appropriate supports to improve student outcomes and reduce educational opportunity gaps.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$367,000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$8,341,000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$18,000 per pupil in general fund expenditures in the 2021-22 school year. For eligible school districts and schools, the superintendent of public instruction must allocate an amount equal to the lesser of </w:t>
      </w:r>
      <w:r>
        <w:t>((</w:t>
      </w:r>
      <w:r>
        <w:rPr>
          <w:strike/>
        </w:rPr>
        <w:t xml:space="preserve">(dd)</w:t>
      </w:r>
      <w:r>
        <w:t>))</w:t>
      </w:r>
      <w:r>
        <w:rPr/>
        <w:t xml:space="preserve"> </w:t>
      </w:r>
      <w:r>
        <w:rPr>
          <w:u w:val="single"/>
        </w:rPr>
        <w:t xml:space="preserve">(cc)</w:t>
      </w:r>
      <w:r>
        <w:rPr/>
        <w:t xml:space="preserve">(i) or (ii) of this subsection multiplied by the school district or school's budgeted enrollment in the 2021-22 school year.</w:t>
      </w:r>
    </w:p>
    <w:p>
      <w:pPr>
        <w:spacing w:before="0" w:after="0" w:line="408" w:lineRule="exact"/>
        <w:ind w:left="0" w:right="0" w:firstLine="576"/>
        <w:jc w:val="left"/>
      </w:pPr>
      <w:r>
        <w:rPr/>
        <w:t xml:space="preserve">(i) The state local effort assistance threshold in RCW 28A.500.015 in the 2022 calendar year.</w:t>
      </w:r>
    </w:p>
    <w:p>
      <w:pPr>
        <w:spacing w:before="0" w:after="0" w:line="408" w:lineRule="exact"/>
        <w:ind w:left="0" w:right="0" w:firstLine="576"/>
        <w:jc w:val="left"/>
      </w:pPr>
      <w:r>
        <w:rPr/>
        <w:t xml:space="preserve">(ii) $18,000 minus the school district or school's budgeted general fund expenditures per pupil in the 2021-22 school year.</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(i) $80,000 of the general fund</w:t>
      </w:r>
      <w:r>
        <w:rPr>
          <w:rFonts w:ascii="Times New Roman" w:hAnsi="Times New Roman"/>
        </w:rPr>
        <w:t xml:space="preserve">—</w:t>
      </w:r>
      <w:r>
        <w:rPr/>
        <w:t xml:space="preserve">state appropriation for fiscal year 2023 is provided solely for the office to assist sexual assault survivors in Washington public schools. Funding provided in this subsection must be used by the office to:</w:t>
      </w:r>
    </w:p>
    <w:p>
      <w:pPr>
        <w:spacing w:before="0" w:after="0" w:line="408" w:lineRule="exact"/>
        <w:ind w:left="0" w:right="0" w:firstLine="576"/>
        <w:jc w:val="left"/>
      </w:pPr>
      <w:r>
        <w:rPr/>
        <w:t xml:space="preserve">(A) Research best practices for a victim-centered, trauma-informed approach to responding to sexual assault and supporting survivors in schools;</w:t>
      </w:r>
    </w:p>
    <w:p>
      <w:pPr>
        <w:spacing w:before="0" w:after="0" w:line="408" w:lineRule="exact"/>
        <w:ind w:left="0" w:right="0" w:firstLine="576"/>
        <w:jc w:val="left"/>
      </w:pPr>
      <w:r>
        <w:rPr/>
        <w:t xml:space="preserve">(B) Conduct listening sessions across the state for the purpose of assessing challenges with responding to sexual assault and supporting survivors in schools;</w:t>
      </w:r>
    </w:p>
    <w:p>
      <w:pPr>
        <w:spacing w:before="0" w:after="0" w:line="408" w:lineRule="exact"/>
        <w:ind w:left="0" w:right="0" w:firstLine="576"/>
        <w:jc w:val="left"/>
      </w:pPr>
      <w:r>
        <w:rPr/>
        <w:t xml:space="preserve">(C) Update model protocols for responding to sexual assault and supporting survivors in schools;</w:t>
      </w:r>
    </w:p>
    <w:p>
      <w:pPr>
        <w:spacing w:before="0" w:after="0" w:line="408" w:lineRule="exact"/>
        <w:ind w:left="0" w:right="0" w:firstLine="576"/>
        <w:jc w:val="left"/>
      </w:pPr>
      <w:r>
        <w:rPr/>
        <w:t xml:space="preserve">(D) Develop a plan for deploying victim-centered, trauma-informed training for school administrators and counselors, based on best practices for responding to sexual assault and supporting survivors in schools and informed by the requirements of title IX of the education amendments of 1972; and</w:t>
      </w:r>
    </w:p>
    <w:p>
      <w:pPr>
        <w:spacing w:before="0" w:after="0" w:line="408" w:lineRule="exact"/>
        <w:ind w:left="0" w:right="0" w:firstLine="576"/>
        <w:jc w:val="left"/>
      </w:pPr>
      <w:r>
        <w:rPr/>
        <w:t xml:space="preserve">(E) Review current legal requirements mandating that educators and staff report suspected sexual assault and assess whether changes to those requirements should be made to align them with best practices for responding to sexual assault and supporting survivors in schools.</w:t>
      </w:r>
    </w:p>
    <w:p>
      <w:pPr>
        <w:spacing w:before="0" w:after="0" w:line="408" w:lineRule="exact"/>
        <w:ind w:left="0" w:right="0" w:firstLine="576"/>
        <w:jc w:val="left"/>
      </w:pPr>
      <w:r>
        <w:rPr/>
        <w:t xml:space="preserve">(ii) The office must consult with the department of children, youth, and families, law enforcement professionals, national and state organizations supporting the interests of sexual assault survivors, victims' advocates, educators, school administrators, school counselors, and sexual assault survivors.</w:t>
      </w:r>
    </w:p>
    <w:p>
      <w:pPr>
        <w:spacing w:before="0" w:after="0" w:line="408" w:lineRule="exact"/>
        <w:ind w:left="0" w:right="0" w:firstLine="576"/>
        <w:jc w:val="left"/>
      </w:pPr>
      <w:r>
        <w:rPr/>
        <w:t xml:space="preserve">(iii) The office must submit to the governor and the appropriate committees of the legislature a preliminary report by December 1, 2022. It is the intent of the legislature to provide funding for the office to submit a final report, including a summary of its findings and recommendations, by October 1, 2023.</w:t>
      </w:r>
    </w:p>
    <w:p>
      <w:pPr>
        <w:spacing w:before="0" w:after="0" w:line="408" w:lineRule="exact"/>
        <w:ind w:left="0" w:right="0" w:firstLine="576"/>
        <w:jc w:val="left"/>
      </w:pPr>
      <w:r>
        <w:t>((</w:t>
      </w:r>
      <w:r>
        <w:rPr>
          <w:strike/>
        </w:rPr>
        <w:t xml:space="preserve">(ff)</w:t>
      </w:r>
      <w:r>
        <w:t>))</w:t>
      </w:r>
      <w:r>
        <w:rPr/>
        <w:t xml:space="preserve"> </w:t>
      </w:r>
      <w:r>
        <w:rPr>
          <w:u w:val="single"/>
        </w:rPr>
        <w:t xml:space="preserve">(ee)</w:t>
      </w:r>
      <w:r>
        <w:rPr/>
        <w:t xml:space="preserve"> $25,000 of the general fund</w:t>
      </w:r>
      <w:r>
        <w:rPr>
          <w:rFonts w:ascii="Times New Roman" w:hAnsi="Times New Roman"/>
        </w:rPr>
        <w:t xml:space="preserve">—</w:t>
      </w:r>
      <w:r>
        <w:rPr/>
        <w:t xml:space="preserve">state appropriation for fiscal year 2023 is provided solely for the office to create and distribute promotional and educational materials to school districts for Americans of Chinese descent history month.</w:t>
      </w:r>
    </w:p>
    <w:p>
      <w:pPr>
        <w:spacing w:before="0" w:after="0" w:line="408" w:lineRule="exact"/>
        <w:ind w:left="0" w:right="0" w:firstLine="576"/>
        <w:jc w:val="left"/>
      </w:pPr>
      <w:r>
        <w:t>((</w:t>
      </w:r>
      <w:r>
        <w:rPr>
          <w:strike/>
        </w:rPr>
        <w:t xml:space="preserve">(gg)</w:t>
      </w:r>
      <w:r>
        <w:t>))</w:t>
      </w:r>
      <w:r>
        <w:rPr/>
        <w:t xml:space="preserve"> </w:t>
      </w:r>
      <w:r>
        <w:rPr>
          <w:u w:val="single"/>
        </w:rPr>
        <w:t xml:space="preserve">(ff)</w:t>
      </w:r>
      <w:r>
        <w:rPr/>
        <w:t xml:space="preserve"> $1,000,000 of the general fund</w:t>
      </w:r>
      <w:r>
        <w:rPr>
          <w:rFonts w:ascii="Times New Roman" w:hAnsi="Times New Roman"/>
        </w:rPr>
        <w:t xml:space="preserve">—</w:t>
      </w:r>
      <w:r>
        <w:rPr/>
        <w:t xml:space="preserve">state appropriation for fiscal year 2023 is provided solely for the superintendent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t>((</w:t>
      </w:r>
      <w:r>
        <w:rPr>
          <w:strike/>
        </w:rPr>
        <w:t xml:space="preserve">(hh)</w:t>
      </w:r>
      <w:r>
        <w:t>))</w:t>
      </w:r>
      <w:r>
        <w:rPr/>
        <w:t xml:space="preserve"> </w:t>
      </w:r>
      <w:r>
        <w:rPr>
          <w:u w:val="single"/>
        </w:rPr>
        <w:t xml:space="preserve">(gg)</w:t>
      </w:r>
      <w:r>
        <w:rPr/>
        <w:t xml:space="preserve"> $300,000 of the general fund</w:t>
      </w:r>
      <w:r>
        <w:rPr>
          <w:rFonts w:ascii="Times New Roman" w:hAnsi="Times New Roman"/>
        </w:rPr>
        <w:t xml:space="preserve">—</w:t>
      </w:r>
      <w:r>
        <w:rPr/>
        <w:t xml:space="preserve">state appropriation for fiscal year 2023 is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t>((</w:t>
      </w:r>
      <w:r>
        <w:rPr>
          <w:strike/>
        </w:rPr>
        <w:t xml:space="preserve">(ii)</w:t>
      </w:r>
      <w:r>
        <w:t>))</w:t>
      </w:r>
      <w:r>
        <w:rPr/>
        <w:t xml:space="preserve"> </w:t>
      </w:r>
      <w:r>
        <w:rPr>
          <w:u w:val="single"/>
        </w:rPr>
        <w:t xml:space="preserve">(hh)</w:t>
      </w:r>
      <w:r>
        <w:rPr/>
        <w:t xml:space="preserve"> $294,000 of the general fund</w:t>
      </w:r>
      <w:r>
        <w:rPr>
          <w:rFonts w:ascii="Times New Roman" w:hAnsi="Times New Roman"/>
        </w:rPr>
        <w:t xml:space="preserve">—</w:t>
      </w:r>
      <w:r>
        <w:rPr/>
        <w:t xml:space="preserve">state appropriation for fiscal year 2023 is provided solely for implementation of Substitute Senate Bill No. 5252 (school consultation/tribes). If the bill is not enacted by June 30, 2022,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t xml:space="preserve">(e)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$9,481,252,000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$8,975,955,000</w:t>
      </w:r>
      <w:r>
        <w:t>))</w:t>
      </w:r>
    </w:p>
    <w:p>
      <w:pPr>
        <w:spacing w:before="0" w:after="0" w:line="408" w:lineRule="exact"/>
        <w:ind w:left="0" w:right="0" w:firstLine="0"/>
        <w:jc w:val="left"/>
        <w:tabs>
          <w:tab w:val="right" w:leader="none" w:pos="9936"/>
        </w:tabs>
      </w:pPr>
      <w:r>
        <w:tab/>
      </w:r>
      <w:r>
        <w:rPr>
          <w:u w:val="single"/>
        </w:rPr>
        <w:t xml:space="preserve">$8,971,964,000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$1,608,115,000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$280,875,000</w:t>
      </w:r>
      <w:r>
        <w:t>))</w:t>
      </w:r>
    </w:p>
    <w:p>
      <w:pPr>
        <w:spacing w:before="0" w:after="0" w:line="408" w:lineRule="exact"/>
        <w:ind w:left="0" w:right="0" w:firstLine="0"/>
        <w:jc w:val="left"/>
        <w:tabs>
          <w:tab w:val="right" w:leader="none" w:pos="9936"/>
        </w:tabs>
      </w:pPr>
      <w:r>
        <w:tab/>
      </w:r>
      <w:r>
        <w:rPr>
          <w:u w:val="single"/>
        </w:rPr>
        <w:t xml:space="preserve">$258,048,000</w:t>
      </w:r>
    </w:p>
    <w:p>
      <w:pPr>
        <w:tabs>
          <w:tab w:val="right" w:leader="dot" w:pos="9936"/>
        </w:tabs>
        <w:ind w:left="0" w:right="0" w:firstLine="1440"/>
      </w:pPr>
      <w:r>
        <w:rPr/>
        <w:t xml:space="preserve">TOTAL APPROPRIATION</w:t>
      </w:r>
      <w:r>
        <w:tab/>
      </w:r>
      <w:r>
        <w:t>((</w:t>
      </w:r>
      <w:r>
        <w:rPr>
          <w:strike/>
        </w:rPr>
        <w:t xml:space="preserve">$20,346,401,000</w:t>
      </w:r>
      <w:r>
        <w:t>))</w:t>
      </w:r>
    </w:p>
    <w:p>
      <w:pPr>
        <w:tabs>
          <w:tab w:val="right" w:leader="none" w:pos="9936"/>
        </w:tabs>
        <w:ind w:left="0" w:right="0" w:firstLine="1440"/>
      </w:pPr>
      <w:r>
        <w:tab/>
      </w:r>
      <w:r>
        <w:rPr>
          <w:u w:val="single"/>
        </w:rPr>
        <w:t xml:space="preserve">$20,319,583,000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Second Substitute House Bill No. 1664 (schools/support funding),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3.35</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12.58 percent in the 2021-22 school year and 12.11 percent in the 2022-23 school year for career and technical education students, and 17.92 percent in the 2021-22 school year and 17.42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22.98 percent in the 2022-23 school year for certificated salary allocations provided under subsections (2), (3), and (5) of this section, and a rate of 22.75 percent in the 2021-22 school year and 22.80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934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$173.59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$159.54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$316.73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$24.67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$138.57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$1,438.84</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$1,672.76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$1,672.76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$194.21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t>((</w:t>
      </w:r>
      <w:r>
        <w:rPr>
          <w:strike/>
        </w:rPr>
        <w:t xml:space="preserve">(a)</w:t>
      </w:r>
      <w:r>
        <w:t>))</w:t>
      </w:r>
      <w:r>
        <w:rPr/>
        <w:t xml:space="preserve"> 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The office of the superintendent of public instruction must adopt rules to fund the participating student's enrollment in running start courses during the summer term.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$14,859,000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t xml:space="preserve">(24) $566,000 of the general fund</w:t>
      </w:r>
      <w:r>
        <w:rPr>
          <w:rFonts w:ascii="Times New Roman" w:hAnsi="Times New Roman"/>
        </w:rPr>
        <w:t xml:space="preserve">—</w:t>
      </w:r>
      <w:r>
        <w:rPr/>
        <w:t xml:space="preserve">state appropriation for fiscal year 2022, $250,000 of the general fund</w:t>
      </w:r>
      <w:r>
        <w:rPr>
          <w:rFonts w:ascii="Times New Roman" w:hAnsi="Times New Roman"/>
        </w:rPr>
        <w:t xml:space="preserve">—</w:t>
      </w:r>
      <w:r>
        <w:rPr/>
        <w:t xml:space="preserve">state appropriation for fiscal year 2023, and $204,000 of the general fund</w:t>
      </w:r>
      <w:r>
        <w:rPr>
          <w:rFonts w:ascii="Times New Roman" w:hAnsi="Times New Roman"/>
        </w:rPr>
        <w:t xml:space="preserve">—</w:t>
      </w:r>
      <w:r>
        <w:rPr/>
        <w:t xml:space="preserve">federal appropriation (CRRSA/ESSER) are provided solely for an enrollment stabilization allocation for the Washington youth academy national guard youth challenge program. Federal funding is provided in response to the COVID-19 pandemic as authorized in subsection 313(e), the coronavirus response and relief supplemental appropriations act, P.L. 116-260, division M.</w:t>
      </w:r>
    </w:p>
    <w:p>
      <w:pPr>
        <w:spacing w:before="0" w:after="0" w:line="408" w:lineRule="exact"/>
        <w:ind w:left="0" w:right="0" w:firstLine="576"/>
        <w:jc w:val="left"/>
      </w:pPr>
      <w:r>
        <w:rPr/>
        <w:t xml:space="preserve">(25) $280,875,000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amounts provided in this subsection shall lapse.</w:t>
      </w:r>
    </w:p>
    <w:p>
      <w:pPr>
        <w:spacing w:before="0" w:after="0" w:line="408" w:lineRule="exact"/>
        <w:ind w:left="0" w:right="0" w:firstLine="576"/>
        <w:jc w:val="left"/>
      </w:pPr>
      <w:r>
        <w:rPr/>
        <w:t xml:space="preserve">(26) </w:t>
      </w:r>
      <w:r>
        <w:t>((</w:t>
      </w:r>
      <w:r>
        <w:rPr>
          <w:strike/>
        </w:rPr>
        <w:t xml:space="preserve">$145,489,000</w:t>
      </w:r>
      <w:r>
        <w:t>))</w:t>
      </w:r>
      <w:r>
        <w:rPr/>
        <w:t xml:space="preserve"> </w:t>
      </w:r>
      <w:r>
        <w:rPr>
          <w:u w:val="single"/>
        </w:rPr>
        <w:t xml:space="preserve">$90,573,000</w:t>
      </w:r>
      <w:r>
        <w:rPr/>
        <w:t xml:space="preserve"> of the general fund</w:t>
      </w:r>
      <w:r>
        <w:rPr>
          <w:rFonts w:ascii="Times New Roman" w:hAnsi="Times New Roman"/>
        </w:rPr>
        <w:t xml:space="preserve">—</w:t>
      </w:r>
      <w:r>
        <w:rPr/>
        <w:t xml:space="preserve">state appropriation for fiscal year 2023 is provided solely for implementation of Second Substitute House Bill No. 1664 (schools/support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$72,728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$107,955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$52,173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18, 2022, at 6:09 hours.</w:t>
      </w:r>
    </w:p>
    <w:p>
      <w:pPr>
        <w:spacing w:before="0" w:after="0" w:line="408" w:lineRule="exact"/>
        <w:ind w:left="0" w:right="0" w:firstLine="576"/>
        <w:jc w:val="left"/>
      </w:pPr>
      <w:r>
        <w:rPr/>
        <w:t xml:space="preserve">(3) Incremental fringe benefit factors are applied to salary adjustments at a rate of 22.07 percent for school year 2021-22 and 22.34 percent for school year 2022-23 for certificated instructional and certificated administrative staff and 19.25 percent for school year 2021-22 and </w:t>
      </w:r>
      <w:r>
        <w:t>((</w:t>
      </w:r>
      <w:r>
        <w:rPr>
          <w:strike/>
        </w:rPr>
        <w:t xml:space="preserve">19.30</w:t>
      </w:r>
      <w:r>
        <w:t>))</w:t>
      </w:r>
      <w:r>
        <w:rPr/>
        <w:t xml:space="preserve"> </w:t>
      </w:r>
      <w:r>
        <w:rPr>
          <w:u w:val="single"/>
        </w:rPr>
        <w:t xml:space="preserve">19.44</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$580,811,000</w:t>
      </w:r>
      <w:r>
        <w:t>))</w:t>
      </w:r>
    </w:p>
    <w:p>
      <w:pPr>
        <w:spacing w:before="0" w:after="0" w:line="408" w:lineRule="exact"/>
        <w:ind w:left="0" w:right="0" w:firstLine="0"/>
        <w:jc w:val="left"/>
        <w:tabs>
          <w:tab w:val="right" w:leader="none" w:pos="9936"/>
        </w:tabs>
      </w:pPr>
      <w:r>
        <w:tab/>
      </w:r>
      <w:r>
        <w:rPr>
          <w:u w:val="single"/>
        </w:rPr>
        <w:t xml:space="preserve">$572,305,000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$679,611,000</w:t>
      </w:r>
      <w:r>
        <w:t>))</w:t>
      </w:r>
    </w:p>
    <w:p>
      <w:pPr>
        <w:tabs>
          <w:tab w:val="right" w:leader="none" w:pos="9936"/>
        </w:tabs>
        <w:ind w:left="0" w:right="0" w:firstLine="1440"/>
      </w:pPr>
      <w:r>
        <w:tab/>
      </w:r>
      <w:r>
        <w:rPr>
          <w:u w:val="single"/>
        </w:rPr>
        <w:t xml:space="preserve">$671,105,000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5.5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22.34 percent for the 2022-23 school year for certificated instructional and certificated administrative staff and 19.25 percent for the 2021-22 school year and 19.30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934 of this act and reflect the incremental change in cost of allocating rates as follows: For the 2021-22 school year, $968 per month and for the 2022-23 school year, $1,026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$672,475,000</w:t>
      </w:r>
      <w:r>
        <w:t>))</w:t>
      </w:r>
    </w:p>
    <w:p>
      <w:pPr>
        <w:spacing w:before="0" w:after="0" w:line="408" w:lineRule="exact"/>
        <w:ind w:left="0" w:right="0" w:firstLine="0"/>
        <w:jc w:val="left"/>
        <w:tabs>
          <w:tab w:val="right" w:leader="none" w:pos="9936"/>
        </w:tabs>
      </w:pPr>
      <w:r>
        <w:tab/>
      </w:r>
      <w:r>
        <w:rPr>
          <w:u w:val="single"/>
        </w:rPr>
        <w:t xml:space="preserve">$729,427,000</w:t>
      </w:r>
    </w:p>
    <w:p>
      <w:pPr>
        <w:tabs>
          <w:tab w:val="right" w:leader="dot" w:pos="9936"/>
        </w:tabs>
        <w:ind w:left="0" w:right="0" w:firstLine="1440"/>
      </w:pPr>
      <w:r>
        <w:rPr/>
        <w:t xml:space="preserve">TOTAL APPROPRIATION</w:t>
      </w:r>
      <w:r>
        <w:tab/>
      </w:r>
      <w:r>
        <w:t>((</w:t>
      </w:r>
      <w:r>
        <w:rPr>
          <w:strike/>
        </w:rPr>
        <w:t xml:space="preserve">$1,277,635,000</w:t>
      </w:r>
      <w:r>
        <w:t>))</w:t>
      </w:r>
    </w:p>
    <w:p>
      <w:pPr>
        <w:tabs>
          <w:tab w:val="right" w:leader="none" w:pos="9936"/>
        </w:tabs>
        <w:ind w:left="0" w:right="0" w:firstLine="1440"/>
      </w:pPr>
      <w:r>
        <w:tab/>
      </w:r>
      <w:r>
        <w:rPr>
          <w:u w:val="single"/>
        </w:rPr>
        <w:t xml:space="preserve">$1,334,587,000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$29,745,000 of the general fund—state appropriation for fiscal year 2022 is provided solely for transportation emergency allocations required in section 1504(12) of this act.</w:t>
      </w:r>
    </w:p>
    <w:p>
      <w:pPr>
        <w:spacing w:before="0" w:after="0" w:line="408" w:lineRule="exact"/>
        <w:ind w:left="0" w:right="0" w:firstLine="576"/>
        <w:jc w:val="left"/>
      </w:pPr>
      <w:r>
        <w:rPr/>
        <w:t xml:space="preserve">(12)(a) $13,000,000 of the general fund</w:t>
      </w:r>
      <w:r>
        <w:rPr>
          <w:rFonts w:ascii="Times New Roman" w:hAnsi="Times New Roman"/>
        </w:rPr>
        <w:t xml:space="preserve">—</w:t>
      </w:r>
      <w:r>
        <w:rPr/>
        <w:t xml:space="preserve">state appropriation for fiscal year 2023 is provided solely for the superintendent to provide transportation safety net funding to school districts with a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no later than May 1st. The application must contain the school district's anticipated excess costs through the end of the current school year.</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$59,834,000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$573,246,000</w:t>
      </w:r>
      <w:r>
        <w:t>))</w:t>
      </w:r>
    </w:p>
    <w:p>
      <w:pPr>
        <w:spacing w:before="0" w:after="0" w:line="408" w:lineRule="exact"/>
        <w:ind w:left="0" w:right="0" w:firstLine="0"/>
        <w:jc w:val="left"/>
        <w:tabs>
          <w:tab w:val="right" w:leader="none" w:pos="9936"/>
        </w:tabs>
      </w:pPr>
      <w:r>
        <w:tab/>
      </w:r>
      <w:r>
        <w:rPr>
          <w:u w:val="single"/>
        </w:rPr>
        <w:t xml:space="preserve">$788,702,000</w:t>
      </w:r>
    </w:p>
    <w:p>
      <w:pPr>
        <w:tabs>
          <w:tab w:val="right" w:leader="dot" w:pos="9936"/>
        </w:tabs>
        <w:ind w:left="0" w:right="0" w:firstLine="1440"/>
      </w:pPr>
      <w:r>
        <w:rPr/>
        <w:t xml:space="preserve">TOTAL APPROPRIATION</w:t>
      </w:r>
      <w:r>
        <w:tab/>
      </w:r>
      <w:r>
        <w:t>((</w:t>
      </w:r>
      <w:r>
        <w:rPr>
          <w:strike/>
        </w:rPr>
        <w:t xml:space="preserve">$618,247,000</w:t>
      </w:r>
      <w:r>
        <w:t>))</w:t>
      </w:r>
    </w:p>
    <w:p>
      <w:pPr>
        <w:tabs>
          <w:tab w:val="right" w:leader="none" w:pos="9936"/>
        </w:tabs>
        <w:ind w:left="0" w:right="0" w:firstLine="1440"/>
      </w:pPr>
      <w:r>
        <w:tab/>
      </w:r>
      <w:r>
        <w:rPr>
          <w:u w:val="single"/>
        </w:rPr>
        <w:t xml:space="preserve">$860,203,000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$21,500,000</w:t>
      </w:r>
      <w:r>
        <w:t>))</w:t>
      </w:r>
      <w:r>
        <w:rPr/>
        <w:t xml:space="preserve"> </w:t>
      </w:r>
      <w:r>
        <w:rPr>
          <w:u w:val="single"/>
        </w:rPr>
        <w:t xml:space="preserve">$48,167,000</w:t>
      </w:r>
      <w:r>
        <w:rPr/>
        <w:t xml:space="preserve"> of the general fund</w:t>
      </w:r>
      <w:r>
        <w:rPr>
          <w:rFonts w:ascii="Times New Roman" w:hAnsi="Times New Roman"/>
        </w:rPr>
        <w:t xml:space="preserve">—</w:t>
      </w:r>
      <w:r>
        <w:rPr/>
        <w:t xml:space="preserve">state appropriation for fiscal year 2023 is provided solely for reimbursements to school districts for schools and groups of schools required to participate in the federal community eligibility program under section 1, chapter 7, Laws of 2022 (schools/comm. eligibility) for meals not reimbursed at the federal free meal rate. If the bill is not enacted by June 30, 2022, the amount provided in this subsection shall lapse.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t xml:space="preserve">(6) </w:t>
      </w:r>
      <w:r>
        <w:t>((</w:t>
      </w:r>
      <w:r>
        <w:rPr>
          <w:strike/>
        </w:rPr>
        <w:t xml:space="preserve">$18,223,000</w:t>
      </w:r>
      <w:r>
        <w:t>))</w:t>
      </w:r>
      <w:r>
        <w:rPr/>
        <w:t xml:space="preserve"> </w:t>
      </w:r>
      <w:r>
        <w:rPr>
          <w:u w:val="single"/>
        </w:rPr>
        <w:t xml:space="preserve">$27,073,000</w:t>
      </w:r>
      <w:r>
        <w:rPr/>
        <w:t xml:space="preserve"> of the general fund</w:t>
      </w:r>
      <w:r>
        <w:rPr>
          <w:rFonts w:ascii="Times New Roman" w:hAnsi="Times New Roman"/>
        </w:rPr>
        <w:t xml:space="preserve">—</w:t>
      </w:r>
      <w:r>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t xml:space="preserve">(7) $3,645,000 of the general fund</w:t>
      </w:r>
      <w:r>
        <w:rPr>
          <w:rFonts w:ascii="Times New Roman" w:hAnsi="Times New Roman"/>
        </w:rPr>
        <w:t xml:space="preserve">—</w:t>
      </w:r>
      <w:r>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$1,459,576,000</w:t>
      </w:r>
      <w:r>
        <w:t>))</w:t>
      </w:r>
    </w:p>
    <w:p>
      <w:pPr>
        <w:spacing w:before="0" w:after="0" w:line="408" w:lineRule="exact"/>
        <w:ind w:left="0" w:right="0" w:firstLine="0"/>
        <w:jc w:val="left"/>
        <w:tabs>
          <w:tab w:val="right" w:leader="none" w:pos="9936"/>
        </w:tabs>
      </w:pPr>
      <w:r>
        <w:tab/>
      </w:r>
      <w:r>
        <w:rPr>
          <w:u w:val="single"/>
        </w:rPr>
        <w:t xml:space="preserve">$1,487,468,000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$3,557,353,000</w:t>
      </w:r>
      <w:r>
        <w:t>))</w:t>
      </w:r>
    </w:p>
    <w:p>
      <w:pPr>
        <w:tabs>
          <w:tab w:val="right" w:leader="none" w:pos="9936"/>
        </w:tabs>
        <w:ind w:left="0" w:right="0" w:firstLine="1440"/>
      </w:pPr>
      <w:r>
        <w:tab/>
      </w:r>
      <w:r>
        <w:rPr>
          <w:u w:val="single"/>
        </w:rPr>
        <w:t xml:space="preserve">$3,585,245,000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$76,334,000 of the general fund</w:t>
      </w:r>
      <w:r>
        <w:rPr>
          <w:rFonts w:ascii="Times New Roman" w:hAnsi="Times New Roman"/>
        </w:rPr>
        <w:t xml:space="preserve">—</w:t>
      </w:r>
      <w:r>
        <w:rPr/>
        <w:t xml:space="preserve">state appropriation for fiscal year 2022, </w:t>
      </w:r>
      <w:r>
        <w:t>((</w:t>
      </w:r>
      <w:r>
        <w:rPr>
          <w:strike/>
        </w:rPr>
        <w:t xml:space="preserve">$91,192,000</w:t>
      </w:r>
      <w:r>
        <w:t>))</w:t>
      </w:r>
      <w:r>
        <w:rPr/>
        <w:t xml:space="preserve"> </w:t>
      </w:r>
      <w:r>
        <w:rPr>
          <w:u w:val="single"/>
        </w:rPr>
        <w:t xml:space="preserve">$106,931,000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$30,886,000</w:t>
      </w:r>
      <w:r>
        <w:t>))</w:t>
      </w:r>
    </w:p>
    <w:p>
      <w:pPr>
        <w:spacing w:before="0" w:after="0" w:line="408" w:lineRule="exact"/>
        <w:ind w:left="0" w:right="0" w:firstLine="0"/>
        <w:jc w:val="left"/>
        <w:tabs>
          <w:tab w:val="right" w:leader="none" w:pos="9936"/>
        </w:tabs>
      </w:pPr>
      <w:r>
        <w:tab/>
      </w:r>
      <w:r>
        <w:rPr>
          <w:u w:val="single"/>
        </w:rPr>
        <w:t xml:space="preserve">$30,678,000</w:t>
      </w:r>
    </w:p>
    <w:p>
      <w:pPr>
        <w:tabs>
          <w:tab w:val="right" w:leader="dot" w:pos="9936"/>
        </w:tabs>
        <w:ind w:left="0" w:right="0" w:firstLine="1440"/>
      </w:pPr>
      <w:r>
        <w:rPr/>
        <w:t xml:space="preserve">TOTAL APPROPRIATION</w:t>
      </w:r>
      <w:r>
        <w:tab/>
      </w:r>
      <w:r>
        <w:t>((</w:t>
      </w:r>
      <w:r>
        <w:rPr>
          <w:strike/>
        </w:rPr>
        <w:t xml:space="preserve">$59,522,000</w:t>
      </w:r>
      <w:r>
        <w:t>))</w:t>
      </w:r>
    </w:p>
    <w:p>
      <w:pPr>
        <w:tabs>
          <w:tab w:val="right" w:leader="none" w:pos="9936"/>
        </w:tabs>
        <w:ind w:left="0" w:right="0" w:firstLine="1440"/>
      </w:pPr>
      <w:r>
        <w:tab/>
      </w:r>
      <w:r>
        <w:rPr>
          <w:u w:val="single"/>
        </w:rPr>
        <w:t xml:space="preserve">$59,314,000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$2,169,000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w:t>
      </w:r>
    </w:p>
    <w:p>
      <w:pPr>
        <w:spacing w:before="0" w:after="0" w:line="408" w:lineRule="exact"/>
        <w:ind w:left="0" w:right="0" w:firstLine="576"/>
        <w:jc w:val="left"/>
      </w:pPr>
      <w:r>
        <w:rPr/>
        <w:t xml:space="preserve">(11) $1,009,000 of the general fund—state appropriation for fiscal year 2023 is provided solely for implementation of Senate Bill No. 5539 (ed. service district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$272,986,000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$250,542,000</w:t>
      </w:r>
      <w:r>
        <w:t>))</w:t>
      </w:r>
    </w:p>
    <w:p>
      <w:pPr>
        <w:spacing w:before="0" w:after="0" w:line="408" w:lineRule="exact"/>
        <w:ind w:left="0" w:right="0" w:firstLine="0"/>
        <w:jc w:val="left"/>
        <w:tabs>
          <w:tab w:val="right" w:leader="none" w:pos="9936"/>
        </w:tabs>
      </w:pPr>
      <w:r>
        <w:tab/>
      </w:r>
      <w:r>
        <w:rPr>
          <w:u w:val="single"/>
        </w:rPr>
        <w:t xml:space="preserve">$232,169,000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$63,909,000</w:t>
      </w:r>
    </w:p>
    <w:p>
      <w:pPr>
        <w:tabs>
          <w:tab w:val="right" w:leader="dot" w:pos="9936"/>
        </w:tabs>
        <w:ind w:left="0" w:right="0" w:firstLine="1440"/>
      </w:pPr>
      <w:r>
        <w:rPr/>
        <w:t xml:space="preserve">TOTAL APPROPRIATION</w:t>
      </w:r>
      <w:r>
        <w:tab/>
      </w:r>
      <w:r>
        <w:t>((</w:t>
      </w:r>
      <w:r>
        <w:rPr>
          <w:strike/>
        </w:rPr>
        <w:t xml:space="preserve">$587,437,000</w:t>
      </w:r>
      <w:r>
        <w:t>))</w:t>
      </w:r>
    </w:p>
    <w:p>
      <w:pPr>
        <w:tabs>
          <w:tab w:val="right" w:leader="none" w:pos="9936"/>
        </w:tabs>
        <w:ind w:left="0" w:right="0" w:firstLine="1440"/>
      </w:pPr>
      <w:r>
        <w:tab/>
      </w:r>
      <w:r>
        <w:rPr>
          <w:u w:val="single"/>
        </w:rPr>
        <w:t xml:space="preserve">$569,064,000</w:t>
      </w:r>
    </w:p>
    <w:p>
      <w:pPr>
        <w:spacing w:before="120" w:after="0" w:line="408" w:lineRule="exact"/>
        <w:ind w:left="0" w:right="0" w:firstLine="576"/>
        <w:jc w:val="left"/>
      </w:pPr>
      <w:r>
        <w:rPr/>
        <w:t xml:space="preserve">The appropriations in this section are subject to the following conditions and limitations: $63,909,000 of the coronavirus state fiscal recovery fund—federal appropriation is provided solely for enrollment stabilization local effort assistance funding as required in Substitute House Bill No. 1590 (enrollment stabilization).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$13,894,000</w:t>
      </w:r>
      <w:r>
        <w:t>))</w:t>
      </w:r>
    </w:p>
    <w:p>
      <w:pPr>
        <w:spacing w:before="0" w:after="0" w:line="408" w:lineRule="exact"/>
        <w:ind w:left="0" w:right="0" w:firstLine="0"/>
        <w:jc w:val="left"/>
        <w:tabs>
          <w:tab w:val="right" w:leader="none" w:pos="9936"/>
        </w:tabs>
      </w:pPr>
      <w:r>
        <w:tab/>
      </w:r>
      <w:r>
        <w:rPr>
          <w:u w:val="single"/>
        </w:rPr>
        <w:t xml:space="preserve">$14,787,000</w:t>
      </w:r>
    </w:p>
    <w:p>
      <w:pPr>
        <w:tabs>
          <w:tab w:val="right" w:leader="dot" w:pos="9936"/>
        </w:tabs>
        <w:ind w:left="0" w:right="0" w:firstLine="1440"/>
      </w:pPr>
      <w:r>
        <w:rPr/>
        <w:t xml:space="preserve">TOTAL APPROPRIATION</w:t>
      </w:r>
      <w:r>
        <w:tab/>
      </w:r>
      <w:r>
        <w:t>((</w:t>
      </w:r>
      <w:r>
        <w:rPr>
          <w:strike/>
        </w:rPr>
        <w:t xml:space="preserve">$27,968,000</w:t>
      </w:r>
      <w:r>
        <w:t>))</w:t>
      </w:r>
    </w:p>
    <w:p>
      <w:pPr>
        <w:tabs>
          <w:tab w:val="right" w:leader="none" w:pos="9936"/>
        </w:tabs>
        <w:ind w:left="0" w:right="0" w:firstLine="1440"/>
      </w:pPr>
      <w:r>
        <w:tab/>
      </w:r>
      <w:r>
        <w:rPr>
          <w:u w:val="single"/>
        </w:rPr>
        <w:t xml:space="preserve">$28,861,000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w:t>
      </w:r>
      <w:r>
        <w:t>((</w:t>
      </w:r>
      <w:r>
        <w:rPr>
          <w:strike/>
        </w:rPr>
        <w:t xml:space="preserve">$701,000</w:t>
      </w:r>
      <w:r>
        <w:t>))</w:t>
      </w:r>
      <w:r>
        <w:rPr/>
        <w:t xml:space="preserve"> </w:t>
      </w:r>
      <w:r>
        <w:rPr>
          <w:u w:val="single"/>
        </w:rPr>
        <w:t xml:space="preserve">$810,000</w:t>
      </w:r>
      <w:r>
        <w:rPr/>
        <w:t xml:space="preserve">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$1,944,000 of the general fund</w:t>
      </w:r>
      <w:r>
        <w:rPr>
          <w:rFonts w:ascii="Times New Roman" w:hAnsi="Times New Roman"/>
        </w:rPr>
        <w:t xml:space="preserve">—</w:t>
      </w:r>
      <w:r>
        <w:rPr/>
        <w:t xml:space="preserve">state appropriation for fiscal year 2022 and $2,090,000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$32,176,000</w:t>
      </w:r>
      <w:r>
        <w:t>))</w:t>
      </w:r>
    </w:p>
    <w:p>
      <w:pPr>
        <w:spacing w:before="0" w:after="0" w:line="408" w:lineRule="exact"/>
        <w:ind w:left="0" w:right="0" w:firstLine="0"/>
        <w:jc w:val="left"/>
        <w:tabs>
          <w:tab w:val="right" w:leader="none" w:pos="9936"/>
        </w:tabs>
      </w:pPr>
      <w:r>
        <w:tab/>
      </w:r>
      <w:r>
        <w:rPr>
          <w:u w:val="single"/>
        </w:rPr>
        <w:t xml:space="preserve">$32,153,000</w:t>
      </w:r>
    </w:p>
    <w:p>
      <w:pPr>
        <w:tabs>
          <w:tab w:val="right" w:leader="dot" w:pos="9936"/>
        </w:tabs>
        <w:ind w:left="0" w:right="0" w:firstLine="1440"/>
      </w:pPr>
      <w:r>
        <w:rPr/>
        <w:t xml:space="preserve">TOTAL APPROPRIATION</w:t>
      </w:r>
      <w:r>
        <w:tab/>
      </w:r>
      <w:r>
        <w:t>((</w:t>
      </w:r>
      <w:r>
        <w:rPr>
          <w:strike/>
        </w:rPr>
        <w:t xml:space="preserve">$64,102,000</w:t>
      </w:r>
      <w:r>
        <w:t>))</w:t>
      </w:r>
    </w:p>
    <w:p>
      <w:pPr>
        <w:tabs>
          <w:tab w:val="right" w:leader="none" w:pos="9936"/>
        </w:tabs>
        <w:ind w:left="0" w:right="0" w:firstLine="1440"/>
      </w:pPr>
      <w:r>
        <w:tab/>
      </w:r>
      <w:r>
        <w:rPr>
          <w:u w:val="single"/>
        </w:rPr>
        <w:t xml:space="preserve">$64,079,000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$138,519,000</w:t>
      </w:r>
      <w:r>
        <w:t>))</w:t>
      </w:r>
    </w:p>
    <w:p>
      <w:pPr>
        <w:spacing w:before="0" w:after="0" w:line="408" w:lineRule="exact"/>
        <w:ind w:left="0" w:right="0" w:firstLine="0"/>
        <w:jc w:val="left"/>
        <w:tabs>
          <w:tab w:val="right" w:leader="none" w:pos="9936"/>
        </w:tabs>
      </w:pPr>
      <w:r>
        <w:tab/>
      </w:r>
      <w:r>
        <w:rPr>
          <w:u w:val="single"/>
        </w:rPr>
        <w:t xml:space="preserve">$134,042,000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$1,642,000</w:t>
      </w:r>
    </w:p>
    <w:p>
      <w:pPr>
        <w:tabs>
          <w:tab w:val="right" w:leader="dot" w:pos="9936"/>
        </w:tabs>
        <w:ind w:left="0" w:right="0" w:firstLine="1440"/>
      </w:pPr>
      <w:r>
        <w:rPr/>
        <w:t xml:space="preserve">TOTAL APPROPRIATION</w:t>
      </w:r>
      <w:r>
        <w:tab/>
      </w:r>
      <w:r>
        <w:t>((</w:t>
      </w:r>
      <w:r>
        <w:rPr>
          <w:strike/>
        </w:rPr>
        <w:t xml:space="preserve">$372,377,000</w:t>
      </w:r>
      <w:r>
        <w:t>))</w:t>
      </w:r>
    </w:p>
    <w:p>
      <w:pPr>
        <w:tabs>
          <w:tab w:val="right" w:leader="none" w:pos="9936"/>
        </w:tabs>
        <w:ind w:left="0" w:right="0" w:firstLine="1440"/>
      </w:pPr>
      <w:r>
        <w:tab/>
      </w:r>
      <w:r>
        <w:rPr>
          <w:u w:val="single"/>
        </w:rPr>
        <w:t xml:space="preserve">$367,900,000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$71,644,000 of the general fund</w:t>
      </w:r>
      <w:r>
        <w:rPr>
          <w:rFonts w:ascii="Times New Roman" w:hAnsi="Times New Roman"/>
        </w:rPr>
        <w:t xml:space="preserve">—</w:t>
      </w:r>
      <w:r>
        <w:rPr/>
        <w:t xml:space="preserve">state appropriation for fiscal year 2022 and </w:t>
      </w:r>
      <w:r>
        <w:t>((</w:t>
      </w:r>
      <w:r>
        <w:rPr>
          <w:strike/>
        </w:rPr>
        <w:t xml:space="preserve">$75,805,000</w:t>
      </w:r>
      <w:r>
        <w:t>))</w:t>
      </w:r>
      <w:r>
        <w:rPr/>
        <w:t xml:space="preserve"> </w:t>
      </w:r>
      <w:r>
        <w:rPr>
          <w:u w:val="single"/>
        </w:rPr>
        <w:t xml:space="preserve">$71,328,000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$6,019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$218,054,000</w:t>
      </w:r>
      <w:r>
        <w:t>))</w:t>
      </w:r>
    </w:p>
    <w:p>
      <w:pPr>
        <w:spacing w:before="0" w:after="0" w:line="408" w:lineRule="exact"/>
        <w:ind w:left="0" w:right="0" w:firstLine="0"/>
        <w:jc w:val="left"/>
        <w:tabs>
          <w:tab w:val="right" w:leader="none" w:pos="9936"/>
        </w:tabs>
      </w:pPr>
      <w:r>
        <w:tab/>
      </w:r>
      <w:r>
        <w:rPr>
          <w:u w:val="single"/>
        </w:rPr>
        <w:t xml:space="preserve">$227,384,000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$102,242,000</w:t>
      </w:r>
      <w:r>
        <w:t>))</w:t>
      </w:r>
    </w:p>
    <w:p>
      <w:pPr>
        <w:spacing w:before="0" w:after="0" w:line="408" w:lineRule="exact"/>
        <w:ind w:left="0" w:right="0" w:firstLine="0"/>
        <w:jc w:val="left"/>
        <w:tabs>
          <w:tab w:val="right" w:leader="none" w:pos="9936"/>
        </w:tabs>
      </w:pPr>
      <w:r>
        <w:tab/>
      </w:r>
      <w:r>
        <w:rPr>
          <w:u w:val="single"/>
        </w:rPr>
        <w:t xml:space="preserve">$113,065,000</w:t>
      </w:r>
    </w:p>
    <w:p>
      <w:pPr>
        <w:tabs>
          <w:tab w:val="right" w:leader="dot" w:pos="9936"/>
        </w:tabs>
        <w:ind w:left="0" w:right="0" w:firstLine="1440"/>
      </w:pPr>
      <w:r>
        <w:rPr/>
        <w:t xml:space="preserve">TOTAL APPROPRIATION</w:t>
      </w:r>
      <w:r>
        <w:tab/>
      </w:r>
      <w:r>
        <w:t>((</w:t>
      </w:r>
      <w:r>
        <w:rPr>
          <w:strike/>
        </w:rPr>
        <w:t xml:space="preserve">$537,318,000</w:t>
      </w:r>
      <w:r>
        <w:t>))</w:t>
      </w:r>
    </w:p>
    <w:p>
      <w:pPr>
        <w:tabs>
          <w:tab w:val="right" w:leader="none" w:pos="9936"/>
        </w:tabs>
        <w:ind w:left="0" w:right="0" w:firstLine="1440"/>
      </w:pPr>
      <w:r>
        <w:tab/>
      </w:r>
      <w:r>
        <w:rPr>
          <w:u w:val="single"/>
        </w:rPr>
        <w:t xml:space="preserve">$557,471,000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1.89 percent for school year 2021-22 and 1.88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$447,888,000</w:t>
      </w:r>
      <w:r>
        <w:t>))</w:t>
      </w:r>
    </w:p>
    <w:p>
      <w:pPr>
        <w:spacing w:before="0" w:after="0" w:line="408" w:lineRule="exact"/>
        <w:ind w:left="0" w:right="0" w:firstLine="0"/>
        <w:jc w:val="left"/>
        <w:tabs>
          <w:tab w:val="right" w:leader="none" w:pos="9936"/>
        </w:tabs>
      </w:pPr>
      <w:r>
        <w:tab/>
      </w:r>
      <w:r>
        <w:rPr>
          <w:u w:val="single"/>
        </w:rPr>
        <w:t xml:space="preserve">$424,536,000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$26,382,000</w:t>
      </w:r>
      <w:r>
        <w:t>))</w:t>
      </w:r>
    </w:p>
    <w:p>
      <w:pPr>
        <w:spacing w:before="0" w:after="0" w:line="408" w:lineRule="exact"/>
        <w:ind w:left="0" w:right="0" w:firstLine="0"/>
        <w:jc w:val="left"/>
        <w:tabs>
          <w:tab w:val="right" w:leader="none" w:pos="9936"/>
        </w:tabs>
      </w:pPr>
      <w:r>
        <w:tab/>
      </w:r>
      <w:r>
        <w:rPr>
          <w:u w:val="single"/>
        </w:rPr>
        <w:t xml:space="preserve">$9,200,000</w:t>
      </w:r>
    </w:p>
    <w:p>
      <w:pPr>
        <w:tabs>
          <w:tab w:val="right" w:leader="dot" w:pos="9936"/>
        </w:tabs>
        <w:ind w:left="0" w:right="0" w:firstLine="1440"/>
      </w:pPr>
      <w:r>
        <w:rPr/>
        <w:t xml:space="preserve">TOTAL APPROPRIATION</w:t>
      </w:r>
      <w:r>
        <w:tab/>
      </w:r>
      <w:r>
        <w:t>((</w:t>
      </w:r>
      <w:r>
        <w:rPr>
          <w:strike/>
        </w:rPr>
        <w:t xml:space="preserve">$1,457,223,000</w:t>
      </w:r>
      <w:r>
        <w:t>))</w:t>
      </w:r>
    </w:p>
    <w:p>
      <w:pPr>
        <w:tabs>
          <w:tab w:val="right" w:leader="none" w:pos="9936"/>
        </w:tabs>
        <w:ind w:left="0" w:right="0" w:firstLine="1440"/>
      </w:pPr>
      <w:r>
        <w:tab/>
      </w:r>
      <w:r>
        <w:rPr>
          <w:u w:val="single"/>
        </w:rPr>
        <w:t xml:space="preserve">$1,416,689,000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t xml:space="preserve">(6) In addition to funding allocated under RCW 28A.150.260(10), the superintendent must allocate the following additional learning assistance program amounts to school districts from the coronavirus state fiscal recovery fund</w:t>
      </w:r>
      <w:r>
        <w:rPr>
          <w:rFonts w:ascii="Times New Roman" w:hAnsi="Times New Roman"/>
        </w:rPr>
        <w:t xml:space="preserve">—</w:t>
      </w:r>
      <w:r>
        <w:rPr/>
        <w:t xml:space="preserve">federal appropriation:</w:t>
      </w:r>
    </w:p>
    <w:p>
      <w:pPr>
        <w:spacing w:before="0" w:after="0" w:line="408" w:lineRule="exact"/>
        <w:ind w:left="0" w:right="0" w:firstLine="576"/>
        <w:jc w:val="left"/>
      </w:pPr>
      <w:r>
        <w:rPr/>
        <w:t xml:space="preserve">(a) High poverty-based allocations in the 2022-23 school year for schools not eligible in the 2022-23 school year that were eligible for high poverty allocation in the previous school year.</w:t>
      </w:r>
    </w:p>
    <w:p>
      <w:pPr>
        <w:spacing w:before="0" w:after="0" w:line="408" w:lineRule="exact"/>
        <w:ind w:left="0" w:right="0" w:firstLine="576"/>
        <w:jc w:val="left"/>
      </w:pPr>
      <w:r>
        <w:rPr/>
        <w:t xml:space="preserve">(b) Allocations necessary to increase a school district's allocations under RCW 28A.150.260(10)(a)(i) up to an amount that would be generated based on the district's percentage of October headcount in grades K-12 eligible for free or reduced-price lunch in the 2019-20 school year if greater than the percentage allowed under RCW 28A.150.260(10)(a)(i).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$10,098</w:t>
            </w:r>
            <w:r>
              <w:t>))</w:t>
            </w:r>
          </w:p>
          <w:p>
            <w:pPr>
              <w:spacing w:before="0" w:after="0" w:line="408" w:lineRule="exact"/>
              <w:ind w:left="0" w:right="0" w:firstLine="0"/>
              <w:jc w:val="center"/>
            </w:pPr>
            <w:r>
              <w:rPr>
                <w:rFonts w:ascii="Times New Roman" w:hAnsi="Times New Roman"/>
                <w:sz w:val="20"/>
                <w:u w:val="single"/>
              </w:rPr>
              <w:t xml:space="preserve">$10,094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$644</w:t>
            </w:r>
            <w:r>
              <w:t>))</w:t>
            </w:r>
          </w:p>
          <w:p>
            <w:pPr>
              <w:spacing w:before="0" w:after="0" w:line="408" w:lineRule="exact"/>
              <w:ind w:left="0" w:right="0" w:firstLine="0"/>
              <w:jc w:val="center"/>
            </w:pPr>
            <w:r>
              <w:rPr>
                <w:rFonts w:ascii="Times New Roman" w:hAnsi="Times New Roman"/>
                <w:sz w:val="20"/>
                <w:u w:val="single"/>
              </w:rPr>
              <w:t xml:space="preserve">$698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$10,812</w:t>
            </w:r>
            <w:r>
              <w:t>))</w:t>
            </w:r>
          </w:p>
          <w:p>
            <w:pPr>
              <w:spacing w:before="0" w:after="0" w:line="408" w:lineRule="exact"/>
              <w:ind w:left="0" w:right="0" w:firstLine="0"/>
              <w:jc w:val="center"/>
            </w:pPr>
            <w:r>
              <w:rPr>
                <w:rFonts w:ascii="Times New Roman" w:hAnsi="Times New Roman"/>
                <w:sz w:val="20"/>
                <w:u w:val="single"/>
              </w:rPr>
              <w:t xml:space="preserve">$10,916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$27,779</w:t>
            </w:r>
            <w:r>
              <w:t>))</w:t>
            </w:r>
          </w:p>
          <w:p>
            <w:pPr>
              <w:spacing w:before="0" w:after="0" w:line="408" w:lineRule="exact"/>
              <w:ind w:left="0" w:right="0" w:firstLine="0"/>
              <w:jc w:val="center"/>
            </w:pPr>
            <w:r>
              <w:rPr>
                <w:rFonts w:ascii="Times New Roman" w:hAnsi="Times New Roman"/>
                <w:sz w:val="20"/>
                <w:u w:val="single"/>
              </w:rPr>
              <w:t xml:space="preserve">$27,973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$645</w:t>
            </w:r>
            <w:r>
              <w:t>))</w:t>
            </w:r>
          </w:p>
          <w:p>
            <w:pPr>
              <w:spacing w:before="0" w:after="0" w:line="408" w:lineRule="exact"/>
              <w:ind w:left="0" w:right="0" w:firstLine="0"/>
              <w:jc w:val="center"/>
            </w:pPr>
            <w:r>
              <w:rPr>
                <w:rFonts w:ascii="Times New Roman" w:hAnsi="Times New Roman"/>
                <w:sz w:val="20"/>
                <w:u w:val="single"/>
              </w:rPr>
              <w:t xml:space="preserve">$644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$1,509</w:t>
            </w:r>
            <w:r>
              <w:t>))</w:t>
            </w:r>
          </w:p>
          <w:p>
            <w:pPr>
              <w:spacing w:before="0" w:after="0" w:line="408" w:lineRule="exact"/>
              <w:ind w:left="0" w:right="0" w:firstLine="0"/>
              <w:jc w:val="center"/>
            </w:pPr>
            <w:r>
              <w:rPr>
                <w:rFonts w:ascii="Times New Roman" w:hAnsi="Times New Roman"/>
                <w:sz w:val="20"/>
                <w:u w:val="single"/>
              </w:rPr>
              <w:t xml:space="preserve">$1,551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$1,011</w:t>
            </w:r>
            <w:r>
              <w:t>))</w:t>
            </w:r>
          </w:p>
          <w:p>
            <w:pPr>
              <w:spacing w:before="0" w:after="0" w:line="408" w:lineRule="exact"/>
              <w:ind w:left="0" w:right="0" w:firstLine="0"/>
              <w:jc w:val="center"/>
            </w:pPr>
            <w:r>
              <w:rPr>
                <w:rFonts w:ascii="Times New Roman" w:hAnsi="Times New Roman"/>
                <w:sz w:val="20"/>
                <w:u w:val="single"/>
              </w:rPr>
              <w:t xml:space="preserve">$1,003</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$145,786,000</w:t>
      </w:r>
      <w:r>
        <w:t>))</w:t>
      </w:r>
    </w:p>
    <w:p>
      <w:pPr>
        <w:spacing w:before="0" w:after="0" w:line="408" w:lineRule="exact"/>
        <w:ind w:left="0" w:right="0" w:firstLine="0"/>
        <w:jc w:val="left"/>
        <w:tabs>
          <w:tab w:val="right" w:leader="none" w:pos="9936"/>
        </w:tabs>
      </w:pPr>
      <w:r>
        <w:tab/>
      </w:r>
      <w:r>
        <w:rPr>
          <w:u w:val="single"/>
        </w:rPr>
        <w:t xml:space="preserve">$135,998,000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$1,667,000</w:t>
      </w:r>
    </w:p>
    <w:p>
      <w:pPr>
        <w:tabs>
          <w:tab w:val="right" w:leader="dot" w:pos="9936"/>
        </w:tabs>
        <w:ind w:left="0" w:right="0" w:firstLine="1440"/>
      </w:pPr>
      <w:r>
        <w:rPr/>
        <w:t xml:space="preserve">TOTAL APPROPRIATION</w:t>
      </w:r>
      <w:r>
        <w:tab/>
      </w:r>
      <w:r>
        <w:t>((</w:t>
      </w:r>
      <w:r>
        <w:rPr>
          <w:strike/>
        </w:rPr>
        <w:t xml:space="preserve">$147,453,000</w:t>
      </w:r>
      <w:r>
        <w:t>))</w:t>
      </w:r>
    </w:p>
    <w:p>
      <w:pPr>
        <w:tabs>
          <w:tab w:val="right" w:leader="none" w:pos="9936"/>
        </w:tabs>
        <w:ind w:left="0" w:right="0" w:firstLine="1440"/>
      </w:pPr>
      <w:r>
        <w:tab/>
      </w:r>
      <w:r>
        <w:rPr>
          <w:u w:val="single"/>
        </w:rPr>
        <w:t xml:space="preserve">$137,665,000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t xml:space="preserve">(4) $1,667,000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$989,995,000</w:t>
      </w:r>
      <w:r>
        <w:t>))</w:t>
      </w:r>
    </w:p>
    <w:p>
      <w:pPr>
        <w:spacing w:before="0" w:after="0" w:line="408" w:lineRule="exact"/>
        <w:ind w:left="0" w:right="0" w:firstLine="0"/>
        <w:jc w:val="left"/>
        <w:tabs>
          <w:tab w:val="right" w:leader="none" w:pos="9936"/>
        </w:tabs>
      </w:pPr>
      <w:r>
        <w:tab/>
      </w:r>
      <w:r>
        <w:rPr>
          <w:u w:val="single"/>
        </w:rPr>
        <w:t xml:space="preserve">$948,147,000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$1,850,527,000</w:t>
      </w:r>
    </w:p>
    <w:p>
      <w:pPr>
        <w:tabs>
          <w:tab w:val="right" w:leader="dot" w:pos="9936"/>
        </w:tabs>
        <w:ind w:left="0" w:right="0" w:firstLine="1440"/>
      </w:pPr>
      <w:r>
        <w:rPr/>
        <w:t xml:space="preserve">TOTAL APPROPRIATION</w:t>
      </w:r>
      <w:r>
        <w:tab/>
      </w:r>
      <w:r>
        <w:t>((</w:t>
      </w:r>
      <w:r>
        <w:rPr>
          <w:strike/>
        </w:rPr>
        <w:t xml:space="preserve">$2,999,270,000</w:t>
      </w:r>
      <w:r>
        <w:t>))</w:t>
      </w:r>
    </w:p>
    <w:p>
      <w:pPr>
        <w:tabs>
          <w:tab w:val="right" w:leader="none" w:pos="9936"/>
        </w:tabs>
        <w:ind w:left="0" w:right="0" w:firstLine="1440"/>
      </w:pPr>
      <w:r>
        <w:tab/>
      </w:r>
      <w:r>
        <w:rPr>
          <w:u w:val="single"/>
        </w:rPr>
        <w:t xml:space="preserve">$2,957,422,000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(a) $788,000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(b) Of the amounts provided in this subsection, $38,000 of the general fund</w:t>
      </w:r>
      <w:r>
        <w:rPr>
          <w:rFonts w:ascii="Times New Roman" w:hAnsi="Times New Roman"/>
        </w:rPr>
        <w:t xml:space="preserve">—</w:t>
      </w:r>
      <w:r>
        <w:rPr/>
        <w:t xml:space="preserve">state appropriation for fiscal year 2022 is provided solely for the office to contract with a Washington-based nonprofit organization that provides one-to-one mentoring through a volunteer-supported network for disadvantaged youth facing academic and personal challenges to provide supportive services for youth who are experiencing mental and behavioral health crises due to the pandemic. Funding may also be used to assist youth mentors, and for staff who provide services to youth and their families and are experiencing secondary trauma. The organization must be affiliated with a national volunteer-supported mentoring network and have been providing one-to-one volunteer mentoring programs for at least 20 years in the state.</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$236,000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$300,000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at least two cohorts of students each year in south King county during the summer months of 2021, 2022, and 2023. Students from the Highline school district and neighboring school districts in south King county are eligible for the program.</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$5,300,000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$10,000,000 of the general fund</w:t>
      </w:r>
      <w:r>
        <w:rPr>
          <w:rFonts w:ascii="Times New Roman" w:hAnsi="Times New Roman"/>
        </w:rPr>
        <w:t xml:space="preserve">—</w:t>
      </w:r>
      <w:r>
        <w:rPr/>
        <w:t xml:space="preserve">state appropriation for fiscal year 2023 is provided solely for the office to administer an outdoor learning grant program to develop and support outdoor educational experiences for students in Washington public schools. The office must award grants to eligible school districts and outdoor education program providers starting in the 2022-23 school year.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t xml:space="preserve">(a) $195,000 of the general fund</w:t>
      </w:r>
      <w:r>
        <w:rPr>
          <w:rFonts w:ascii="Times New Roman" w:hAnsi="Times New Roman"/>
        </w:rPr>
        <w:t xml:space="preserve">—</w:t>
      </w:r>
      <w:r>
        <w:rPr/>
        <w:t xml:space="preserve">state appropriation for fiscal year 2023 is provided solely for the office to implement Second Substitute House Bill No. 2078 (outdoor learning grant prg.). If the bill is not enacted by June 30, 2022, the amount provided in this subsection shall lapse.</w:t>
      </w:r>
    </w:p>
    <w:p>
      <w:pPr>
        <w:spacing w:before="0" w:after="0" w:line="408" w:lineRule="exact"/>
        <w:ind w:left="0" w:right="0" w:firstLine="576"/>
        <w:jc w:val="left"/>
      </w:pPr>
      <w:r>
        <w:rPr/>
        <w:t xml:space="preserve">(b) $3,903,000 of the general fund</w:t>
      </w:r>
      <w:r>
        <w:rPr>
          <w:rFonts w:ascii="Times New Roman" w:hAnsi="Times New Roman"/>
        </w:rPr>
        <w:t xml:space="preserve">—</w:t>
      </w:r>
      <w:r>
        <w:rPr/>
        <w:t xml:space="preserve">state appropriation for fiscal year 2023 is provided solely for the outdoor learning grant program, which consists of two types of grants:</w:t>
      </w:r>
    </w:p>
    <w:p>
      <w:pPr>
        <w:spacing w:before="0" w:after="0" w:line="408" w:lineRule="exact"/>
        <w:ind w:left="0" w:right="0" w:firstLine="576"/>
        <w:jc w:val="left"/>
      </w:pPr>
      <w:r>
        <w:rPr/>
        <w:t xml:space="preserve">(i) Allocation-based grants for school districts to develop or support outdoor educational experiences; and</w:t>
      </w:r>
    </w:p>
    <w:p>
      <w:pPr>
        <w:spacing w:before="0" w:after="0" w:line="408" w:lineRule="exact"/>
        <w:ind w:left="0" w:right="0" w:firstLine="576"/>
        <w:jc w:val="left"/>
      </w:pPr>
      <w:r>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(c) $5,902,000 of the general fund</w:t>
      </w:r>
      <w:r>
        <w:rPr>
          <w:rFonts w:ascii="Times New Roman" w:hAnsi="Times New Roman"/>
        </w:rPr>
        <w:t xml:space="preserve">—</w:t>
      </w:r>
      <w:r>
        <w:rPr/>
        <w:t xml:space="preserve">state appropriation for fiscal year 2023 is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(34) $250,000 of the general fund</w:t>
      </w:r>
      <w:r>
        <w:rPr>
          <w:rFonts w:ascii="Times New Roman" w:hAnsi="Times New Roman"/>
        </w:rPr>
        <w:t xml:space="preserve">—</w:t>
      </w:r>
      <w:r>
        <w:rPr/>
        <w:t xml:space="preserve">state appropriation for fiscal year 2023 is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(35) $150,000 of the general fund</w:t>
      </w:r>
      <w:r>
        <w:rPr>
          <w:rFonts w:ascii="Times New Roman" w:hAnsi="Times New Roman"/>
        </w:rPr>
        <w:t xml:space="preserve">—</w:t>
      </w:r>
      <w:r>
        <w:rPr/>
        <w:t xml:space="preserve">state appropriation for fiscal year 2023 is provided solely for the office of the superintendent of public instruction to administer grants to school districts for a plant-based school meals pilot program. Grant recipients may use the funding for food supplies, delivery costs, equipment purchases, education, and other expenditures to increase access to plant-based school meals. Grant awards to school districts may not exceed $10,000 per district.</w:t>
      </w:r>
    </w:p>
    <w:p>
      <w:pPr>
        <w:spacing w:before="0" w:after="0" w:line="408" w:lineRule="exact"/>
        <w:ind w:left="0" w:right="0" w:firstLine="576"/>
        <w:jc w:val="left"/>
      </w:pPr>
      <w:r>
        <w:rPr/>
        <w:t xml:space="preserve">(36) $148,000 of the general fund</w:t>
      </w:r>
      <w:r>
        <w:rPr>
          <w:rFonts w:ascii="Times New Roman" w:hAnsi="Times New Roman"/>
        </w:rPr>
        <w:t xml:space="preserve">—</w:t>
      </w:r>
      <w:r>
        <w:rPr/>
        <w:t xml:space="preserve">state appropriation for fiscal year 2023 is provided solely to provide before and after-school programming to low-income elementary school students in the Tukwila school district. Funding in this subsection may be distributed to the Tukwila school district or to local before or after-school program providers that provide child care for low-income elementary school students in the school district.</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the Tacoma school district to identify specific career-relevant coursework and facility needs for the development of a comprehensive maritime-focused career and technical education program in the south Puget Sound area. Funding must be used by the district to engage with the maritime industry in and around the port of Tacoma to conduct a workforce training gap analysis. The district must also coordinate with the office, the state board of education, and the workforce training board to create the relevant curriculum and identify facility needs to establish a new marine trades program.</w:t>
      </w:r>
    </w:p>
    <w:p>
      <w:pPr>
        <w:spacing w:before="0" w:after="0" w:line="408" w:lineRule="exact"/>
        <w:ind w:left="0" w:right="0" w:firstLine="576"/>
        <w:jc w:val="left"/>
      </w:pPr>
      <w:r>
        <w:rPr/>
        <w:t xml:space="preserve">(38) $250,000 of the general fund</w:t>
      </w:r>
      <w:r>
        <w:rPr>
          <w:rFonts w:ascii="Times New Roman" w:hAnsi="Times New Roman"/>
        </w:rPr>
        <w:t xml:space="preserve">—</w:t>
      </w:r>
      <w:r>
        <w:rPr/>
        <w:t xml:space="preserve">state appropriation for fiscal year 2023 is provided solely for the office to contract with an organization to expand the senior support initiative that helps high school seniors in the Tacoma school district navigate their postsecondary pathway options. The organization may provide support to Tacoma school district seniors through academic supports, financial aid and scholarships, college entry and communication, workforce entry and apprenticeships, housing, child care, and other basic needs. The organization must be a foundation focused on students that coordinates the efforts of parents, youth, community, and policymakers across multiple sectors to address equity gaps facing children and youth in the Tacoma school district.</w:t>
      </w:r>
    </w:p>
    <w:p>
      <w:pPr>
        <w:spacing w:before="0" w:after="0" w:line="408" w:lineRule="exact"/>
        <w:ind w:left="0" w:right="0" w:firstLine="576"/>
        <w:jc w:val="left"/>
      </w:pPr>
      <w:r>
        <w:rPr/>
        <w:t xml:space="preserve">(39) $250,000 of the general fund</w:t>
      </w:r>
      <w:r>
        <w:rPr>
          <w:rFonts w:ascii="Times New Roman" w:hAnsi="Times New Roman"/>
        </w:rPr>
        <w:t xml:space="preserve">—</w:t>
      </w:r>
      <w:r>
        <w:rPr/>
        <w:t xml:space="preserve">state appropriation for fiscal year 2023 is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students must be enrolled in either the Moses Lake or Federal Way school districts. The nonprofit organization must have at least 15 years of experience serving Latino communities and promoting advocacy and must provide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(40)(a) $500,000 of the general fund</w:t>
      </w:r>
      <w:r>
        <w:rPr>
          <w:rFonts w:ascii="Times New Roman" w:hAnsi="Times New Roman"/>
        </w:rPr>
        <w:t xml:space="preserve">—</w:t>
      </w:r>
      <w:r>
        <w:rPr/>
        <w:t xml:space="preserve">state appropriation for fiscal year 2023 is provided solely for the office to administer a pilot program to subsidize eligible dual or concurrent enrollment course costs for students who qualify for free or reduced-price meals and are participating in dual enrollment courses offered by one of three community colleges designated by the office and the state board of community and technical colleges. Eligible dual enrollment course programs include the running start and college in the high school programs. One of the community colleges must be located in a county with a population greater than 125,000 but less than 150,000.</w:t>
      </w:r>
    </w:p>
    <w:p>
      <w:pPr>
        <w:spacing w:before="0" w:after="0" w:line="408" w:lineRule="exact"/>
        <w:ind w:left="0" w:right="0" w:firstLine="576"/>
        <w:jc w:val="left"/>
      </w:pPr>
      <w:r>
        <w:rPr/>
        <w:t xml:space="preserve">(b) The office must subsidize the course costs by transmitting to each of the three institutions of higher education $1,000 per full-time equivalent student during the 2022-23 academic year. For eligible students who qualify for free or reduced-price meals and are enrolled in running start courses, the pilot program must subsidize:</w:t>
      </w:r>
    </w:p>
    <w:p>
      <w:pPr>
        <w:spacing w:before="0" w:after="0" w:line="408" w:lineRule="exact"/>
        <w:ind w:left="0" w:right="0" w:firstLine="576"/>
        <w:jc w:val="left"/>
      </w:pPr>
      <w:r>
        <w:rPr/>
        <w:t xml:space="preserve">(i) Any student-voted fees, technology fees, course fees, laboratory fees, or other fees required for enrollment, up to 17 credits per quarter, that were not waived by the institution of higher education under RCW 28A.600.310; and</w:t>
      </w:r>
    </w:p>
    <w:p>
      <w:pPr>
        <w:spacing w:before="0" w:after="0" w:line="408" w:lineRule="exact"/>
        <w:ind w:left="0" w:right="0" w:firstLine="576"/>
        <w:jc w:val="left"/>
      </w:pPr>
      <w:r>
        <w:rPr/>
        <w:t xml:space="preserve">(ii) Textbooks and other course materials required by the institution of higher education.</w:t>
      </w:r>
    </w:p>
    <w:p>
      <w:pPr>
        <w:spacing w:before="0" w:after="0" w:line="408" w:lineRule="exact"/>
        <w:ind w:left="0" w:right="0" w:firstLine="576"/>
        <w:jc w:val="left"/>
      </w:pPr>
      <w:r>
        <w:rPr/>
        <w:t xml:space="preserve">(c) Any funds remaining after the office subsidizes the costs included in (b) of this subsection may be used to subsidize waived fees or transportation costs for eligible students who qualify for free or reduced-price meals and are enrolled in running start courses.</w:t>
      </w:r>
    </w:p>
    <w:p>
      <w:pPr>
        <w:spacing w:before="0" w:after="0" w:line="408" w:lineRule="exact"/>
        <w:ind w:left="0" w:right="0" w:firstLine="576"/>
        <w:jc w:val="left"/>
      </w:pPr>
      <w:r>
        <w:rPr/>
        <w:t xml:space="preserve">(d) The office must submit a preliminary report to the legislature by June 30, 2023, on the results of the pilot program. It is the intent of the legislature to provide funding for a final report due to the legislature by August 31, 2023.</w:t>
      </w:r>
    </w:p>
    <w:p>
      <w:pPr>
        <w:spacing w:before="0" w:after="0" w:line="408" w:lineRule="exact"/>
        <w:ind w:left="0" w:right="0" w:firstLine="576"/>
        <w:jc w:val="left"/>
      </w:pPr>
      <w:r>
        <w:rPr/>
        <w:t xml:space="preserve">(41) $468,000 of the general fund</w:t>
      </w:r>
      <w:r>
        <w:rPr>
          <w:rFonts w:ascii="Times New Roman" w:hAnsi="Times New Roman"/>
        </w:rPr>
        <w:t xml:space="preserve">—</w:t>
      </w:r>
      <w:r>
        <w:rPr/>
        <w:t xml:space="preserve">state appropriation for fiscal year 2023 is provided solely for the office to contract with a nonprofit organization to establish a workforce pilot program with the Vancouver school district that provides targeted training to expand the school district's candidate pool for school bus drivers and paraeducators. The nonprofit organization must be based in Vancouver, Washington and must have experience assisting individuals in becoming economically self-sufficient by providing resources, training, and job placement opportunities. By June 30, 2023, the office will collaborate with the nonprofit organization and the Vancouver school district to submit a report to the legislature with results of the workforce pilot program and recommendations for expanding the program.</w:t>
      </w:r>
    </w:p>
    <w:p>
      <w:pPr>
        <w:spacing w:before="0" w:after="0" w:line="408" w:lineRule="exact"/>
        <w:ind w:left="0" w:right="0" w:firstLine="576"/>
        <w:jc w:val="left"/>
      </w:pPr>
      <w:r>
        <w:rPr/>
        <w:t xml:space="preserve">(42) $250,000 of the general fund</w:t>
      </w:r>
      <w:r>
        <w:rPr>
          <w:rFonts w:ascii="Times New Roman" w:hAnsi="Times New Roman"/>
        </w:rPr>
        <w:t xml:space="preserve">—</w:t>
      </w:r>
      <w:r>
        <w:rPr/>
        <w:t xml:space="preserve">state appropriation for fiscal year 2023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(43) $200,000 of the general fund</w:t>
      </w:r>
      <w:r>
        <w:rPr>
          <w:rFonts w:ascii="Times New Roman" w:hAnsi="Times New Roman"/>
        </w:rPr>
        <w:t xml:space="preserve">—</w:t>
      </w:r>
      <w:r>
        <w:rPr/>
        <w:t xml:space="preserve">state appropriation for fiscal year 2023 is provided solely for grants to school districts and educational service districts operating institutional education programs for youth in state long-term juvenile institutions to provide access to computer science elective courses created in Senate Bill No. 5657 (computer science instruction). If the bill is not enacted by June 30, 2022, the amount provided in this subsection shall lapse.</w:t>
      </w:r>
    </w:p>
    <w:p>
      <w:pPr>
        <w:spacing w:before="0" w:after="0" w:line="408" w:lineRule="exact"/>
        <w:ind w:left="0" w:right="0" w:firstLine="576"/>
        <w:jc w:val="left"/>
      </w:pPr>
      <w:r>
        <w:rPr/>
        <w:t xml:space="preserve">(44) $2,000,000 of the general fund</w:t>
      </w:r>
      <w:r>
        <w:rPr>
          <w:rFonts w:ascii="Times New Roman" w:hAnsi="Times New Roman"/>
        </w:rPr>
        <w:t xml:space="preserve">—</w:t>
      </w:r>
      <w:r>
        <w:rPr/>
        <w:t xml:space="preserve">state appropriation for fiscal year 2023 is provided solely for the grant program created in Second Substitute Senate Bill No. 5720 (student financial literacy) which provides grants to school districts for integrating financial literacy education into professional development for certificated staff. If the bill is not enacted by June 30, 2022, the amount provided in this subsection shall lapse.</w:t>
      </w:r>
    </w:p>
    <w:p>
      <w:pPr>
        <w:spacing w:before="0" w:after="0" w:line="408" w:lineRule="exact"/>
        <w:ind w:left="0" w:right="0" w:firstLine="576"/>
        <w:jc w:val="left"/>
      </w:pPr>
      <w:r>
        <w:rPr/>
        <w:t xml:space="preserve">(45) $1,000,000 of the general fund</w:t>
      </w:r>
      <w:r>
        <w:rPr>
          <w:rFonts w:ascii="Times New Roman" w:hAnsi="Times New Roman"/>
        </w:rPr>
        <w:t xml:space="preserve">—</w:t>
      </w:r>
      <w:r>
        <w:rPr/>
        <w:t xml:space="preserve">state appropriation for fiscal year 2023 is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(46) $3,000,000 of the general fund</w:t>
      </w:r>
      <w:r>
        <w:rPr>
          <w:rFonts w:ascii="Times New Roman" w:hAnsi="Times New Roman"/>
        </w:rPr>
        <w:t xml:space="preserve">—</w:t>
      </w:r>
      <w:r>
        <w:rPr/>
        <w:t xml:space="preserve">state appropriation for fiscal year 2023 is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(47)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(47)(b)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(c)(i) </w:t>
      </w:r>
      <w:r>
        <w:t>((</w:t>
      </w:r>
      <w:r>
        <w:rPr>
          <w:strike/>
        </w:rPr>
        <w:t xml:space="preserve">$46,263,000</w:t>
      </w:r>
      <w:r>
        <w:t>))</w:t>
      </w:r>
      <w:r>
        <w:rPr/>
        <w:t xml:space="preserve"> </w:t>
      </w:r>
      <w:r>
        <w:rPr>
          <w:u w:val="single"/>
        </w:rPr>
        <w:t xml:space="preserve">$4,415,000</w:t>
      </w:r>
      <w:r>
        <w:rPr/>
        <w:t xml:space="preserve">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(47)(c)(i)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(47)(e) and section 1518(33)(b) of this act for the same purpose may not exceed the funding authorized in this subsection (47)(e).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(47)(l)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$12,141,000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 $79,485,000 of the general fund</w:t>
      </w:r>
      <w:r>
        <w:rPr>
          <w:rFonts w:ascii="Times New Roman" w:hAnsi="Times New Roman"/>
        </w:rPr>
        <w:t xml:space="preserve">—</w:t>
      </w:r>
      <w:r>
        <w:rPr/>
        <w:t xml:space="preserve">federal appropriation (CRRSA/ESSER), and $93,140,000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2022 c 297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$744,893,000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$832,406,000</w:t>
      </w:r>
      <w:r>
        <w:t>))</w:t>
      </w:r>
    </w:p>
    <w:p>
      <w:pPr>
        <w:spacing w:before="0" w:after="0" w:line="408" w:lineRule="exact"/>
        <w:ind w:left="0" w:right="0" w:firstLine="0"/>
        <w:jc w:val="left"/>
        <w:tabs>
          <w:tab w:val="right" w:leader="none" w:pos="9936"/>
        </w:tabs>
      </w:pPr>
      <w:r>
        <w:tab/>
      </w:r>
      <w:r>
        <w:rPr>
          <w:u w:val="single"/>
        </w:rPr>
        <w:t xml:space="preserve">$833,821,000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$159,900,000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$237,295,000</w:t>
      </w:r>
    </w:p>
    <w:p>
      <w:pPr>
        <w:tabs>
          <w:tab w:val="right" w:leader="dot" w:pos="9936"/>
        </w:tabs>
        <w:ind w:left="0" w:right="0" w:firstLine="1440"/>
      </w:pPr>
      <w:r>
        <w:rPr/>
        <w:t xml:space="preserve">TOTAL APPROPRIATION</w:t>
      </w:r>
      <w:r>
        <w:tab/>
      </w:r>
      <w:r>
        <w:t>((</w:t>
      </w:r>
      <w:r>
        <w:rPr>
          <w:strike/>
        </w:rPr>
        <w:t xml:space="preserve">$1,996,930,000</w:t>
      </w:r>
      <w:r>
        <w:t>))</w:t>
      </w:r>
    </w:p>
    <w:p>
      <w:pPr>
        <w:tabs>
          <w:tab w:val="right" w:leader="none" w:pos="9936"/>
        </w:tabs>
        <w:ind w:left="0" w:right="0" w:firstLine="1440"/>
      </w:pPr>
      <w:r>
        <w:tab/>
      </w:r>
      <w:r>
        <w:rPr>
          <w:u w:val="single"/>
        </w:rPr>
        <w:t xml:space="preserve">$1,998,345,000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$21,428,000 of the general fund</w:t>
      </w:r>
      <w:r>
        <w:rPr>
          <w:rFonts w:ascii="Times New Roman" w:hAnsi="Times New Roman"/>
        </w:rPr>
        <w:t xml:space="preserve">—</w:t>
      </w:r>
      <w:r>
        <w:rPr/>
        <w:t xml:space="preserve">state appropriation for fiscal year 2022 and </w:t>
      </w:r>
      <w:r>
        <w:t>((</w:t>
      </w:r>
      <w:r>
        <w:rPr>
          <w:strike/>
        </w:rPr>
        <w:t xml:space="preserve">$21,920,000</w:t>
      </w:r>
      <w:r>
        <w:t>))</w:t>
      </w:r>
      <w:r>
        <w:rPr/>
        <w:t xml:space="preserve"> </w:t>
      </w:r>
      <w:r>
        <w:rPr>
          <w:u w:val="single"/>
        </w:rPr>
        <w:t xml:space="preserve">$23,056,000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609(6)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w:t>
      </w:r>
    </w:p>
    <w:p>
      <w:pPr>
        <w:spacing w:before="0" w:after="0" w:line="408" w:lineRule="exact"/>
        <w:ind w:left="0" w:right="0" w:firstLine="576"/>
        <w:jc w:val="left"/>
      </w:pPr>
      <w:r>
        <w:rPr/>
        <w:t xml:space="preserve">(35)(a) $2,500,000 of the general fund</w:t>
      </w:r>
      <w:r>
        <w:rPr>
          <w:rFonts w:ascii="Times New Roman" w:hAnsi="Times New Roman"/>
        </w:rPr>
        <w:t xml:space="preserve">—</w:t>
      </w:r>
      <w:r>
        <w:rPr/>
        <w:t xml:space="preserve">state appropriation for fiscal year 2023 is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5 percent of funds for administration of grants.</w:t>
      </w:r>
    </w:p>
    <w:p>
      <w:pPr>
        <w:spacing w:before="0" w:after="0" w:line="408" w:lineRule="exact"/>
        <w:ind w:left="0" w:right="0" w:firstLine="576"/>
        <w:jc w:val="left"/>
      </w:pPr>
      <w:r>
        <w:rPr/>
        <w:t xml:space="preserve">(36) $8,000,000 of the workforce education investment account</w:t>
      </w:r>
      <w:r>
        <w:rPr>
          <w:rFonts w:ascii="Times New Roman" w:hAnsi="Times New Roman"/>
        </w:rPr>
        <w:t xml:space="preserve">—</w:t>
      </w:r>
      <w:r>
        <w:rPr/>
        <w:t xml:space="preserve">state appropriation is provided solely for grants for nursing programs to purchase or upgrade simulation laboratory equipment.</w:t>
      </w:r>
    </w:p>
    <w:p>
      <w:pPr>
        <w:spacing w:before="0" w:after="0" w:line="408" w:lineRule="exact"/>
        <w:ind w:left="0" w:right="0" w:firstLine="576"/>
        <w:jc w:val="left"/>
      </w:pPr>
      <w:r>
        <w:rPr/>
        <w:t xml:space="preserve">(37)(a) $7,018,000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609(17)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(38) $205,000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2022 and $3,497,000 of the general fund</w:t>
      </w:r>
      <w:r>
        <w:rPr>
          <w:rFonts w:ascii="Times New Roman" w:hAnsi="Times New Roman"/>
        </w:rPr>
        <w:t xml:space="preserve">—</w:t>
      </w:r>
      <w:r>
        <w:rPr/>
        <w:t xml:space="preserve">state appropriation for fiscal year 2023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(40) $7,000,000 of the general fund</w:t>
      </w:r>
      <w:r>
        <w:rPr>
          <w:rFonts w:ascii="Times New Roman" w:hAnsi="Times New Roman"/>
        </w:rPr>
        <w:t xml:space="preserve">—</w:t>
      </w:r>
      <w:r>
        <w:rPr/>
        <w:t xml:space="preserve">state appropriation for fiscal year 2023 and $1,000,000 of the workforce education investment account</w:t>
      </w:r>
      <w:r>
        <w:rPr>
          <w:rFonts w:ascii="Times New Roman" w:hAnsi="Times New Roman"/>
        </w:rPr>
        <w:t xml:space="preserve">—</w:t>
      </w:r>
      <w:r>
        <w:rPr/>
        <w:t xml:space="preserve">state appropriation are provided solely to expand the opportunity grant program to provide health care workforce grants for students.</w:t>
      </w:r>
    </w:p>
    <w:p>
      <w:pPr>
        <w:spacing w:before="0" w:after="0" w:line="408" w:lineRule="exact"/>
        <w:ind w:left="0" w:right="0" w:firstLine="576"/>
        <w:jc w:val="left"/>
      </w:pPr>
      <w:r>
        <w:rPr/>
        <w:t xml:space="preserve">(41) $2,720,000 of the general fund</w:t>
      </w:r>
      <w:r>
        <w:rPr>
          <w:rFonts w:ascii="Times New Roman" w:hAnsi="Times New Roman"/>
        </w:rPr>
        <w:t xml:space="preserve">—</w:t>
      </w:r>
      <w:r>
        <w:rPr/>
        <w:t xml:space="preserve">state appropriation for fiscal year 2023 is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(42) In addition to the homeless student assistance pilot program sites funded in subsection (31) of this section, $2,932,000 of the general fund</w:t>
      </w:r>
      <w:r>
        <w:rPr>
          <w:rFonts w:ascii="Times New Roman" w:hAnsi="Times New Roman"/>
        </w:rPr>
        <w:t xml:space="preserve">—</w:t>
      </w:r>
      <w:r>
        <w:rPr/>
        <w:t xml:space="preserve">state appropriation for fiscal year 2023 is provided solely for the expansion of the program in RCW 28B.50.916 to all community colleges.</w:t>
      </w:r>
    </w:p>
    <w:p>
      <w:pPr>
        <w:spacing w:before="0" w:after="0" w:line="408" w:lineRule="exact"/>
        <w:ind w:left="0" w:right="0" w:firstLine="576"/>
        <w:jc w:val="left"/>
      </w:pPr>
      <w:r>
        <w:rPr/>
        <w:t xml:space="preserve">(43) $1,728,000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(44) $4,146,000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(45)(a) $3,760,000 of the general fund</w:t>
      </w:r>
      <w:r>
        <w:rPr>
          <w:rFonts w:ascii="Times New Roman" w:hAnsi="Times New Roman"/>
        </w:rPr>
        <w:t xml:space="preserve">—</w:t>
      </w:r>
      <w:r>
        <w:rPr/>
        <w:t xml:space="preserve">state appropriation for fiscal year 2023 is provided solely for nursing education, to increase the number of nursing slots for academic year 2022-23 by at least 50 and build capacity for at least 200 new slots in the 2023-2025 biennium, and to purchase two simulation vans.</w:t>
      </w:r>
    </w:p>
    <w:p>
      <w:pPr>
        <w:spacing w:before="0" w:after="0" w:line="408" w:lineRule="exact"/>
        <w:ind w:left="0" w:right="0" w:firstLine="576"/>
        <w:jc w:val="left"/>
      </w:pPr>
      <w:r>
        <w:rPr/>
        <w:t xml:space="preserve">(b) Of the amount provided in this subsection, $300,000 of the general fund</w:t>
      </w:r>
      <w:r>
        <w:rPr>
          <w:rFonts w:ascii="Times New Roman" w:hAnsi="Times New Roman"/>
        </w:rPr>
        <w:t xml:space="preserve">—</w:t>
      </w:r>
      <w:r>
        <w:rPr/>
        <w:t xml:space="preserve">state appropriation for fiscal year 2023 is provided solely for community and technical colleges who enroll new cohorts of at least 25 nursing students in the 2023 spring academic quarter.</w:t>
      </w:r>
    </w:p>
    <w:p>
      <w:pPr>
        <w:spacing w:before="0" w:after="0" w:line="408" w:lineRule="exact"/>
        <w:ind w:left="0" w:right="0" w:firstLine="576"/>
        <w:jc w:val="left"/>
      </w:pPr>
      <w:r>
        <w:rPr/>
        <w:t xml:space="preserve">(c) The state board for community and technical colleges must coordinate with the student achievement council as provided in section 609(17)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(46)(a) $75,000 of the general fund</w:t>
      </w:r>
      <w:r>
        <w:rPr>
          <w:rFonts w:ascii="Times New Roman" w:hAnsi="Times New Roman"/>
        </w:rPr>
        <w:t xml:space="preserve">—</w:t>
      </w:r>
      <w:r>
        <w:rPr/>
        <w:t xml:space="preserve">state appropriation for fiscal year 2023 is provided solely for the state board in collaboration with the dental industry to report on strategies to support and transform the education and training of the dental hygiene and dental assistant professions.</w:t>
      </w:r>
    </w:p>
    <w:p>
      <w:pPr>
        <w:spacing w:before="0" w:after="0" w:line="408" w:lineRule="exact"/>
        <w:ind w:left="0" w:right="0" w:firstLine="576"/>
        <w:jc w:val="left"/>
      </w:pPr>
      <w:r>
        <w:rPr/>
        <w:t xml:space="preserve">(b) The report shall include, but is not limited to, recommendations on the following topics:</w:t>
      </w:r>
    </w:p>
    <w:p>
      <w:pPr>
        <w:spacing w:before="0" w:after="0" w:line="408" w:lineRule="exact"/>
        <w:ind w:left="0" w:right="0" w:firstLine="576"/>
        <w:jc w:val="left"/>
      </w:pPr>
      <w:r>
        <w:rPr/>
        <w:t xml:space="preserve">(i) Examining options to enhance workforce diversity;</w:t>
      </w:r>
    </w:p>
    <w:p>
      <w:pPr>
        <w:spacing w:before="0" w:after="0" w:line="408" w:lineRule="exact"/>
        <w:ind w:left="0" w:right="0" w:firstLine="576"/>
        <w:jc w:val="left"/>
      </w:pPr>
      <w:r>
        <w:rPr/>
        <w:t xml:space="preserve">(ii) Reducing barriers to entry; and</w:t>
      </w:r>
    </w:p>
    <w:p>
      <w:pPr>
        <w:spacing w:before="0" w:after="0" w:line="408" w:lineRule="exact"/>
        <w:ind w:left="0" w:right="0" w:firstLine="576"/>
        <w:jc w:val="left"/>
      </w:pPr>
      <w:r>
        <w:rPr/>
        <w:t xml:space="preserve">(iii) Proposing changes for education program sustainability.</w:t>
      </w:r>
    </w:p>
    <w:p>
      <w:pPr>
        <w:spacing w:before="0" w:after="0" w:line="408" w:lineRule="exact"/>
        <w:ind w:left="0" w:right="0" w:firstLine="576"/>
        <w:jc w:val="left"/>
      </w:pPr>
      <w:r>
        <w:rPr/>
        <w:t xml:space="preserve">(c) The state board must solicit input and collaborate on the report with a representative from a dental association, a representative from a hygienist association, an expert in dental hygiene education, a representative from the dental assistant profession, and a representative from the dental benefits industry.</w:t>
      </w:r>
    </w:p>
    <w:p>
      <w:pPr>
        <w:spacing w:before="0" w:after="0" w:line="408" w:lineRule="exact"/>
        <w:ind w:left="0" w:right="0" w:firstLine="576"/>
        <w:jc w:val="left"/>
      </w:pPr>
      <w:r>
        <w:rPr/>
        <w:t xml:space="preserve">(d) The report must be submitted to the legislature pursuant to RCW 43.01.036 by December 1, 2022.</w:t>
      </w:r>
    </w:p>
    <w:p>
      <w:pPr>
        <w:spacing w:before="0" w:after="0" w:line="408" w:lineRule="exact"/>
        <w:ind w:left="0" w:right="0" w:firstLine="576"/>
        <w:jc w:val="left"/>
      </w:pPr>
      <w:r>
        <w:rPr/>
        <w:t xml:space="preserve">(47) $30,000 of the general fund</w:t>
      </w:r>
      <w:r>
        <w:rPr>
          <w:rFonts w:ascii="Times New Roman" w:hAnsi="Times New Roman"/>
        </w:rPr>
        <w:t xml:space="preserve">—</w:t>
      </w:r>
      <w:r>
        <w:rPr/>
        <w:t xml:space="preserve">state appropriation for fiscal year 2022 and $243,000 of the general fund</w:t>
      </w:r>
      <w:r>
        <w:rPr>
          <w:rFonts w:ascii="Times New Roman" w:hAnsi="Times New Roman"/>
        </w:rPr>
        <w:t xml:space="preserve">—</w:t>
      </w:r>
      <w:r>
        <w:rPr/>
        <w:t xml:space="preserve">state appropriation for fiscal year 2023 are provided solely for Renton Technical College to establish a pilot program to increase outreach and participation in running start and adult education programs. A report on participation rates and student engagement must be submitted to the appropriate committees of the legislature pursuant to RCW 43.01.036 by December 1, 2022.</w:t>
      </w:r>
    </w:p>
    <w:p>
      <w:pPr>
        <w:spacing w:before="0" w:after="0" w:line="408" w:lineRule="exact"/>
        <w:ind w:left="0" w:right="0" w:firstLine="576"/>
        <w:jc w:val="left"/>
      </w:pPr>
      <w:r>
        <w:rPr/>
        <w:t xml:space="preserve">(48) $1,500,000 of the general fund</w:t>
      </w:r>
      <w:r>
        <w:rPr>
          <w:rFonts w:ascii="Times New Roman" w:hAnsi="Times New Roman"/>
        </w:rPr>
        <w:t xml:space="preserve">—</w:t>
      </w:r>
      <w:r>
        <w:rPr/>
        <w:t xml:space="preserve">state appropriation for fiscal year 2023 is provided solely for the development of a climate solutions and climate justice curriculum.</w:t>
      </w:r>
    </w:p>
    <w:p>
      <w:pPr>
        <w:spacing w:before="0" w:after="0" w:line="408" w:lineRule="exact"/>
        <w:ind w:left="0" w:right="0" w:firstLine="576"/>
        <w:jc w:val="left"/>
      </w:pPr>
      <w:r>
        <w:rPr/>
        <w:t xml:space="preserve">(49)(a)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state board, in collaboration with the student achievement council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(50) $331,000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(51) $170,000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in this subsection shall lapse.</w:t>
      </w:r>
    </w:p>
    <w:p>
      <w:pPr>
        <w:spacing w:before="0" w:after="0" w:line="408" w:lineRule="exact"/>
        <w:ind w:left="0" w:right="0" w:firstLine="576"/>
        <w:jc w:val="left"/>
      </w:pPr>
      <w:r>
        <w:rPr/>
        <w:t xml:space="preserve">(52) $36,000 of the general fund</w:t>
      </w:r>
      <w:r>
        <w:rPr>
          <w:rFonts w:ascii="Times New Roman" w:hAnsi="Times New Roman"/>
        </w:rPr>
        <w:t xml:space="preserve">—</w:t>
      </w:r>
      <w:r>
        <w:rPr/>
        <w:t xml:space="preserve">state appropriation for fiscal year 2023 is provided solely for implementation of Substitute House Bill No. 2019 (careers in retail). If the bill is not enacted by June 30, 2022, the amount in this subsection shall lapse.</w:t>
      </w:r>
    </w:p>
    <w:p>
      <w:pPr>
        <w:spacing w:before="0" w:after="0" w:line="408" w:lineRule="exact"/>
        <w:ind w:left="0" w:right="0" w:firstLine="576"/>
        <w:jc w:val="left"/>
      </w:pPr>
      <w:r>
        <w:rPr/>
        <w:t xml:space="preserve">(53) $1,500,000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$391,802,000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$423,726,000</w:t>
      </w:r>
      <w:r>
        <w:t>))</w:t>
      </w:r>
    </w:p>
    <w:p>
      <w:pPr>
        <w:spacing w:before="0" w:after="0" w:line="408" w:lineRule="exact"/>
        <w:ind w:left="0" w:right="0" w:firstLine="0"/>
        <w:jc w:val="left"/>
        <w:tabs>
          <w:tab w:val="right" w:leader="none" w:pos="9936"/>
        </w:tabs>
      </w:pPr>
      <w:r>
        <w:tab/>
      </w:r>
      <w:r>
        <w:rPr>
          <w:u w:val="single"/>
        </w:rPr>
        <w:t xml:space="preserve">$443,981,000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$32,000,000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$37,020,000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$3,101,000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$7,988,000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$7,564,000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$52,333,000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w:t>
      </w:r>
    </w:p>
    <w:p>
      <w:pPr>
        <w:tabs>
          <w:tab w:val="right" w:leader="dot" w:pos="9936"/>
        </w:tabs>
        <w:ind w:left="0" w:right="0" w:firstLine="1440"/>
      </w:pPr>
      <w:r>
        <w:rPr/>
        <w:t xml:space="preserve">TOTAL APPROPRIATION</w:t>
      </w:r>
      <w:r>
        <w:tab/>
      </w:r>
      <w:r>
        <w:t>((</w:t>
      </w:r>
      <w:r>
        <w:rPr>
          <w:strike/>
        </w:rPr>
        <w:t xml:space="preserve">$927,929,000</w:t>
      </w:r>
      <w:r>
        <w:t>))</w:t>
      </w:r>
    </w:p>
    <w:p>
      <w:pPr>
        <w:tabs>
          <w:tab w:val="right" w:leader="none" w:pos="9936"/>
        </w:tabs>
        <w:ind w:left="0" w:right="0" w:firstLine="1440"/>
      </w:pPr>
      <w:r>
        <w:tab/>
      </w:r>
      <w:r>
        <w:rPr>
          <w:u w:val="single"/>
        </w:rPr>
        <w:t xml:space="preserve">$980,184,000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$44,474,000 of the general fund</w:t>
      </w:r>
      <w:r>
        <w:rPr>
          <w:rFonts w:ascii="Times New Roman" w:hAnsi="Times New Roman"/>
        </w:rPr>
        <w:t xml:space="preserve">—</w:t>
      </w:r>
      <w:r>
        <w:rPr/>
        <w:t xml:space="preserve">state appropriation for fiscal year 2022 and </w:t>
      </w:r>
      <w:r>
        <w:t>((</w:t>
      </w:r>
      <w:r>
        <w:rPr>
          <w:strike/>
        </w:rPr>
        <w:t xml:space="preserve">$45,497,000</w:t>
      </w:r>
      <w:r>
        <w:t>))</w:t>
      </w:r>
      <w:r>
        <w:rPr/>
        <w:t xml:space="preserve"> </w:t>
      </w:r>
      <w:r>
        <w:rPr>
          <w:u w:val="single"/>
        </w:rPr>
        <w:t xml:space="preserve">$47,854,000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w:t>
      </w:r>
      <w:r>
        <w:t>((</w:t>
      </w:r>
      <w:r>
        <w:rPr>
          <w:strike/>
        </w:rPr>
        <w:t xml:space="preserve">and $20,000,000</w:t>
      </w:r>
      <w:r>
        <w:t>))</w:t>
      </w:r>
      <w:r>
        <w:rPr>
          <w:u w:val="single"/>
        </w:rPr>
        <w:t xml:space="preserve">, $38,000,000</w:t>
      </w:r>
      <w:r>
        <w:rPr/>
        <w:t xml:space="preserve"> of the general fund</w:t>
      </w:r>
      <w:r>
        <w:rPr>
          <w:rFonts w:ascii="Times New Roman" w:hAnsi="Times New Roman"/>
        </w:rPr>
        <w:t xml:space="preserve">—</w:t>
      </w:r>
      <w:r>
        <w:rPr/>
        <w:t xml:space="preserve">state appropriation for fiscal year 2023</w:t>
      </w:r>
      <w:r>
        <w:rPr>
          <w:u w:val="single"/>
        </w:rPr>
        <w:t xml:space="preserve">, and $32,000,000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$6,000,000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cannabis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$410,000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(63) $1,250,000 of the general fund</w:t>
      </w:r>
      <w:r>
        <w:rPr>
          <w:rFonts w:ascii="Times New Roman" w:hAnsi="Times New Roman"/>
        </w:rPr>
        <w:t xml:space="preserve">—</w:t>
      </w:r>
      <w:r>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(64) $2,000,000 of the general fund</w:t>
      </w:r>
      <w:r>
        <w:rPr>
          <w:rFonts w:ascii="Times New Roman" w:hAnsi="Times New Roman"/>
        </w:rPr>
        <w:t xml:space="preserve">—</w:t>
      </w:r>
      <w:r>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t xml:space="preserve">(65) $621,000 of the general fund</w:t>
      </w:r>
      <w:r>
        <w:rPr>
          <w:rFonts w:ascii="Times New Roman" w:hAnsi="Times New Roman"/>
        </w:rPr>
        <w:t xml:space="preserve">—</w:t>
      </w:r>
      <w:r>
        <w:rPr/>
        <w:t xml:space="preserve">state appropriation for fiscal year 2023 is provided solely for maintenance and operation costs for the Milgard hall at University of Washington</w:t>
      </w:r>
      <w:r>
        <w:rPr>
          <w:rFonts w:ascii="Times New Roman" w:hAnsi="Times New Roman"/>
        </w:rPr>
        <w:t xml:space="preserve">—</w:t>
      </w:r>
      <w:r>
        <w:rPr/>
        <w:t xml:space="preserve">Tacoma.</w:t>
      </w:r>
    </w:p>
    <w:p>
      <w:pPr>
        <w:spacing w:before="0" w:after="0" w:line="408" w:lineRule="exact"/>
        <w:ind w:left="0" w:right="0" w:firstLine="576"/>
        <w:jc w:val="left"/>
      </w:pPr>
      <w:r>
        <w:rPr/>
        <w:t xml:space="preserve">(66) $505,000 of the general fund</w:t>
      </w:r>
      <w:r>
        <w:rPr>
          <w:rFonts w:ascii="Times New Roman" w:hAnsi="Times New Roman"/>
        </w:rPr>
        <w:t xml:space="preserve">—</w:t>
      </w:r>
      <w:r>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(67) $3,777,000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(68) $225,000 of the general fund</w:t>
      </w:r>
      <w:r>
        <w:rPr>
          <w:rFonts w:ascii="Times New Roman" w:hAnsi="Times New Roman"/>
        </w:rPr>
        <w:t xml:space="preserve">—</w:t>
      </w:r>
      <w:r>
        <w:rPr/>
        <w:t xml:space="preserve">state appropriation for fiscal year 2023 is provided solely for the center for health workforce studies to develop a program to track dental workforce trends, needs, and enhancements to better serve the increasing population and demand for access to adequate oral health care. The center shall develop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The program shall:</w:t>
      </w:r>
    </w:p>
    <w:p>
      <w:pPr>
        <w:spacing w:before="0" w:after="0" w:line="408" w:lineRule="exact"/>
        <w:ind w:left="0" w:right="0" w:firstLine="576"/>
        <w:jc w:val="left"/>
      </w:pPr>
      <w:r>
        <w:rPr/>
        <w:t xml:space="preserve">(a) Provide ongoing assessment of the supply and distribution of, and demand for, the state's oral health workforce;</w:t>
      </w:r>
    </w:p>
    <w:p>
      <w:pPr>
        <w:spacing w:before="0" w:after="0" w:line="408" w:lineRule="exact"/>
        <w:ind w:left="0" w:right="0" w:firstLine="576"/>
        <w:jc w:val="left"/>
      </w:pPr>
      <w:r>
        <w:rPr/>
        <w:t xml:space="preserve">(b) Conduct studies to describe the demographic, education, and practice characteristics of occupations engaged in providing oral health care and to improve understanding of workplace factors that influence workforce recruitment and retention; and</w:t>
      </w:r>
    </w:p>
    <w:p>
      <w:pPr>
        <w:spacing w:before="0" w:after="0" w:line="408" w:lineRule="exact"/>
        <w:ind w:left="0" w:right="0" w:firstLine="576"/>
        <w:jc w:val="left"/>
      </w:pPr>
      <w:r>
        <w:rPr/>
        <w:t xml:space="preserve">(c) Display and disseminate findings through a public facing website dashboard, in a deidentified and aggregate format, and through findings briefs accessible from the website, among other methods of dissemination.</w:t>
      </w:r>
    </w:p>
    <w:p>
      <w:pPr>
        <w:spacing w:before="0" w:after="0" w:line="408" w:lineRule="exact"/>
        <w:ind w:left="0" w:right="0" w:firstLine="576"/>
        <w:jc w:val="left"/>
      </w:pPr>
      <w:r>
        <w:rPr/>
        <w:t xml:space="preserve">(69) $300,000 of the general fund</w:t>
      </w:r>
      <w:r>
        <w:rPr>
          <w:rFonts w:ascii="Times New Roman" w:hAnsi="Times New Roman"/>
        </w:rPr>
        <w:t xml:space="preserve">—</w:t>
      </w:r>
      <w:r>
        <w:rPr/>
        <w:t xml:space="preserve">state appropriation for fiscal year 2023 is provided solely for the institution to contract with a nonprofit organization to provide a report on the community inventory to help align the Washington park arboretum planning with the diverse needs and priorities of the community.</w:t>
      </w:r>
    </w:p>
    <w:p>
      <w:pPr>
        <w:spacing w:before="0" w:after="0" w:line="408" w:lineRule="exact"/>
        <w:ind w:left="0" w:right="0" w:firstLine="576"/>
        <w:jc w:val="left"/>
      </w:pPr>
      <w:r>
        <w:rPr/>
        <w:t xml:space="preserve">(70) $1,242,000 of the general fund</w:t>
      </w:r>
      <w:r>
        <w:rPr>
          <w:rFonts w:ascii="Times New Roman" w:hAnsi="Times New Roman"/>
        </w:rPr>
        <w:t xml:space="preserve">—</w:t>
      </w:r>
      <w:r>
        <w:rPr/>
        <w:t xml:space="preserve">state appropriation for fiscal year 2023 is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2023 is provided solely for the Tacoma school of nursing and healthcare leadership.</w:t>
      </w:r>
    </w:p>
    <w:p>
      <w:pPr>
        <w:spacing w:before="0" w:after="0" w:line="408" w:lineRule="exact"/>
        <w:ind w:left="0" w:right="0" w:firstLine="576"/>
        <w:jc w:val="left"/>
      </w:pPr>
      <w:r>
        <w:rPr/>
        <w:t xml:space="preserve">(71) $100,000 of the general fund</w:t>
      </w:r>
      <w:r>
        <w:rPr>
          <w:rFonts w:ascii="Times New Roman" w:hAnsi="Times New Roman"/>
        </w:rPr>
        <w:t xml:space="preserve">—</w:t>
      </w:r>
      <w:r>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2023 is provided solely for a $2,500 monthly stipend to students during the 20-week training period of the business certificate program at the Bothell campus established in partnership with the MLK Gandhi empowerment initiative. The business certificate program must consist of two cohorts of 20 students.</w:t>
      </w:r>
    </w:p>
    <w:p>
      <w:pPr>
        <w:spacing w:before="0" w:after="0" w:line="408" w:lineRule="exact"/>
        <w:ind w:left="0" w:right="0" w:firstLine="576"/>
        <w:jc w:val="left"/>
      </w:pPr>
      <w:r>
        <w:rPr/>
        <w:t xml:space="preserve">(73) $455,000 of the general fund</w:t>
      </w:r>
      <w:r>
        <w:rPr>
          <w:rFonts w:ascii="Times New Roman" w:hAnsi="Times New Roman"/>
        </w:rPr>
        <w:t xml:space="preserve">—</w:t>
      </w:r>
      <w:r>
        <w:rPr/>
        <w:t xml:space="preserve">state appropriation for fiscal year 2023 is provided solely for the startup program within the school of computer science and engineering.</w:t>
      </w:r>
    </w:p>
    <w:p>
      <w:pPr>
        <w:spacing w:before="0" w:after="0" w:line="408" w:lineRule="exact"/>
        <w:ind w:left="0" w:right="0" w:firstLine="576"/>
        <w:jc w:val="left"/>
      </w:pPr>
      <w:r>
        <w:rPr/>
        <w:t xml:space="preserve">(74)(a) $400,000 of the general fund</w:t>
      </w:r>
      <w:r>
        <w:rPr>
          <w:rFonts w:ascii="Times New Roman" w:hAnsi="Times New Roman"/>
        </w:rPr>
        <w:t xml:space="preserve">—</w:t>
      </w:r>
      <w:r>
        <w:rPr/>
        <w:t xml:space="preserve">state appropriation for fiscal year 2023 is provided solely for the colab for community and behavioral health policy to work in collaboration with the Latino center for health and allies in healthier systems for health &amp; abundance in youth to convene a community coalition and design team to develop recommendations for the expansion of culturally responsive community mental health services focused on children and adolescents in Washington. Community and lived experience stakeholders, representing communities of color, must make up over half of the team. The coalition's recommendations shall address:</w:t>
      </w:r>
    </w:p>
    <w:p>
      <w:pPr>
        <w:spacing w:before="0" w:after="0" w:line="408" w:lineRule="exact"/>
        <w:ind w:left="0" w:right="0" w:firstLine="576"/>
        <w:jc w:val="left"/>
      </w:pPr>
      <w:r>
        <w:rPr/>
        <w:t xml:space="preserve">(i) Expansion of clinical training for a lived experience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success in implementation statewide and the improved experiences of those seeking mental health services.</w:t>
      </w:r>
    </w:p>
    <w:p>
      <w:pPr>
        <w:spacing w:before="0" w:after="0" w:line="408" w:lineRule="exact"/>
        <w:ind w:left="0" w:right="0" w:firstLine="576"/>
        <w:jc w:val="left"/>
      </w:pPr>
      <w:r>
        <w:rPr/>
        <w:t xml:space="preserve">(b) The coalition must report its findings and recommendations to the appropriate committees of the legislature by December 15, 2022.</w:t>
      </w:r>
    </w:p>
    <w:p>
      <w:pPr>
        <w:spacing w:before="0" w:after="0" w:line="408" w:lineRule="exact"/>
        <w:ind w:left="0" w:right="0" w:firstLine="576"/>
        <w:jc w:val="left"/>
      </w:pPr>
      <w:r>
        <w:rPr/>
        <w:t xml:space="preserve">(75)(a) $89,000 of the general fund</w:t>
      </w:r>
      <w:r>
        <w:rPr>
          <w:rFonts w:ascii="Times New Roman" w:hAnsi="Times New Roman"/>
        </w:rPr>
        <w:t xml:space="preserve">—</w:t>
      </w:r>
      <w:r>
        <w:rPr/>
        <w:t xml:space="preserve">state appropriation for fiscal year 2023 is provided solely to establish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(b) The operation of the repository shall be the responsibility of the director of the repository who shall be employed by the University of Washington with doctoral level expertise in demography, statistical analysis, and electoral systems. The director shall be appointed by the governor. The director shall appoint necessary staff to implement and maintain the repository.</w:t>
      </w:r>
    </w:p>
    <w:p>
      <w:pPr>
        <w:spacing w:before="0" w:after="0" w:line="408" w:lineRule="exact"/>
        <w:ind w:left="0" w:right="0" w:firstLine="576"/>
        <w:jc w:val="left"/>
      </w:pPr>
      <w:r>
        <w:rPr/>
        <w:t xml:space="preserve">(c) The repository shall maintain in electronic format at least the following data and records, where available, for at least the previous 12-year period:</w:t>
      </w:r>
    </w:p>
    <w:p>
      <w:pPr>
        <w:spacing w:before="0" w:after="0" w:line="408" w:lineRule="exact"/>
        <w:ind w:left="0" w:right="0" w:firstLine="576"/>
        <w:jc w:val="left"/>
      </w:pPr>
      <w:r>
        <w:rPr/>
        <w:t xml:space="preserve">(i)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(ii) Election results at the precinct level for every statewide election and every election in every political subdivision;</w:t>
      </w:r>
    </w:p>
    <w:p>
      <w:pPr>
        <w:spacing w:before="0" w:after="0" w:line="408" w:lineRule="exact"/>
        <w:ind w:left="0" w:right="0" w:firstLine="576"/>
        <w:jc w:val="left"/>
      </w:pPr>
      <w:r>
        <w:rPr/>
        <w:t xml:space="preserve">(iii)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(iv) Contemporaneous maps, descriptions of boundaries, and shapefiles for election districts and precincts;</w:t>
      </w:r>
    </w:p>
    <w:p>
      <w:pPr>
        <w:spacing w:before="0" w:after="0" w:line="408" w:lineRule="exact"/>
        <w:ind w:left="0" w:right="0" w:firstLine="576"/>
        <w:jc w:val="left"/>
      </w:pPr>
      <w:r>
        <w:rPr/>
        <w:t xml:space="preserve">(v) Ballot rejection lists, curing lists, and reasoning for ballot rejection for every election in every political subdivision;</w:t>
      </w:r>
    </w:p>
    <w:p>
      <w:pPr>
        <w:spacing w:before="0" w:after="0" w:line="408" w:lineRule="exact"/>
        <w:ind w:left="0" w:right="0" w:firstLine="576"/>
        <w:jc w:val="left"/>
      </w:pPr>
      <w:r>
        <w:rPr/>
        <w:t xml:space="preserve">(vi) Apportionment plans for every election in every political subdivision; and</w:t>
      </w:r>
    </w:p>
    <w:p>
      <w:pPr>
        <w:spacing w:before="0" w:after="0" w:line="408" w:lineRule="exact"/>
        <w:ind w:left="0" w:right="0" w:firstLine="576"/>
        <w:jc w:val="left"/>
      </w:pPr>
      <w:r>
        <w:rPr/>
        <w:t xml:space="preserve">(vii) Any other data that the director deems advisable.</w:t>
      </w:r>
    </w:p>
    <w:p>
      <w:pPr>
        <w:spacing w:before="0" w:after="0" w:line="408" w:lineRule="exact"/>
        <w:ind w:left="0" w:right="0" w:firstLine="576"/>
        <w:jc w:val="left"/>
      </w:pPr>
      <w:r>
        <w:rPr/>
        <w:t xml:space="preserve">(d)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t xml:space="preserve">(e)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t xml:space="preserve">(f) The repository shall prepare any estimates made pursuant to this section by applying the most advanced, peer-reviewed, and validated methodologies.</w:t>
      </w:r>
    </w:p>
    <w:p>
      <w:pPr>
        <w:spacing w:before="0" w:after="0" w:line="408" w:lineRule="exact"/>
        <w:ind w:left="0" w:right="0" w:firstLine="576"/>
        <w:jc w:val="left"/>
      </w:pPr>
      <w:r>
        <w:rPr/>
        <w:t xml:space="preserve">(g) On or before January 1, 2023, the repository shall publish on its website and transmit to the state for dissemination to county auditors secretary of a list of political subdivisions required pursuant to section 203 of the federal voting rights act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t xml:space="preserve">(h)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t xml:space="preserve">(i) Election results at the election district level;</w:t>
      </w:r>
    </w:p>
    <w:p>
      <w:pPr>
        <w:spacing w:before="0" w:after="0" w:line="408" w:lineRule="exact"/>
        <w:ind w:left="0" w:right="0" w:firstLine="576"/>
        <w:jc w:val="left"/>
      </w:pPr>
      <w:r>
        <w:rPr/>
        <w:t xml:space="preserve">(ii) Contemporaneous voter registration lists;</w:t>
      </w:r>
    </w:p>
    <w:p>
      <w:pPr>
        <w:spacing w:before="0" w:after="0" w:line="408" w:lineRule="exact"/>
        <w:ind w:left="0" w:right="0" w:firstLine="576"/>
        <w:jc w:val="left"/>
      </w:pPr>
      <w:r>
        <w:rPr/>
        <w:t xml:space="preserve">(iii) Voter history files;</w:t>
      </w:r>
    </w:p>
    <w:p>
      <w:pPr>
        <w:spacing w:before="0" w:after="0" w:line="408" w:lineRule="exact"/>
        <w:ind w:left="0" w:right="0" w:firstLine="576"/>
        <w:jc w:val="left"/>
      </w:pPr>
      <w:r>
        <w:rPr/>
        <w:t xml:space="preserve">(iv) Maps, descriptions, and shapefiles for election districts; and</w:t>
      </w:r>
    </w:p>
    <w:p>
      <w:pPr>
        <w:spacing w:before="0" w:after="0" w:line="408" w:lineRule="exact"/>
        <w:ind w:left="0" w:right="0" w:firstLine="576"/>
        <w:jc w:val="left"/>
      </w:pPr>
      <w:r>
        <w:rPr/>
        <w:t xml:space="preserve">(v) Lists of voting centers and student engagement hubs.</w:t>
      </w:r>
    </w:p>
    <w:p>
      <w:pPr>
        <w:spacing w:before="0" w:after="0" w:line="408" w:lineRule="exact"/>
        <w:ind w:left="0" w:right="0" w:firstLine="576"/>
        <w:jc w:val="left"/>
      </w:pPr>
      <w:r>
        <w:rPr/>
        <w:t xml:space="preserve">(i) Staff at the repository may provide nonpartisan technical assistance to political subdivisions, scholars, and the general public seeking to use the resources of the repository.</w:t>
      </w:r>
    </w:p>
    <w:p>
      <w:pPr>
        <w:spacing w:before="0" w:after="0" w:line="408" w:lineRule="exact"/>
        <w:ind w:left="0" w:right="0" w:firstLine="576"/>
        <w:jc w:val="left"/>
      </w:pPr>
      <w:r>
        <w:rPr/>
        <w:t xml:space="preserve">(76) $122,000 of the general fund</w:t>
      </w:r>
      <w:r>
        <w:rPr>
          <w:rFonts w:ascii="Times New Roman" w:hAnsi="Times New Roman"/>
        </w:rPr>
        <w:t xml:space="preserve">—</w:t>
      </w:r>
      <w:r>
        <w:rPr/>
        <w:t xml:space="preserve">state appropriation for fiscal year 2023 is provided solely for sexual assault nurse examiner training.</w:t>
      </w:r>
    </w:p>
    <w:p>
      <w:pPr>
        <w:spacing w:before="0" w:after="0" w:line="408" w:lineRule="exact"/>
        <w:ind w:left="0" w:right="0" w:firstLine="576"/>
        <w:jc w:val="left"/>
      </w:pPr>
      <w:r>
        <w:rPr/>
        <w:t xml:space="preserve">(77) Within the amounts appropriated in this section, the University of Washington must explore pathways for providing direct admissions to the nursing programs at the Seattle campus. By December 1, 2022, the university must report pursuant to RCW 43.01.036 to the appropriate committees of the legislature recommendations for direct admissions, including a timeline for implementation and estimated costs.</w:t>
      </w:r>
    </w:p>
    <w:p>
      <w:pPr>
        <w:spacing w:before="0" w:after="0" w:line="408" w:lineRule="exact"/>
        <w:ind w:left="0" w:right="0" w:firstLine="576"/>
        <w:jc w:val="left"/>
      </w:pPr>
      <w:r>
        <w:rPr/>
        <w:t xml:space="preserve">(78) $232,000 of the general fund</w:t>
      </w:r>
      <w:r>
        <w:rPr>
          <w:rFonts w:ascii="Times New Roman" w:hAnsi="Times New Roman"/>
        </w:rPr>
        <w:t xml:space="preserve">—</w:t>
      </w:r>
      <w:r>
        <w:rPr/>
        <w:t xml:space="preserve">state appropriation for fiscal year 2023 is provided solely for the center for environmental forensic science for the procurement of an AccuTOF DART mass spectrometry system to perform rapid forensic wood identification to combat illegal logging and associated trade.</w:t>
      </w:r>
    </w:p>
    <w:p>
      <w:pPr>
        <w:spacing w:before="0" w:after="0" w:line="408" w:lineRule="exact"/>
        <w:ind w:left="0" w:right="0" w:firstLine="576"/>
        <w:jc w:val="left"/>
      </w:pPr>
      <w:r>
        <w:rPr/>
        <w:t xml:space="preserve">(79) $167,000 of the general fund</w:t>
      </w:r>
      <w:r>
        <w:rPr>
          <w:rFonts w:ascii="Times New Roman" w:hAnsi="Times New Roman"/>
        </w:rPr>
        <w:t xml:space="preserve">—</w:t>
      </w:r>
      <w:r>
        <w:rPr/>
        <w:t xml:space="preserve">state appropriation for fiscal year 2023 is provided solely to the center for an informed public for research to identify new technologies and strategies to resist strategic misinformation in collaboration with Finnish higher education institutions and organizations. By June 30, 2023, the center must submit a report pursuant to RCW 43.01.036 to the appropriate committees of the legislature on the use of funds, key metrics and deliverables, and recommendations for further opportunities for collaboration.</w:t>
      </w:r>
    </w:p>
    <w:p>
      <w:pPr>
        <w:spacing w:before="0" w:after="0" w:line="408" w:lineRule="exact"/>
        <w:ind w:left="0" w:right="0" w:firstLine="576"/>
        <w:jc w:val="left"/>
      </w:pPr>
      <w:r>
        <w:rPr/>
        <w:t xml:space="preserve">(80) $18,000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(81) $277,000 of the general fund</w:t>
      </w:r>
      <w:r>
        <w:rPr>
          <w:rFonts w:ascii="Times New Roman" w:hAnsi="Times New Roman"/>
        </w:rPr>
        <w:t xml:space="preserve">—</w:t>
      </w:r>
      <w:r>
        <w:rPr/>
        <w:t xml:space="preserve">state appropriation for fiscal year 2023 is provided solely for Substitute Senate Bill No. 5644 (behavior health co-response). If the bill is not enacted by June 30, 2022, the amount provided in this subsection shall lapse.</w:t>
      </w:r>
    </w:p>
    <w:p>
      <w:pPr>
        <w:spacing w:before="0" w:after="0" w:line="408" w:lineRule="exact"/>
        <w:ind w:left="0" w:right="0" w:firstLine="576"/>
        <w:jc w:val="left"/>
      </w:pPr>
      <w:r>
        <w:rPr/>
        <w:t xml:space="preserve">(82) $15,000 of the general fund</w:t>
      </w:r>
      <w:r>
        <w:rPr>
          <w:rFonts w:ascii="Times New Roman" w:hAnsi="Times New Roman"/>
        </w:rPr>
        <w:t xml:space="preserve">—</w:t>
      </w:r>
      <w:r>
        <w:rPr/>
        <w:t xml:space="preserve">state appropriation for fiscal year 2023 is provided solely for Engrossed Substitute Senate Bill No. 5874 (military student residency). If the bill is not enacted by June 30, 2022, the amount provided in this subsection shall lapse.</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(a) $200,000 of the general fund</w:t>
      </w:r>
      <w:r>
        <w:rPr>
          <w:rFonts w:ascii="Times New Roman" w:hAnsi="Times New Roman"/>
        </w:rPr>
        <w:t xml:space="preserve">—</w:t>
      </w:r>
      <w:r>
        <w:rPr/>
        <w:t xml:space="preserve">state appropriation for fiscal year 2023 is provided solely to the institution to conduct a study, in consultation with the department of health and with approval from the Washington state institutional review board, of the ability of Washington residents to make use of the rights established in chapter 70.245 RCW to achieve full access to the Washington death with dignity act. The institution and department shall enter into a signed data sharing agreement for the purpose of the study. Pursuant to RCW 42.56.070, 42.56.360, and 70.245.150, the data sharing agreement must specify that data shared or obtained in the course of this study are not subject to public disclosure. The study shall review the extent to which there are barriers to achieving full access to the Washington death with dignity act.</w:t>
      </w:r>
    </w:p>
    <w:p>
      <w:pPr>
        <w:spacing w:before="0" w:after="0" w:line="408" w:lineRule="exact"/>
        <w:ind w:left="0" w:right="0" w:firstLine="576"/>
        <w:jc w:val="left"/>
      </w:pPr>
      <w:r>
        <w:rPr/>
        <w:t xml:space="preserve">(b) The department shall provide to the institution the data requested on deaths of all Washington residents and legal next of kin by August 1, 2022.</w:t>
      </w:r>
    </w:p>
    <w:p>
      <w:pPr>
        <w:spacing w:before="0" w:after="0" w:line="408" w:lineRule="exact"/>
        <w:ind w:left="0" w:right="0" w:firstLine="576"/>
        <w:jc w:val="left"/>
      </w:pPr>
      <w:r>
        <w:rPr/>
        <w:t xml:space="preserve">(c) By December 1, 2022, the institution shall report its findings to the governor and appropriate committees of the legislature under RCW 43.01.036. Pursuant to RCW 42.56.070, 42.56.360, and 70.245.150, the report must protect the confidentiality of the subjects of any data that it receives while conducting its research, including the names of any patients and health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$264,669,000</w:t>
      </w:r>
      <w:r>
        <w:t>))</w:t>
      </w:r>
    </w:p>
    <w:p>
      <w:pPr>
        <w:spacing w:before="0" w:after="0" w:line="408" w:lineRule="exact"/>
        <w:ind w:left="0" w:right="0" w:firstLine="0"/>
        <w:jc w:val="left"/>
        <w:tabs>
          <w:tab w:val="right" w:leader="none" w:pos="9936"/>
        </w:tabs>
      </w:pPr>
      <w:r>
        <w:tab/>
      </w:r>
      <w:r>
        <w:rPr>
          <w:u w:val="single"/>
        </w:rPr>
        <w:t xml:space="preserve">$266,170,000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$175,000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$31,736,000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$580,904,000</w:t>
      </w:r>
      <w:r>
        <w:t>))</w:t>
      </w:r>
    </w:p>
    <w:p>
      <w:pPr>
        <w:tabs>
          <w:tab w:val="right" w:leader="none" w:pos="9936"/>
        </w:tabs>
        <w:ind w:left="0" w:right="0" w:firstLine="1440"/>
      </w:pPr>
      <w:r>
        <w:tab/>
      </w:r>
      <w:r>
        <w:rPr>
          <w:u w:val="single"/>
        </w:rPr>
        <w:t xml:space="preserve">$582,405,000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$31,614,000 of the general fund</w:t>
      </w:r>
      <w:r>
        <w:rPr>
          <w:rFonts w:ascii="Times New Roman" w:hAnsi="Times New Roman"/>
        </w:rPr>
        <w:t xml:space="preserve">—</w:t>
      </w:r>
      <w:r>
        <w:rPr/>
        <w:t xml:space="preserve">state appropriation for fiscal year 2022 and </w:t>
      </w:r>
      <w:r>
        <w:t>((</w:t>
      </w:r>
      <w:r>
        <w:rPr>
          <w:strike/>
        </w:rPr>
        <w:t xml:space="preserve">$32,341,000</w:t>
      </w:r>
      <w:r>
        <w:t>))</w:t>
      </w:r>
      <w:r>
        <w:rPr/>
        <w:t xml:space="preserve"> </w:t>
      </w:r>
      <w:r>
        <w:rPr>
          <w:u w:val="single"/>
        </w:rPr>
        <w:t xml:space="preserve">$34,016,000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$215,000 of the general fund</w:t>
      </w:r>
      <w:r>
        <w:rPr>
          <w:rFonts w:ascii="Times New Roman" w:hAnsi="Times New Roman"/>
        </w:rPr>
        <w:t xml:space="preserve">—</w:t>
      </w:r>
      <w:r>
        <w:rPr/>
        <w:t xml:space="preserve">state appropriation for fiscal year 2023 are provided solely for the William D. Ruckelshaus center to partner with the Washington State University for the continued work of the Washington state criminal sentencing task force established in section 944 of this act.</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w:t>
      </w:r>
    </w:p>
    <w:p>
      <w:pPr>
        <w:spacing w:before="0" w:after="0" w:line="408" w:lineRule="exact"/>
        <w:ind w:left="0" w:right="0" w:firstLine="576"/>
        <w:jc w:val="left"/>
      </w:pPr>
      <w:r>
        <w:rPr/>
        <w:t xml:space="preserve">(33) $33,000 of the general fund</w:t>
      </w:r>
      <w:r>
        <w:rPr>
          <w:rFonts w:ascii="Times New Roman" w:hAnsi="Times New Roman"/>
        </w:rPr>
        <w:t xml:space="preserve">—</w:t>
      </w:r>
      <w:r>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(34) $341,000 of the general fund</w:t>
      </w:r>
      <w:r>
        <w:rPr>
          <w:rFonts w:ascii="Times New Roman" w:hAnsi="Times New Roman"/>
        </w:rPr>
        <w:t xml:space="preserve">—</w:t>
      </w:r>
      <w:r>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(35) $1,337,000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(36) $500,000 of the general fund</w:t>
      </w:r>
      <w:r>
        <w:rPr>
          <w:rFonts w:ascii="Times New Roman" w:hAnsi="Times New Roman"/>
        </w:rPr>
        <w:t xml:space="preserve">—</w:t>
      </w:r>
      <w:r>
        <w:rPr/>
        <w:t xml:space="preserve">state appropriation for fiscal year 2023 is provided solely for the Washington state commission on pesticide registration to fund research to develop alternatives for growers currently using organophosphate pesticides.</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residential energy code education and support, including training, hotline support to the building industry, and informational material and web resources. The energy program shall engage stakeholders in a discussion of overall enforcement support and work to identify workforce development needs and opportunities.</w:t>
      </w:r>
    </w:p>
    <w:p>
      <w:pPr>
        <w:spacing w:before="0" w:after="0" w:line="408" w:lineRule="exact"/>
        <w:ind w:left="0" w:right="0" w:firstLine="576"/>
        <w:jc w:val="left"/>
      </w:pPr>
      <w:r>
        <w:rPr/>
        <w:t xml:space="preserve">(38) $750,000 of the general fund</w:t>
      </w:r>
      <w:r>
        <w:rPr>
          <w:rFonts w:ascii="Times New Roman" w:hAnsi="Times New Roman"/>
        </w:rPr>
        <w:t xml:space="preserve">—</w:t>
      </w:r>
      <w:r>
        <w:rPr/>
        <w:t xml:space="preserve">state appropriation for fiscal year 2023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$188,000 of the general fund</w:t>
      </w:r>
      <w:r>
        <w:rPr>
          <w:rFonts w:ascii="Times New Roman" w:hAnsi="Times New Roman"/>
        </w:rPr>
        <w:t xml:space="preserve">—</w:t>
      </w:r>
      <w:r>
        <w:rPr/>
        <w:t xml:space="preserve">state appropriation for fiscal year 2023 is provided solely for stormwater research to study the long-term efficacy of green stormwater infrastructure that incorporates compost to remove pollutants.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$2,056,000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$80,000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$135,000 of the general fund</w:t>
      </w:r>
      <w:r>
        <w:rPr>
          <w:rFonts w:ascii="Times New Roman" w:hAnsi="Times New Roman"/>
        </w:rPr>
        <w:t xml:space="preserve">—</w:t>
      </w:r>
      <w:r>
        <w:rPr/>
        <w:t xml:space="preserve">state appropriation for fiscal year 2023 is provided solely for implementation of Substitute House Bill No. 1814 (community solar projects). If the bill is not enacted by June 30, 2022, the amount provided in this subsection shall lapse.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$122,000 of the general fund</w:t>
      </w:r>
      <w:r>
        <w:rPr>
          <w:rFonts w:ascii="Times New Roman" w:hAnsi="Times New Roman"/>
        </w:rPr>
        <w:t xml:space="preserve">—</w:t>
      </w:r>
      <w:r>
        <w:rPr/>
        <w:t xml:space="preserve">state appropriation for fiscal year 2023 is provided solely for implementation of House Bill No. 1622 (sex. assault nurse education).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$500,000 of the general fund</w:t>
      </w:r>
      <w:r>
        <w:rPr>
          <w:rFonts w:ascii="Times New Roman" w:hAnsi="Times New Roman"/>
        </w:rPr>
        <w:t xml:space="preserve">—</w:t>
      </w:r>
      <w:r>
        <w:rPr/>
        <w:t xml:space="preserve">state appropriation for
fiscal year 2023 is provided solely for Washington State University to partner with a nonprofit entity based in Olympia that focuses on sustainable infrastructure solutions to develop recommendations for increasing the economic value and sustainability of Washington's agricultural sector through the use of industrial symbiosis principles, to connect agriculture producers and processors with partners to achieve synergies through systems-based resource sharing resulting in economic benefits and value creation for all participants, through sustainable resource recovery and optimization of energy, water, and organic waste streams. By June 30, 2023, the Washington State University must report recommendations to the appropriate committees of the legislature pursuant to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$61,496,000</w:t>
      </w:r>
      <w:r>
        <w:t>))</w:t>
      </w:r>
    </w:p>
    <w:p>
      <w:pPr>
        <w:spacing w:before="0" w:after="0" w:line="408" w:lineRule="exact"/>
        <w:ind w:left="0" w:right="0" w:firstLine="0"/>
        <w:jc w:val="left"/>
        <w:tabs>
          <w:tab w:val="right" w:leader="none" w:pos="9936"/>
        </w:tabs>
      </w:pPr>
      <w:r>
        <w:tab/>
      </w:r>
      <w:r>
        <w:rPr>
          <w:u w:val="single"/>
        </w:rPr>
        <w:t xml:space="preserve">$62,098,000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$15,244,000</w:t>
      </w:r>
    </w:p>
    <w:p>
      <w:pPr>
        <w:tabs>
          <w:tab w:val="right" w:leader="dot" w:pos="9936"/>
        </w:tabs>
        <w:ind w:left="0" w:right="0" w:firstLine="1440"/>
      </w:pPr>
      <w:r>
        <w:rPr/>
        <w:t xml:space="preserve">TOTAL APPROPRIATION</w:t>
      </w:r>
      <w:r>
        <w:tab/>
      </w:r>
      <w:r>
        <w:t>((</w:t>
      </w:r>
      <w:r>
        <w:rPr>
          <w:strike/>
        </w:rPr>
        <w:t xml:space="preserve">$151,874,000</w:t>
      </w:r>
      <w:r>
        <w:t>))</w:t>
      </w:r>
    </w:p>
    <w:p>
      <w:pPr>
        <w:tabs>
          <w:tab w:val="right" w:leader="none" w:pos="9936"/>
        </w:tabs>
        <w:ind w:left="0" w:right="0" w:firstLine="1440"/>
      </w:pPr>
      <w:r>
        <w:tab/>
      </w:r>
      <w:r>
        <w:rPr>
          <w:u w:val="single"/>
        </w:rPr>
        <w:t xml:space="preserve">$152,476,000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$11,356,000 of the general fund</w:t>
      </w:r>
      <w:r>
        <w:rPr>
          <w:rFonts w:ascii="Times New Roman" w:hAnsi="Times New Roman"/>
        </w:rPr>
        <w:t xml:space="preserve">—</w:t>
      </w:r>
      <w:r>
        <w:rPr/>
        <w:t xml:space="preserve">state appropriation for fiscal year 2022 and </w:t>
      </w:r>
      <w:r>
        <w:t>((</w:t>
      </w:r>
      <w:r>
        <w:rPr>
          <w:strike/>
        </w:rPr>
        <w:t xml:space="preserve">$11,617,000</w:t>
      </w:r>
      <w:r>
        <w:t>))</w:t>
      </w:r>
      <w:r>
        <w:rPr/>
        <w:t xml:space="preserve"> </w:t>
      </w:r>
      <w:r>
        <w:rPr>
          <w:u w:val="single"/>
        </w:rPr>
        <w:t xml:space="preserve">$12,219,000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2023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(16) $548,000 of the workforce education investment account</w:t>
      </w:r>
      <w:r>
        <w:rPr>
          <w:rFonts w:ascii="Times New Roman" w:hAnsi="Times New Roman"/>
        </w:rPr>
        <w:t xml:space="preserve">—</w:t>
      </w:r>
      <w:r>
        <w:rPr/>
        <w:t xml:space="preserve">state appropriation is provided solely for a professional masters of science cyber operations degree option.</w:t>
      </w:r>
    </w:p>
    <w:p>
      <w:pPr>
        <w:spacing w:before="0" w:after="0" w:line="408" w:lineRule="exact"/>
        <w:ind w:left="0" w:right="0" w:firstLine="576"/>
        <w:jc w:val="left"/>
      </w:pPr>
      <w:r>
        <w:rPr/>
        <w:t xml:space="preserve">(17) $2,262,000 of the workforce education investment account</w:t>
      </w:r>
      <w:r>
        <w:rPr>
          <w:rFonts w:ascii="Times New Roman" w:hAnsi="Times New Roman"/>
        </w:rPr>
        <w:t xml:space="preserve">—</w:t>
      </w:r>
      <w:r>
        <w:rPr/>
        <w:t xml:space="preserve">state appropriation is provided solely to establish a bachelor of science in cybersecurity degree option through the computer science program.</w:t>
      </w:r>
    </w:p>
    <w:p>
      <w:pPr>
        <w:spacing w:before="0" w:after="0" w:line="408" w:lineRule="exact"/>
        <w:ind w:left="0" w:right="0" w:firstLine="576"/>
        <w:jc w:val="left"/>
      </w:pPr>
      <w:r>
        <w:rPr/>
        <w:t xml:space="preserve">(18) $1,054,000 of the workforce education investment account</w:t>
      </w:r>
      <w:r>
        <w:rPr>
          <w:rFonts w:ascii="Times New Roman" w:hAnsi="Times New Roman"/>
        </w:rPr>
        <w:t xml:space="preserve">—</w:t>
      </w:r>
      <w:r>
        <w:rPr/>
        <w:t xml:space="preserve">state appropriation is provided solely for the implementation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(19) $262,000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(20) $6,170,000 of the workforce education investment account</w:t>
      </w:r>
      <w:r>
        <w:rPr>
          <w:rFonts w:ascii="Times New Roman" w:hAnsi="Times New Roman"/>
        </w:rPr>
        <w:t xml:space="preserve">—</w:t>
      </w:r>
      <w:r>
        <w:rPr/>
        <w:t xml:space="preserve">state appropriation is provided solely to establish a bachelor of science in nursing program.</w:t>
      </w:r>
    </w:p>
    <w:p>
      <w:pPr>
        <w:spacing w:before="0" w:after="0" w:line="408" w:lineRule="exact"/>
        <w:ind w:left="0" w:right="0" w:firstLine="576"/>
        <w:jc w:val="left"/>
      </w:pPr>
      <w:r>
        <w:rPr/>
        <w:t xml:space="preserve">(21) $68,000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(22) $43,000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$64,057,000</w:t>
      </w:r>
      <w:r>
        <w:t>))</w:t>
      </w:r>
    </w:p>
    <w:p>
      <w:pPr>
        <w:spacing w:before="0" w:after="0" w:line="408" w:lineRule="exact"/>
        <w:ind w:left="0" w:right="0" w:firstLine="0"/>
        <w:jc w:val="left"/>
        <w:tabs>
          <w:tab w:val="right" w:leader="none" w:pos="9936"/>
        </w:tabs>
      </w:pPr>
      <w:r>
        <w:tab/>
      </w:r>
      <w:r>
        <w:rPr>
          <w:u w:val="single"/>
        </w:rPr>
        <w:t xml:space="preserve">$64,823,000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$5,071,000</w:t>
      </w:r>
    </w:p>
    <w:p>
      <w:pPr>
        <w:tabs>
          <w:tab w:val="right" w:leader="dot" w:pos="9936"/>
        </w:tabs>
        <w:ind w:left="0" w:right="0" w:firstLine="1440"/>
      </w:pPr>
      <w:r>
        <w:rPr/>
        <w:t xml:space="preserve">TOTAL APPROPRIATION</w:t>
      </w:r>
      <w:r>
        <w:tab/>
      </w:r>
      <w:r>
        <w:t>((</w:t>
      </w:r>
      <w:r>
        <w:rPr>
          <w:strike/>
        </w:rPr>
        <w:t xml:space="preserve">$148,500,000</w:t>
      </w:r>
      <w:r>
        <w:t>))</w:t>
      </w:r>
    </w:p>
    <w:p>
      <w:pPr>
        <w:tabs>
          <w:tab w:val="right" w:leader="none" w:pos="9936"/>
        </w:tabs>
        <w:ind w:left="0" w:right="0" w:firstLine="1440"/>
      </w:pPr>
      <w:r>
        <w:tab/>
      </w:r>
      <w:r>
        <w:rPr>
          <w:u w:val="single"/>
        </w:rPr>
        <w:t xml:space="preserve">$149,266,000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$12,800,000 of the general fund</w:t>
      </w:r>
      <w:r>
        <w:rPr>
          <w:rFonts w:ascii="Times New Roman" w:hAnsi="Times New Roman"/>
        </w:rPr>
        <w:t xml:space="preserve">—</w:t>
      </w:r>
      <w:r>
        <w:rPr/>
        <w:t xml:space="preserve">state appropriation for fiscal year 2022 and </w:t>
      </w:r>
      <w:r>
        <w:t>((</w:t>
      </w:r>
      <w:r>
        <w:rPr>
          <w:strike/>
        </w:rPr>
        <w:t xml:space="preserve">$13,094,000</w:t>
      </w:r>
      <w:r>
        <w:t>))</w:t>
      </w:r>
      <w:r>
        <w:rPr/>
        <w:t xml:space="preserve"> </w:t>
      </w:r>
      <w:r>
        <w:rPr>
          <w:u w:val="single"/>
        </w:rPr>
        <w:t xml:space="preserve">$13,773,000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psychologists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(15) $613,000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(16) $293,000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(17) $325,000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(18) $143,000 of the workforce education investment account</w:t>
      </w:r>
      <w:r>
        <w:rPr>
          <w:rFonts w:ascii="Times New Roman" w:hAnsi="Times New Roman"/>
        </w:rPr>
        <w:t xml:space="preserve">—</w:t>
      </w:r>
      <w:r>
        <w:rPr/>
        <w:t xml:space="preserve">state appropriation is provided solely for the creation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(19) $20,000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t xml:space="preserve">(20) $55,000 of the general fund</w:t>
      </w:r>
      <w:r>
        <w:rPr>
          <w:rFonts w:ascii="Times New Roman" w:hAnsi="Times New Roman"/>
        </w:rPr>
        <w:t xml:space="preserve">—</w:t>
      </w:r>
      <w:r>
        <w:rPr/>
        <w:t xml:space="preserve">state appropriation for fiscal year 2023 is provided solely for community collaborations to document and preserve the Roslyn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$35,611,000</w:t>
      </w:r>
      <w:r>
        <w:t>))</w:t>
      </w:r>
    </w:p>
    <w:p>
      <w:pPr>
        <w:spacing w:before="0" w:after="0" w:line="408" w:lineRule="exact"/>
        <w:ind w:left="0" w:right="0" w:firstLine="0"/>
        <w:jc w:val="left"/>
        <w:tabs>
          <w:tab w:val="right" w:leader="none" w:pos="9936"/>
        </w:tabs>
      </w:pPr>
      <w:r>
        <w:tab/>
      </w:r>
      <w:r>
        <w:rPr>
          <w:u w:val="single"/>
        </w:rPr>
        <w:t xml:space="preserve">$35,650,000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t>((</w:t>
      </w:r>
      <w:r>
        <w:rPr>
          <w:strike/>
        </w:rPr>
        <w:t xml:space="preserve">$77,170,000</w:t>
      </w:r>
      <w:r>
        <w:t>))</w:t>
      </w:r>
    </w:p>
    <w:p>
      <w:pPr>
        <w:tabs>
          <w:tab w:val="right" w:leader="none" w:pos="9936"/>
        </w:tabs>
        <w:ind w:left="0" w:right="0" w:firstLine="1440"/>
      </w:pPr>
      <w:r>
        <w:tab/>
      </w:r>
      <w:r>
        <w:rPr>
          <w:u w:val="single"/>
        </w:rPr>
        <w:t xml:space="preserve">$77,209,000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$3,893,000 of the general fund</w:t>
      </w:r>
      <w:r>
        <w:rPr>
          <w:rFonts w:ascii="Times New Roman" w:hAnsi="Times New Roman"/>
        </w:rPr>
        <w:t xml:space="preserve">—</w:t>
      </w:r>
      <w:r>
        <w:rPr/>
        <w:t xml:space="preserve">state appropriation for fiscal year 2022 and </w:t>
      </w:r>
      <w:r>
        <w:t>((</w:t>
      </w:r>
      <w:r>
        <w:rPr>
          <w:strike/>
        </w:rPr>
        <w:t xml:space="preserve">$3,983,000</w:t>
      </w:r>
      <w:r>
        <w:t>))</w:t>
      </w:r>
      <w:r>
        <w:rPr/>
        <w:t xml:space="preserve"> </w:t>
      </w:r>
      <w:r>
        <w:rPr>
          <w:u w:val="single"/>
        </w:rPr>
        <w:t xml:space="preserve">$4,189,000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$2,760,000 of the general fund</w:t>
      </w:r>
      <w:r>
        <w:rPr>
          <w:rFonts w:ascii="Times New Roman" w:hAnsi="Times New Roman"/>
        </w:rPr>
        <w:t xml:space="preserve">—</w:t>
      </w:r>
      <w:r>
        <w:rPr/>
        <w:t xml:space="preserve">state appropriation for fiscal year 2022 and </w:t>
      </w:r>
      <w:r>
        <w:t>((</w:t>
      </w:r>
      <w:r>
        <w:rPr>
          <w:strike/>
        </w:rPr>
        <w:t xml:space="preserve">$3,560,000</w:t>
      </w:r>
      <w:r>
        <w:t>))</w:t>
      </w:r>
      <w:r>
        <w:rPr/>
        <w:t xml:space="preserve"> </w:t>
      </w:r>
      <w:r>
        <w:rPr>
          <w:u w:val="single"/>
        </w:rPr>
        <w:t xml:space="preserve">$3,393,000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w:t>
      </w:r>
      <w:r>
        <w:t>((</w:t>
      </w:r>
      <w:r>
        <w:rPr>
          <w:strike/>
        </w:rPr>
        <w:t xml:space="preserve">$937,000</w:t>
      </w:r>
      <w:r>
        <w:t>))</w:t>
      </w:r>
      <w:r>
        <w:rPr/>
        <w:t xml:space="preserve"> </w:t>
      </w:r>
      <w:r>
        <w:rPr>
          <w:u w:val="single"/>
        </w:rPr>
        <w:t xml:space="preserve">$810,000</w:t>
      </w:r>
      <w:r>
        <w:rPr/>
        <w:t xml:space="preserve">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w:t>
      </w:r>
    </w:p>
    <w:p>
      <w:pPr>
        <w:spacing w:before="0" w:after="0" w:line="408" w:lineRule="exact"/>
        <w:ind w:left="0" w:right="0" w:firstLine="576"/>
        <w:jc w:val="left"/>
      </w:pPr>
      <w:r>
        <w:rPr/>
        <w:t xml:space="preserve">(d) $25,000 of the amounts in fiscal year 2022 and $40,000 of the amounts in fiscal year 2023 are provided solely to the Washington state institute for public policy for the continued work and research on behalf of the Washington state criminal sentencing task force established in section 944 of this act.</w:t>
      </w:r>
    </w:p>
    <w:p>
      <w:pPr>
        <w:spacing w:before="0" w:after="0" w:line="408" w:lineRule="exact"/>
        <w:ind w:left="0" w:right="0" w:firstLine="576"/>
        <w:jc w:val="left"/>
      </w:pPr>
      <w:r>
        <w:rPr/>
        <w:t xml:space="preserve">(e)(i) $14,000 of the amounts in fiscal year 2022 and $76,000 of the amounts in fiscal year 2023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2023, the institute must submit results from the study to the appropriate committees of the legislature.</w:t>
      </w:r>
    </w:p>
    <w:p>
      <w:pPr>
        <w:spacing w:before="0" w:after="0" w:line="408" w:lineRule="exact"/>
        <w:ind w:left="0" w:right="0" w:firstLine="576"/>
        <w:jc w:val="left"/>
      </w:pPr>
      <w:r>
        <w:rPr/>
        <w:t xml:space="preserve">(f) $124,000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$7,000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December 1, 2022.</w:t>
      </w:r>
    </w:p>
    <w:p>
      <w:pPr>
        <w:spacing w:before="0" w:after="0" w:line="408" w:lineRule="exact"/>
        <w:ind w:left="0" w:right="0" w:firstLine="576"/>
        <w:jc w:val="left"/>
      </w:pPr>
      <w:r>
        <w:rPr/>
        <w:t xml:space="preserve">(h)(i) $102,000 of the amounts in fiscal year 2022 and $73,000 of the amounts in fiscal year 2023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June 30, 2022, and a report on (h)(i)(C) of this subsection by December 1, 2022.</w:t>
      </w:r>
    </w:p>
    <w:p>
      <w:pPr>
        <w:spacing w:before="0" w:after="0" w:line="408" w:lineRule="exact"/>
        <w:ind w:left="0" w:right="0" w:firstLine="576"/>
        <w:jc w:val="left"/>
      </w:pPr>
      <w:r>
        <w:rPr/>
        <w:t xml:space="preserve">(i) $15,000 of the amounts in fiscal year 2022 and $286,000 of the amounts in fiscal year 2023 are provided solely for implementation of Engrossed Second Substitute Senate Bill No. 5304 (reentry services/state and local institutions).</w:t>
      </w:r>
    </w:p>
    <w:p>
      <w:pPr>
        <w:spacing w:before="0" w:after="0" w:line="408" w:lineRule="exact"/>
        <w:ind w:left="0" w:right="0" w:firstLine="576"/>
        <w:jc w:val="left"/>
      </w:pPr>
      <w:r>
        <w:rPr/>
        <w:t xml:space="preserve">(j) $48,000 of the amounts in fiscal year 2022 and $89,000 of the amounts in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(k)(i)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2022.</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w:t>
      </w:r>
    </w:p>
    <w:p>
      <w:pPr>
        <w:spacing w:before="0" w:after="0" w:line="408" w:lineRule="exact"/>
        <w:ind w:left="0" w:right="0" w:firstLine="576"/>
        <w:jc w:val="left"/>
      </w:pPr>
      <w:r>
        <w:rPr/>
        <w:t xml:space="preserve">(m) $71,000 of the amounts in fiscal year 2022 and $91,000 of the amounts in fiscal year 2023 are provided solely for implementation of chapter 314, Laws of 2021 (Engrossed Second Substitute Senate Bill No. 5141) (env. justice task force recs).</w:t>
      </w:r>
    </w:p>
    <w:p>
      <w:pPr>
        <w:spacing w:before="0" w:after="0" w:line="408" w:lineRule="exact"/>
        <w:ind w:left="0" w:right="0" w:firstLine="576"/>
        <w:jc w:val="left"/>
      </w:pPr>
      <w:r>
        <w:rPr/>
        <w:t xml:space="preserve">(n) $125,000 of the amounts in fiscal year 2023 is provided solely for an evaluation of student participation in transitional kindergarten programs across the state. By December 31, 2023, the institute shall report the results of its evaluation to the appropriate legislative committees; the governor; the office of the superintendent of public instruction; and the department of children, youth, and families. It is the intent of the legislature to provide funding in the 2023-2025 fiscal biennium budget for the institute to complete the report by December 31, 2023. For the evaluation, to the extent data is available, the institute shall collect data regarding:</w:t>
      </w:r>
    </w:p>
    <w:p>
      <w:pPr>
        <w:spacing w:before="0" w:after="0" w:line="408" w:lineRule="exact"/>
        <w:ind w:left="0" w:right="0" w:firstLine="576"/>
        <w:jc w:val="left"/>
      </w:pPr>
      <w:r>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t xml:space="preserve">(v) The number of children participating in transitional kindergarten with an individualized education plan;</w:t>
      </w:r>
    </w:p>
    <w:p>
      <w:pPr>
        <w:spacing w:before="0" w:after="0" w:line="408" w:lineRule="exact"/>
        <w:ind w:left="0" w:right="0" w:firstLine="576"/>
        <w:jc w:val="left"/>
      </w:pPr>
      <w:r>
        <w:rPr/>
        <w:t xml:space="preserve">(vi) An analysis of how school districts select and prioritize children for enrollment in transitional kindergarten;</w:t>
      </w:r>
    </w:p>
    <w:p>
      <w:pPr>
        <w:spacing w:before="0" w:after="0" w:line="408" w:lineRule="exact"/>
        <w:ind w:left="0" w:right="0" w:firstLine="576"/>
        <w:jc w:val="left"/>
      </w:pPr>
      <w:r>
        <w:rPr/>
        <w:t xml:space="preserve">(vii) The differences in teacher preparation, certification, and classroom instruction for transitional kindergarten compared to the early childhood education and assistance program;</w:t>
      </w:r>
    </w:p>
    <w:p>
      <w:pPr>
        <w:spacing w:before="0" w:after="0" w:line="408" w:lineRule="exact"/>
        <w:ind w:left="0" w:right="0" w:firstLine="576"/>
        <w:jc w:val="left"/>
      </w:pPr>
      <w:r>
        <w:rPr/>
        <w:t xml:space="preserve">(viii) The identification of why school districts offer transitional kindergarten, the early childhood education and assistance program, and other early learning programs such as traditional or developmental prekindergarten, and the funding sources used; and</w:t>
      </w:r>
    </w:p>
    <w:p>
      <w:pPr>
        <w:spacing w:before="0" w:after="0" w:line="408" w:lineRule="exact"/>
        <w:ind w:left="0" w:right="0" w:firstLine="576"/>
        <w:jc w:val="left"/>
      </w:pPr>
      <w:r>
        <w:rPr/>
        <w:t xml:space="preserve">(ix) The use of transitional kindergarten in other states in comparison to Washington state, and any outcome data available.</w:t>
      </w:r>
    </w:p>
    <w:p>
      <w:pPr>
        <w:spacing w:before="0" w:after="0" w:line="408" w:lineRule="exact"/>
        <w:ind w:left="0" w:right="0" w:firstLine="576"/>
        <w:jc w:val="left"/>
      </w:pPr>
      <w:r>
        <w:rPr/>
        <w:t xml:space="preserve">(o)(i) $62,000 of the amounts for fiscal year 2023 is provided solely for a comprehensive study to assess specific needs of farmworkers in the state in order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t xml:space="preserve">(iv) The study must include:</w:t>
      </w:r>
    </w:p>
    <w:p>
      <w:pPr>
        <w:spacing w:before="0" w:after="0" w:line="408" w:lineRule="exact"/>
        <w:ind w:left="0" w:right="0" w:firstLine="576"/>
        <w:jc w:val="left"/>
      </w:pPr>
      <w:r>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t xml:space="preserve">(C) Options on ways to improve agency coordination and the effectiveness of reviewed programs.</w:t>
      </w:r>
    </w:p>
    <w:p>
      <w:pPr>
        <w:spacing w:before="0" w:after="0" w:line="408" w:lineRule="exact"/>
        <w:ind w:left="0" w:right="0" w:firstLine="576"/>
        <w:jc w:val="left"/>
      </w:pPr>
      <w:r>
        <w:rPr/>
        <w:t xml:space="preserve">(v) It is the intent of the legislature to provide funding in the 2023-2025 fiscal biennium budget for the institute to complete the report by June 30, 2025, with a preliminary report submitted by December 1, 2023.</w:t>
      </w:r>
    </w:p>
    <w:p>
      <w:pPr>
        <w:spacing w:before="0" w:after="0" w:line="408" w:lineRule="exact"/>
        <w:ind w:left="0" w:right="0" w:firstLine="576"/>
        <w:jc w:val="left"/>
      </w:pPr>
      <w:r>
        <w:rPr/>
        <w:t xml:space="preserve">(p) </w:t>
      </w:r>
      <w:r>
        <w:t>((</w:t>
      </w:r>
      <w:r>
        <w:rPr>
          <w:strike/>
        </w:rPr>
        <w:t xml:space="preserve">$116,000</w:t>
      </w:r>
      <w:r>
        <w:t>))</w:t>
      </w:r>
      <w:r>
        <w:rPr/>
        <w:t xml:space="preserve"> </w:t>
      </w:r>
      <w:r>
        <w:rPr>
          <w:u w:val="single"/>
        </w:rPr>
        <w:t xml:space="preserve">$76,000</w:t>
      </w:r>
      <w:r>
        <w:rPr/>
        <w:t xml:space="preserve"> of the amounts in fiscal year 2023 is provided solely for the Washington state institute for public policy to undertake a study on the nature and scope of the underground economy and to recommend what policy changes, if any, are needed to address the underground economy in the construction industry, including whether greater cohesion and transparency among state agencies is needed. The report must address the extent of and projected costs to the state and workers of the underground economy. The </w:t>
      </w:r>
      <w:r>
        <w:rPr>
          <w:u w:val="single"/>
        </w:rPr>
        <w:t xml:space="preserve">legislature expects the</w:t>
      </w:r>
      <w:r>
        <w:rPr/>
        <w:t xml:space="preserve"> institute </w:t>
      </w:r>
      <w:r>
        <w:t>((</w:t>
      </w:r>
      <w:r>
        <w:rPr>
          <w:strike/>
        </w:rPr>
        <w:t xml:space="preserve">must</w:t>
      </w:r>
      <w:r>
        <w:t>))</w:t>
      </w:r>
      <w:r>
        <w:rPr/>
        <w:t xml:space="preserve"> </w:t>
      </w:r>
      <w:r>
        <w:rPr>
          <w:u w:val="single"/>
        </w:rPr>
        <w:t xml:space="preserve">to</w:t>
      </w:r>
      <w:r>
        <w:rPr/>
        <w:t xml:space="preserve"> submit a report to the appropriate committees of the legislature by </w:t>
      </w:r>
      <w:r>
        <w:t>((</w:t>
      </w:r>
      <w:r>
        <w:rPr>
          <w:strike/>
        </w:rPr>
        <w:t xml:space="preserve">December 1, 2022</w:t>
      </w:r>
      <w:r>
        <w:t>))</w:t>
      </w:r>
      <w:r>
        <w:rPr/>
        <w:t xml:space="preserve"> </w:t>
      </w:r>
      <w:r>
        <w:rPr>
          <w:u w:val="single"/>
        </w:rPr>
        <w:t xml:space="preserve">September 30, 2023</w:t>
      </w:r>
      <w:r>
        <w:rPr/>
        <w:t xml:space="preserve">.</w:t>
      </w:r>
    </w:p>
    <w:p>
      <w:pPr>
        <w:spacing w:before="0" w:after="0" w:line="408" w:lineRule="exact"/>
        <w:ind w:left="0" w:right="0" w:firstLine="576"/>
        <w:jc w:val="left"/>
      </w:pPr>
      <w:r>
        <w:rPr/>
        <w:t xml:space="preserve">(q)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$158,000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(15) $142,000 of the general fund</w:t>
      </w:r>
      <w:r>
        <w:rPr>
          <w:rFonts w:ascii="Times New Roman" w:hAnsi="Times New Roman"/>
        </w:rPr>
        <w:t xml:space="preserve">—</w:t>
      </w:r>
      <w:r>
        <w:rPr/>
        <w:t xml:space="preserve">state appropriation for fiscal year 2023 is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(16) $196,000 of the general fund</w:t>
      </w:r>
      <w:r>
        <w:rPr>
          <w:rFonts w:ascii="Times New Roman" w:hAnsi="Times New Roman"/>
        </w:rPr>
        <w:t xml:space="preserve">—</w:t>
      </w:r>
      <w:r>
        <w:rPr/>
        <w:t xml:space="preserve">state appropriation for fiscal year 2023 is provided solely for additional laboratory, art, and media lab sections.</w:t>
      </w:r>
    </w:p>
    <w:p>
      <w:pPr>
        <w:spacing w:before="0" w:after="0" w:line="408" w:lineRule="exact"/>
        <w:ind w:left="0" w:right="0" w:firstLine="576"/>
        <w:jc w:val="left"/>
      </w:pPr>
      <w:r>
        <w:rPr/>
        <w:t xml:space="preserve">(17) $600,000 of the general fund</w:t>
      </w:r>
      <w:r>
        <w:rPr>
          <w:rFonts w:ascii="Times New Roman" w:hAnsi="Times New Roman"/>
        </w:rPr>
        <w:t xml:space="preserve">—</w:t>
      </w:r>
      <w:r>
        <w:rPr/>
        <w:t xml:space="preserve">state appropriation for fiscal year 2023 is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2023 is provided solely for implementation of chapter 329, Laws of 2021 (Substitute House Bill No. 1223) (custodial interrogations).</w:t>
      </w:r>
    </w:p>
    <w:p>
      <w:pPr>
        <w:spacing w:before="0" w:after="0" w:line="408" w:lineRule="exact"/>
        <w:ind w:left="0" w:right="0" w:firstLine="576"/>
        <w:jc w:val="left"/>
      </w:pPr>
      <w:r>
        <w:rPr/>
        <w:t xml:space="preserve">(19) $27,000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$84,528,000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$91,203,000</w:t>
      </w:r>
      <w:r>
        <w:t>))</w:t>
      </w:r>
    </w:p>
    <w:p>
      <w:pPr>
        <w:spacing w:before="0" w:after="0" w:line="408" w:lineRule="exact"/>
        <w:ind w:left="0" w:right="0" w:firstLine="0"/>
        <w:jc w:val="left"/>
        <w:tabs>
          <w:tab w:val="right" w:leader="none" w:pos="9936"/>
        </w:tabs>
      </w:pPr>
      <w:r>
        <w:tab/>
      </w:r>
      <w:r>
        <w:rPr>
          <w:u w:val="single"/>
        </w:rPr>
        <w:t xml:space="preserve">$92,139,000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$8,727,000</w:t>
      </w:r>
    </w:p>
    <w:p>
      <w:pPr>
        <w:tabs>
          <w:tab w:val="right" w:leader="dot" w:pos="9936"/>
        </w:tabs>
        <w:ind w:left="0" w:right="0" w:firstLine="1440"/>
      </w:pPr>
      <w:r>
        <w:rPr/>
        <w:t xml:space="preserve">TOTAL APPROPRIATION</w:t>
      </w:r>
      <w:r>
        <w:tab/>
      </w:r>
      <w:r>
        <w:t>((</w:t>
      </w:r>
      <w:r>
        <w:rPr>
          <w:strike/>
        </w:rPr>
        <w:t xml:space="preserve">$199,713,000</w:t>
      </w:r>
      <w:r>
        <w:t>))</w:t>
      </w:r>
    </w:p>
    <w:p>
      <w:pPr>
        <w:tabs>
          <w:tab w:val="right" w:leader="none" w:pos="9936"/>
        </w:tabs>
        <w:ind w:left="0" w:right="0" w:firstLine="1440"/>
      </w:pPr>
      <w:r>
        <w:tab/>
      </w:r>
      <w:r>
        <w:rPr>
          <w:u w:val="single"/>
        </w:rPr>
        <w:t xml:space="preserve">$200,649,000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$17,667,000 of the general fund</w:t>
      </w:r>
      <w:r>
        <w:rPr>
          <w:rFonts w:ascii="Times New Roman" w:hAnsi="Times New Roman"/>
        </w:rPr>
        <w:t xml:space="preserve">—</w:t>
      </w:r>
      <w:r>
        <w:rPr/>
        <w:t xml:space="preserve">state appropriation for fiscal year 2022 and </w:t>
      </w:r>
      <w:r>
        <w:t>((</w:t>
      </w:r>
      <w:r>
        <w:rPr>
          <w:strike/>
        </w:rPr>
        <w:t xml:space="preserve">$18,073,000</w:t>
      </w:r>
      <w:r>
        <w:t>))</w:t>
      </w:r>
      <w:r>
        <w:rPr/>
        <w:t xml:space="preserve"> </w:t>
      </w:r>
      <w:r>
        <w:rPr>
          <w:u w:val="single"/>
        </w:rPr>
        <w:t xml:space="preserve">$19,009,000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(19) $769,000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(20) $1,260,000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(21) $461,000 of the general fund</w:t>
      </w:r>
      <w:r>
        <w:rPr>
          <w:rFonts w:ascii="Times New Roman" w:hAnsi="Times New Roman"/>
        </w:rPr>
        <w:t xml:space="preserve">—</w:t>
      </w:r>
      <w:r>
        <w:rPr/>
        <w:t xml:space="preserve">state appropriation for fiscal year 2023 is provided solely for establishing a new master of science program in nursing.</w:t>
      </w:r>
    </w:p>
    <w:p>
      <w:pPr>
        <w:spacing w:before="0" w:after="0" w:line="408" w:lineRule="exact"/>
        <w:ind w:left="0" w:right="0" w:firstLine="576"/>
        <w:jc w:val="left"/>
      </w:pPr>
      <w:r>
        <w:rPr/>
        <w:t xml:space="preserve">(22) $433,000 of the general fund</w:t>
      </w:r>
      <w:r>
        <w:rPr>
          <w:rFonts w:ascii="Times New Roman" w:hAnsi="Times New Roman"/>
        </w:rPr>
        <w:t xml:space="preserve">—</w:t>
      </w:r>
      <w:r>
        <w:rPr/>
        <w:t xml:space="preserve">state appropriation for fiscal year 2023 is provided solely for the registered nurse to bachelors in nursing program.</w:t>
      </w:r>
    </w:p>
    <w:p>
      <w:pPr>
        <w:spacing w:before="0" w:after="0" w:line="408" w:lineRule="exact"/>
        <w:ind w:left="0" w:right="0" w:firstLine="576"/>
        <w:jc w:val="left"/>
      </w:pPr>
      <w:r>
        <w:rPr/>
        <w:t xml:space="preserve">(23) $767,000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2023 is provided solely for a review of how existing homeowners' associations, condominium associations, associations of apartment owners, and common interest communities in Washington can incorporate accessory dwelling units. The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in compliance with RCW 43.01.036, the institution must submit a report detailing its findings to the appropriate committees of the legislature.</w:t>
      </w:r>
    </w:p>
    <w:p>
      <w:pPr>
        <w:spacing w:before="0" w:after="0" w:line="408" w:lineRule="exact"/>
        <w:ind w:left="0" w:right="0" w:firstLine="576"/>
        <w:jc w:val="left"/>
      </w:pPr>
      <w:r>
        <w:rPr/>
        <w:t xml:space="preserve">(25) $66,000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$4,941,000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$6,427,000</w:t>
      </w:r>
    </w:p>
    <w:p>
      <w:pPr>
        <w:tabs>
          <w:tab w:val="right" w:leader="dot" w:pos="9936"/>
        </w:tabs>
        <w:ind w:left="0" w:right="0" w:firstLine="1440"/>
      </w:pPr>
      <w:r>
        <w:rPr/>
        <w:t xml:space="preserve">TOTAL APPROPRIATION</w:t>
      </w:r>
      <w:r>
        <w:tab/>
      </w:r>
      <w:r>
        <w:t>((</w:t>
      </w:r>
      <w:r>
        <w:rPr>
          <w:strike/>
        </w:rPr>
        <w:t xml:space="preserve">$31,728,000</w:t>
      </w:r>
      <w:r>
        <w:t>))</w:t>
      </w:r>
    </w:p>
    <w:p>
      <w:pPr>
        <w:tabs>
          <w:tab w:val="right" w:leader="none" w:pos="9936"/>
        </w:tabs>
        <w:ind w:left="0" w:right="0" w:firstLine="1440"/>
      </w:pPr>
      <w:r>
        <w:tab/>
      </w:r>
      <w:r>
        <w:rPr>
          <w:u w:val="single"/>
        </w:rPr>
        <w:t xml:space="preserve">$31,878,000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602(29)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(10) $3,600,000 of the workforce education investment account</w:t>
      </w:r>
      <w:r>
        <w:rPr>
          <w:rFonts w:ascii="Times New Roman" w:hAnsi="Times New Roman"/>
        </w:rPr>
        <w:t xml:space="preserve">—</w:t>
      </w:r>
      <w:r>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2023 is provided solely for the student achievement council to convene and coordinate the development of education and training programs for employees, focusing on correctional officers and medical staff,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2023 is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(13) $246,000 of the general fund</w:t>
      </w:r>
      <w:r>
        <w:rPr>
          <w:rFonts w:ascii="Times New Roman" w:hAnsi="Times New Roman"/>
        </w:rPr>
        <w:t xml:space="preserve">—</w:t>
      </w:r>
      <w:r>
        <w:rPr/>
        <w:t xml:space="preserve">state appropriation for fiscal year 2023 is provided solely to expand the homeless student assistance pilot program by two additional public four-year institutions of higher education. The institutions participating in the pilot program are subject to the same requirements as in RCW 28B.50.916. Of the amounts in this subsection, $30,000 of the general fund</w:t>
      </w:r>
      <w:r>
        <w:rPr>
          <w:rFonts w:ascii="Times New Roman" w:hAnsi="Times New Roman"/>
        </w:rPr>
        <w:t xml:space="preserve">—</w:t>
      </w:r>
      <w:r>
        <w:rPr/>
        <w:t xml:space="preserve">state appropriation for fiscal year 2023 is provided solely for administration.</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Pierce county school district to expand a current program assisting high school seniors to identify a postsecondary pathway through a data driven approach.</w:t>
      </w:r>
    </w:p>
    <w:p>
      <w:pPr>
        <w:spacing w:before="0" w:after="0" w:line="408" w:lineRule="exact"/>
        <w:ind w:left="0" w:right="0" w:firstLine="576"/>
        <w:jc w:val="left"/>
      </w:pPr>
      <w:r>
        <w:rPr/>
        <w:t xml:space="preserve">(15)(a)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council, in collaboration with the council of presidents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(16) $25,000 of the general fund</w:t>
      </w:r>
      <w:r>
        <w:rPr>
          <w:rFonts w:ascii="Times New Roman" w:hAnsi="Times New Roman"/>
        </w:rPr>
        <w:t xml:space="preserve">—</w:t>
      </w:r>
      <w:r>
        <w:rPr/>
        <w:t xml:space="preserve">state appropriation for fiscal year 2023 is provided solely for the Washington student achievement council to convene stakeholders from institutions of higher education, students, and community-based organizations to develop recommendations regarding residency statutes with the goal of ensuring consistent application of residency statutes and clarifying pathways to being a Washington resident student with a focus on ensuring equity to accessing student residency. By December 1, 2022, the council must submit a report with recommendations to the appropriate committees of the legislature pursuant to RCW 43.01.036.</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2023 is provided solely for the council to submit a progress report on the new or expanded cybersecurity and nursing academic programs that receive funding in sections 602 through 608 of this act, including the number of students enrolled. The council must coordinate with the institutions of higher education and the state board for community and technical colleges as provided in sections 601(4), 602(37), and 602(45) of this act. The progress report must be submitted to the appropriate committees of the legislature, pursuant to RCW 43.01.036, by June 30, 2023, and a final report is expected by December 1, 2024.</w:t>
      </w:r>
    </w:p>
    <w:p>
      <w:pPr>
        <w:spacing w:before="0" w:after="0" w:line="408" w:lineRule="exact"/>
        <w:ind w:left="0" w:right="0" w:firstLine="576"/>
        <w:jc w:val="left"/>
      </w:pPr>
      <w:r>
        <w:rPr/>
        <w:t xml:space="preserve">(18) $2,800,000 of the general fund</w:t>
      </w:r>
      <w:r>
        <w:rPr>
          <w:rFonts w:ascii="Times New Roman" w:hAnsi="Times New Roman"/>
        </w:rPr>
        <w:t xml:space="preserve">—</w:t>
      </w:r>
      <w:r>
        <w:rPr/>
        <w:t xml:space="preserve">state appropriation for fiscal year 2023 is provided solely to a nonprofit organization located in King county to expand college services to support underserved students impacted by the pandemic and improve college retention and completion rates.</w:t>
      </w:r>
    </w:p>
    <w:p>
      <w:pPr>
        <w:spacing w:before="0" w:after="0" w:line="408" w:lineRule="exact"/>
        <w:ind w:left="0" w:right="0" w:firstLine="576"/>
        <w:jc w:val="left"/>
      </w:pPr>
      <w:r>
        <w:rPr/>
        <w:t xml:space="preserve">(19) $275,000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amounts provided in this subsection shall lapse.</w:t>
      </w:r>
    </w:p>
    <w:p>
      <w:pPr>
        <w:spacing w:before="0" w:after="0" w:line="408" w:lineRule="exact"/>
        <w:ind w:left="0" w:right="0" w:firstLine="576"/>
        <w:jc w:val="left"/>
      </w:pPr>
      <w:r>
        <w:rPr/>
        <w:t xml:space="preserve">(20) $137,000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PLSF info). If the bill is not enacted by June 30, 2022, the amount provided in this subsection shall lapse.</w:t>
      </w:r>
    </w:p>
    <w:p>
      <w:pPr>
        <w:spacing w:before="0" w:after="0" w:line="408" w:lineRule="exact"/>
        <w:ind w:left="0" w:right="0" w:firstLine="576"/>
        <w:jc w:val="left"/>
      </w:pPr>
      <w:r>
        <w:rPr/>
        <w:t xml:space="preserve">(21) $1,200,000 of the workforce education investment account</w:t>
      </w:r>
      <w:r>
        <w:rPr>
          <w:rFonts w:ascii="Times New Roman" w:hAnsi="Times New Roman"/>
        </w:rPr>
        <w:t xml:space="preserve">—</w:t>
      </w:r>
      <w:r>
        <w:rPr/>
        <w:t xml:space="preserve">state appropriation is provided solely for implementation of Second Substitute House Bill No. 1835 (postsecondary enrollment). No more than $200,000 of the amounts provided in this subsection may be used for administration. If the bill is not enacted by June 30, 2022, the amount provided in this subsection shall lapse.</w:t>
      </w:r>
    </w:p>
    <w:p>
      <w:pPr>
        <w:spacing w:before="0" w:after="0" w:line="408" w:lineRule="exact"/>
        <w:ind w:left="0" w:right="0" w:firstLine="576"/>
        <w:jc w:val="left"/>
      </w:pPr>
      <w:r>
        <w:rPr/>
        <w:t xml:space="preserve">(22) </w:t>
      </w:r>
      <w:r>
        <w:t>((</w:t>
      </w:r>
      <w:r>
        <w:rPr>
          <w:strike/>
        </w:rPr>
        <w:t xml:space="preserve">$150,000,000 of the Washington student loan account</w:t>
      </w:r>
      <w:r>
        <w:rPr>
          <w:rFonts w:ascii="Times New Roman" w:hAnsi="Times New Roman"/>
          <w:strike/>
        </w:rPr>
        <w:t xml:space="preserve">—</w:t>
      </w:r>
      <w:r>
        <w:rPr>
          <w:strike/>
        </w:rPr>
        <w:t xml:space="preserve">state appropriation for fiscal year 2023 is provided solely for implementation of Engrossed Second Substitute House Bill No. 1736 (state student loan program). If the bill is not enacted by June 30, 2022, the amount provided in this subsection shall lapse.</w:t>
      </w:r>
    </w:p>
    <w:p>
      <w:pPr>
        <w:spacing w:before="0" w:after="0" w:line="408" w:lineRule="exact"/>
        <w:ind w:left="0" w:right="0" w:firstLine="576"/>
        <w:jc w:val="left"/>
      </w:pPr>
      <w:r>
        <w:rPr>
          <w:strike/>
        </w:rPr>
        <w:t xml:space="preserve">(23)</w:t>
      </w:r>
      <w:r>
        <w:t>))</w:t>
      </w:r>
      <w:r>
        <w:rPr/>
        <w:t xml:space="preserve"> If Second Substitute Senate Bill No. 5789 (innovation challenge program) is enacted by June 30, 2022, community-based organizations that receive state funding under subsection (18) of this section and section 602(41) of this act are not eligible for Washington career and college pathways innovation challenge program grant funding for the same purpose.</w:t>
      </w:r>
    </w:p>
    <w:p>
      <w:pPr>
        <w:spacing w:before="0" w:after="0" w:line="408" w:lineRule="exact"/>
        <w:ind w:left="0" w:right="0" w:firstLine="576"/>
        <w:jc w:val="left"/>
      </w:pPr>
      <w:r>
        <w:rPr>
          <w:u w:val="single"/>
        </w:rPr>
        <w:t xml:space="preserve">(23) $150,000 of the general fund</w:t>
      </w:r>
      <w:r>
        <w:rPr>
          <w:rFonts w:ascii="Times New Roman" w:hAnsi="Times New Roman"/>
          <w:u w:val="single"/>
        </w:rPr>
        <w:t xml:space="preserve">—</w:t>
      </w:r>
      <w:r>
        <w:rPr>
          <w:u w:val="single"/>
        </w:rPr>
        <w:t xml:space="preserve">private/local appropriation for fiscal year 2023 is provided solely for the skills-driven states demonstration project grant awarded by the national governor's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$224,541,000</w:t>
      </w:r>
      <w:r>
        <w:t>))</w:t>
      </w:r>
    </w:p>
    <w:p>
      <w:pPr>
        <w:spacing w:before="0" w:after="0" w:line="408" w:lineRule="exact"/>
        <w:ind w:left="0" w:right="0" w:firstLine="0"/>
        <w:jc w:val="left"/>
        <w:tabs>
          <w:tab w:val="right" w:leader="none" w:pos="9936"/>
        </w:tabs>
      </w:pPr>
      <w:r>
        <w:tab/>
      </w:r>
      <w:r>
        <w:rPr>
          <w:u w:val="single"/>
        </w:rPr>
        <w:t xml:space="preserve">$234,093,000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$14,096,000</w:t>
      </w:r>
      <w:r>
        <w:t>))</w:t>
      </w:r>
    </w:p>
    <w:p>
      <w:pPr>
        <w:spacing w:before="0" w:after="0" w:line="408" w:lineRule="exact"/>
        <w:ind w:left="0" w:right="0" w:firstLine="0"/>
        <w:jc w:val="left"/>
        <w:tabs>
          <w:tab w:val="right" w:leader="none" w:pos="9936"/>
        </w:tabs>
      </w:pPr>
      <w:r>
        <w:tab/>
      </w:r>
      <w:r>
        <w:rPr>
          <w:u w:val="single"/>
        </w:rPr>
        <w:t xml:space="preserve">$14,096,000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$223,786,000</w:t>
      </w:r>
      <w:r>
        <w:t>))</w:t>
      </w:r>
    </w:p>
    <w:p>
      <w:pPr>
        <w:spacing w:before="0" w:after="0" w:line="408" w:lineRule="exact"/>
        <w:ind w:left="0" w:right="0" w:firstLine="0"/>
        <w:jc w:val="left"/>
        <w:tabs>
          <w:tab w:val="right" w:leader="none" w:pos="9936"/>
        </w:tabs>
      </w:pPr>
      <w:r>
        <w:tab/>
      </w:r>
      <w:r>
        <w:rPr>
          <w:u w:val="single"/>
        </w:rPr>
        <w:t xml:space="preserve">$221,033,000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$248,456,000</w:t>
      </w:r>
      <w:r>
        <w:t>))</w:t>
      </w:r>
    </w:p>
    <w:p>
      <w:pPr>
        <w:spacing w:before="0" w:after="0" w:line="408" w:lineRule="exact"/>
        <w:ind w:left="0" w:right="0" w:firstLine="0"/>
        <w:jc w:val="left"/>
        <w:tabs>
          <w:tab w:val="right" w:leader="none" w:pos="9936"/>
        </w:tabs>
      </w:pPr>
      <w:r>
        <w:tab/>
      </w:r>
      <w:r>
        <w:rPr>
          <w:u w:val="single"/>
        </w:rPr>
        <w:t xml:space="preserve">$220,847,000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$1,072,820,000</w:t>
      </w:r>
      <w:r>
        <w:t>))</w:t>
      </w:r>
    </w:p>
    <w:p>
      <w:pPr>
        <w:tabs>
          <w:tab w:val="right" w:leader="none" w:pos="9936"/>
        </w:tabs>
        <w:ind w:left="0" w:right="0" w:firstLine="1440"/>
      </w:pPr>
      <w:r>
        <w:tab/>
      </w:r>
      <w:r>
        <w:rPr>
          <w:u w:val="single"/>
        </w:rPr>
        <w:t xml:space="preserve">$1,052,010,000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$176,416,000 of the general fund</w:t>
      </w:r>
      <w:r>
        <w:rPr>
          <w:rFonts w:ascii="Times New Roman" w:hAnsi="Times New Roman"/>
        </w:rPr>
        <w:t xml:space="preserve">—</w:t>
      </w:r>
      <w:r>
        <w:rPr/>
        <w:t xml:space="preserve">state appropriation for fiscal year 2023, </w:t>
      </w:r>
      <w:r>
        <w:t>((</w:t>
      </w:r>
      <w:r>
        <w:rPr>
          <w:strike/>
        </w:rPr>
        <w:t xml:space="preserve">$218,824,000</w:t>
      </w:r>
      <w:r>
        <w:t>))</w:t>
      </w:r>
      <w:r>
        <w:rPr/>
        <w:t xml:space="preserve"> </w:t>
      </w:r>
      <w:r>
        <w:rPr>
          <w:u w:val="single"/>
        </w:rPr>
        <w:t xml:space="preserve">$191,215,000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$207,654,000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$16,132,000</w:t>
      </w:r>
      <w:r>
        <w:t>))</w:t>
      </w:r>
      <w:r>
        <w:rPr/>
        <w:t xml:space="preserve"> </w:t>
      </w:r>
      <w:r>
        <w:rPr>
          <w:u w:val="single"/>
        </w:rPr>
        <w:t xml:space="preserve">$13,379,000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and </w:t>
      </w:r>
      <w:r>
        <w:t>((</w:t>
      </w:r>
      <w:r>
        <w:rPr>
          <w:strike/>
        </w:rPr>
        <w:t xml:space="preserve">$8,551,000</w:t>
      </w:r>
      <w:r>
        <w:t>))</w:t>
      </w:r>
      <w:r>
        <w:rPr/>
        <w:t xml:space="preserve"> </w:t>
      </w:r>
      <w:r>
        <w:rPr>
          <w:u w:val="single"/>
        </w:rPr>
        <w:t xml:space="preserve">$17,904,000</w:t>
      </w:r>
      <w:r>
        <w:rPr/>
        <w:t xml:space="preserve"> of the general fund</w:t>
      </w:r>
      <w:r>
        <w:rPr>
          <w:rFonts w:ascii="Times New Roman" w:hAnsi="Times New Roman"/>
        </w:rPr>
        <w:t xml:space="preserve">—</w:t>
      </w:r>
      <w:r>
        <w:rPr/>
        <w:t xml:space="preserve">state appropriation for fiscal year 2023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$6,125,000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$1,313,000 of the general fund</w:t>
      </w:r>
      <w:r>
        <w:rPr>
          <w:rFonts w:ascii="Times New Roman" w:hAnsi="Times New Roman"/>
        </w:rPr>
        <w:t xml:space="preserve">—</w:t>
      </w:r>
      <w:r>
        <w:rPr/>
        <w:t xml:space="preserve">state appropriation for fiscal year 2023 are provided solely for the Washington award for vocational excellence. $175,000 of the general fund</w:t>
      </w:r>
      <w:r>
        <w:rPr>
          <w:rFonts w:ascii="Times New Roman" w:hAnsi="Times New Roman"/>
        </w:rPr>
        <w:t xml:space="preserve">—</w:t>
      </w:r>
      <w:r>
        <w:rPr/>
        <w:t xml:space="preserve">state appropriation for fiscal year 2023 shall be used for administration.</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w:t>
      </w:r>
      <w:r>
        <w:t>((</w:t>
      </w:r>
      <w:r>
        <w:rPr>
          <w:strike/>
        </w:rPr>
        <w:t xml:space="preserve">$206,000</w:t>
      </w:r>
      <w:r>
        <w:t>))</w:t>
      </w:r>
      <w:r>
        <w:rPr/>
        <w:t xml:space="preserve"> </w:t>
      </w:r>
      <w:r>
        <w:rPr>
          <w:u w:val="single"/>
        </w:rPr>
        <w:t xml:space="preserve">$405,000</w:t>
      </w:r>
      <w:r>
        <w:rPr/>
        <w:t xml:space="preserve"> of the general fund</w:t>
      </w:r>
      <w:r>
        <w:rPr>
          <w:rFonts w:ascii="Times New Roman" w:hAnsi="Times New Roman"/>
        </w:rPr>
        <w:t xml:space="preserve">—</w:t>
      </w:r>
      <w:r>
        <w:rPr/>
        <w:t xml:space="preserve">state appropriation for fiscal year 2023 are provided solely for a state match associated with the rural jobs program.</w:t>
      </w:r>
    </w:p>
    <w:p>
      <w:pPr>
        <w:spacing w:before="0" w:after="0" w:line="408" w:lineRule="exact"/>
        <w:ind w:left="0" w:right="0" w:firstLine="576"/>
        <w:jc w:val="left"/>
      </w:pPr>
      <w:r>
        <w:rPr/>
        <w:t xml:space="preserve">(15) $27,627,000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2023 is provided solely for implementation of House Bill No. 2007 (nurse educator loans).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$9,939,000</w:t>
      </w:r>
      <w:r>
        <w:t>))</w:t>
      </w:r>
    </w:p>
    <w:p>
      <w:pPr>
        <w:spacing w:before="0" w:after="0" w:line="408" w:lineRule="exact"/>
        <w:ind w:left="0" w:right="0" w:firstLine="0"/>
        <w:jc w:val="left"/>
        <w:tabs>
          <w:tab w:val="right" w:leader="none" w:pos="9936"/>
        </w:tabs>
      </w:pPr>
      <w:r>
        <w:tab/>
      </w:r>
      <w:r>
        <w:rPr>
          <w:u w:val="single"/>
        </w:rPr>
        <w:t xml:space="preserve">$10,130,000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$19,251,000</w:t>
      </w:r>
      <w:r>
        <w:t>))</w:t>
      </w:r>
    </w:p>
    <w:p>
      <w:pPr>
        <w:tabs>
          <w:tab w:val="right" w:leader="none" w:pos="9936"/>
        </w:tabs>
        <w:ind w:left="0" w:right="0" w:firstLine="1440"/>
      </w:pPr>
      <w:r>
        <w:tab/>
      </w:r>
      <w:r>
        <w:rPr>
          <w:u w:val="single"/>
        </w:rPr>
        <w:t xml:space="preserve">$19,442,000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$24,000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$16,104,000</w:t>
      </w:r>
      <w:r>
        <w:t>))</w:t>
      </w:r>
    </w:p>
    <w:p>
      <w:pPr>
        <w:spacing w:before="0" w:after="0" w:line="408" w:lineRule="exact"/>
        <w:ind w:left="0" w:right="0" w:firstLine="0"/>
        <w:jc w:val="left"/>
        <w:tabs>
          <w:tab w:val="right" w:leader="none" w:pos="9936"/>
        </w:tabs>
      </w:pPr>
      <w:r>
        <w:tab/>
      </w:r>
      <w:r>
        <w:rPr>
          <w:u w:val="single"/>
        </w:rPr>
        <w:t xml:space="preserve">$16,404,000</w:t>
      </w:r>
    </w:p>
    <w:p>
      <w:pPr>
        <w:tabs>
          <w:tab w:val="right" w:leader="dot" w:pos="9936"/>
        </w:tabs>
        <w:ind w:left="0" w:right="0" w:firstLine="1440"/>
      </w:pPr>
      <w:r>
        <w:rPr/>
        <w:t xml:space="preserve">TOTAL APPROPRIATION</w:t>
      </w:r>
      <w:r>
        <w:tab/>
      </w:r>
      <w:r>
        <w:t>((</w:t>
      </w:r>
      <w:r>
        <w:rPr>
          <w:strike/>
        </w:rPr>
        <w:t xml:space="preserve">$31,212,000</w:t>
      </w:r>
      <w:r>
        <w:t>))</w:t>
      </w:r>
    </w:p>
    <w:p>
      <w:pPr>
        <w:tabs>
          <w:tab w:val="right" w:leader="none" w:pos="9936"/>
        </w:tabs>
        <w:ind w:left="0" w:right="0" w:firstLine="1440"/>
      </w:pPr>
      <w:r>
        <w:tab/>
      </w:r>
      <w:r>
        <w:rPr>
          <w:u w:val="single"/>
        </w:rPr>
        <w:t xml:space="preserve">$31,512,000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$4,788,000</w:t>
      </w:r>
      <w:r>
        <w:t>))</w:t>
      </w:r>
    </w:p>
    <w:p>
      <w:pPr>
        <w:spacing w:before="0" w:after="0" w:line="408" w:lineRule="exact"/>
        <w:ind w:left="0" w:right="0" w:firstLine="0"/>
        <w:jc w:val="left"/>
        <w:tabs>
          <w:tab w:val="right" w:leader="none" w:pos="9936"/>
        </w:tabs>
      </w:pPr>
      <w:r>
        <w:tab/>
      </w:r>
      <w:r>
        <w:rPr>
          <w:u w:val="single"/>
        </w:rPr>
        <w:t xml:space="preserve">$4,872,000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$3,169,000</w:t>
      </w:r>
      <w:r>
        <w:t>))</w:t>
      </w:r>
    </w:p>
    <w:p>
      <w:pPr>
        <w:spacing w:before="0" w:after="0" w:line="408" w:lineRule="exact"/>
        <w:ind w:left="0" w:right="0" w:firstLine="0"/>
        <w:jc w:val="left"/>
        <w:tabs>
          <w:tab w:val="right" w:leader="none" w:pos="9936"/>
        </w:tabs>
      </w:pPr>
      <w:r>
        <w:tab/>
      </w:r>
      <w:r>
        <w:rPr>
          <w:u w:val="single"/>
        </w:rPr>
        <w:t xml:space="preserve">$2,169,000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$12,860,000</w:t>
      </w:r>
      <w:r>
        <w:t>))</w:t>
      </w:r>
    </w:p>
    <w:p>
      <w:pPr>
        <w:tabs>
          <w:tab w:val="right" w:leader="none" w:pos="9936"/>
        </w:tabs>
        <w:ind w:left="0" w:right="0" w:firstLine="1440"/>
      </w:pPr>
      <w:r>
        <w:tab/>
      </w:r>
      <w:r>
        <w:rPr>
          <w:u w:val="single"/>
        </w:rPr>
        <w:t xml:space="preserve">$11,944,000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w:t>
      </w:r>
      <w:r>
        <w:t>((</w:t>
      </w:r>
      <w:r>
        <w:rPr>
          <w:strike/>
        </w:rPr>
        <w:t xml:space="preserve">$1,000,000</w:t>
      </w:r>
      <w:r>
        <w:t>))</w:t>
      </w:r>
      <w:r>
        <w:rPr/>
        <w:t xml:space="preserve"> </w:t>
      </w:r>
      <w:r>
        <w:rPr>
          <w:u w:val="single"/>
        </w:rPr>
        <w:t xml:space="preserve">$2,000,000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for fiscal year 2022 and $1,000,000 of the coronavirus state fiscal recovery fund</w:t>
      </w:r>
      <w:r>
        <w:rPr>
          <w:rFonts w:ascii="Times New Roman" w:hAnsi="Times New Roman"/>
          <w:strike/>
        </w:rPr>
        <w:t xml:space="preserve">—</w:t>
      </w:r>
      <w:r>
        <w:rPr>
          <w:strike/>
        </w:rPr>
        <w:t xml:space="preserve">federal appropriation for fiscal year 2023 are</w:t>
      </w:r>
      <w:r>
        <w:t>))</w:t>
      </w:r>
      <w:r>
        <w:rPr/>
        <w:t xml:space="preserve"> </w:t>
      </w:r>
      <w:r>
        <w:rPr>
          <w:u w:val="single"/>
        </w:rPr>
        <w:t xml:space="preserve">is</w:t>
      </w:r>
      <w:r>
        <w:rPr/>
        <w:t xml:space="preserv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0" w:after="0" w:line="408" w:lineRule="exact"/>
        <w:ind w:left="0" w:right="0" w:firstLine="576"/>
        <w:jc w:val="left"/>
      </w:pPr>
      <w:r>
        <w:rPr/>
        <w:t xml:space="preserve">(4) $71,000 of the general fund</w:t>
      </w:r>
      <w:r>
        <w:rPr>
          <w:rFonts w:ascii="Times New Roman" w:hAnsi="Times New Roman"/>
        </w:rPr>
        <w:t xml:space="preserve">—</w:t>
      </w:r>
      <w:r>
        <w:rPr/>
        <w:t xml:space="preserve">state appropriation for fiscal year 2023 is provided solely for a grant to a business network in the Goldendale area to continue an arts-based revitalization and transformation project in downtown Goldendale.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$4,878,000</w:t>
      </w:r>
      <w:r>
        <w:t>))</w:t>
      </w:r>
    </w:p>
    <w:p>
      <w:pPr>
        <w:spacing w:before="0" w:after="0" w:line="408" w:lineRule="exact"/>
        <w:ind w:left="0" w:right="0" w:firstLine="0"/>
        <w:jc w:val="left"/>
        <w:tabs>
          <w:tab w:val="right" w:leader="none" w:pos="9936"/>
        </w:tabs>
      </w:pPr>
      <w:r>
        <w:tab/>
      </w:r>
      <w:r>
        <w:rPr>
          <w:u w:val="single"/>
        </w:rPr>
        <w:t xml:space="preserve">$4,957,000</w:t>
      </w:r>
    </w:p>
    <w:p>
      <w:pPr>
        <w:tabs>
          <w:tab w:val="right" w:leader="dot" w:pos="9936"/>
        </w:tabs>
        <w:ind w:left="0" w:right="0" w:firstLine="1440"/>
      </w:pPr>
      <w:r>
        <w:rPr/>
        <w:t xml:space="preserve">TOTAL APPROPRIATION</w:t>
      </w:r>
      <w:r>
        <w:tab/>
      </w:r>
      <w:r>
        <w:t>((</w:t>
      </w:r>
      <w:r>
        <w:rPr>
          <w:strike/>
        </w:rPr>
        <w:t xml:space="preserve">$9,148,000</w:t>
      </w:r>
      <w:r>
        <w:t>))</w:t>
      </w:r>
    </w:p>
    <w:p>
      <w:pPr>
        <w:tabs>
          <w:tab w:val="right" w:leader="none" w:pos="9936"/>
        </w:tabs>
        <w:ind w:left="0" w:right="0" w:firstLine="1440"/>
      </w:pPr>
      <w:r>
        <w:tab/>
      </w:r>
      <w:r>
        <w:rPr>
          <w:u w:val="single"/>
        </w:rPr>
        <w:t xml:space="preserve">$9,227,000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$210,000 of the general fund</w:t>
      </w:r>
      <w:r>
        <w:rPr>
          <w:rFonts w:ascii="Times New Roman" w:hAnsi="Times New Roman"/>
        </w:rPr>
        <w:t xml:space="preserve">—</w:t>
      </w:r>
      <w:r>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hundreds of narratives and materials of Jewish Washingtonians, as well as unlimited new submissions, with the future goal of making these materials available to the public and linking to existing Jewish archival collections at the University of Washington.</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2023 is provided solely for the department to contract with an organization that works with and connects museums in Washington state to create an inventory of heritage organizations across the state as the first phase of a Washington museums connect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$250,000</w:t>
      </w:r>
    </w:p>
    <w:p>
      <w:pPr>
        <w:tabs>
          <w:tab w:val="right" w:leader="dot" w:pos="9936"/>
        </w:tabs>
        <w:ind w:left="0" w:right="0" w:firstLine="1440"/>
      </w:pPr>
      <w:r>
        <w:rPr/>
        <w:t xml:space="preserve">TOTAL APPROPRIATION</w:t>
      </w:r>
      <w:r>
        <w:tab/>
      </w:r>
      <w:r>
        <w:t>((</w:t>
      </w:r>
      <w:r>
        <w:rPr>
          <w:strike/>
        </w:rPr>
        <w:t xml:space="preserve">$7,576,000</w:t>
      </w:r>
      <w:r>
        <w:t>))</w:t>
      </w:r>
    </w:p>
    <w:p>
      <w:pPr>
        <w:tabs>
          <w:tab w:val="right" w:leader="none" w:pos="9936"/>
        </w:tabs>
        <w:ind w:left="0" w:right="0" w:firstLine="1440"/>
      </w:pPr>
      <w:r>
        <w:tab/>
      </w:r>
      <w:r>
        <w:rPr>
          <w:u w:val="single"/>
        </w:rPr>
        <w:t xml:space="preserve">$7,826,000</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2022 c 297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$1,342,278,000</w:t>
      </w:r>
      <w:r>
        <w:t>))</w:t>
      </w:r>
    </w:p>
    <w:p>
      <w:pPr>
        <w:spacing w:before="0" w:after="0" w:line="408" w:lineRule="exact"/>
        <w:ind w:left="0" w:right="0" w:firstLine="0"/>
        <w:jc w:val="left"/>
        <w:tabs>
          <w:tab w:val="right" w:leader="none" w:pos="9936"/>
        </w:tabs>
      </w:pPr>
      <w:r>
        <w:tab/>
      </w:r>
      <w:r>
        <w:rPr>
          <w:u w:val="single"/>
        </w:rPr>
        <w:t xml:space="preserve">$1,344,276,000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$19,323,000</w:t>
      </w:r>
      <w:r>
        <w:t>))</w:t>
      </w:r>
    </w:p>
    <w:p>
      <w:pPr>
        <w:spacing w:before="0" w:after="0" w:line="408" w:lineRule="exact"/>
        <w:ind w:left="0" w:right="0" w:firstLine="0"/>
        <w:jc w:val="left"/>
        <w:tabs>
          <w:tab w:val="right" w:leader="none" w:pos="9936"/>
        </w:tabs>
      </w:pPr>
      <w:r>
        <w:tab/>
      </w:r>
      <w:r>
        <w:rPr>
          <w:u w:val="single"/>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$2,628,013,000</w:t>
      </w:r>
      <w:r>
        <w:t>))</w:t>
      </w:r>
    </w:p>
    <w:p>
      <w:pPr>
        <w:tabs>
          <w:tab w:val="right" w:leader="none" w:pos="9936"/>
        </w:tabs>
        <w:ind w:left="0" w:right="0" w:firstLine="1440"/>
      </w:pPr>
      <w:r>
        <w:tab/>
      </w:r>
      <w:r>
        <w:rPr>
          <w:u w:val="single"/>
        </w:rPr>
        <w:t xml:space="preserve">$2,623,023,000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$3,000</w:t>
      </w:r>
      <w:r>
        <w:t>))</w:t>
      </w:r>
    </w:p>
    <w:p>
      <w:pPr>
        <w:spacing w:before="0" w:after="0" w:line="408" w:lineRule="exact"/>
        <w:ind w:left="0" w:right="0" w:firstLine="0"/>
        <w:jc w:val="left"/>
        <w:tabs>
          <w:tab w:val="right" w:leader="none" w:pos="9936"/>
        </w:tabs>
      </w:pP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$94,000</w:t>
      </w:r>
      <w:r>
        <w:t>))</w:t>
      </w:r>
    </w:p>
    <w:p>
      <w:pPr>
        <w:spacing w:before="0" w:after="0" w:line="408" w:lineRule="exact"/>
        <w:ind w:left="0" w:right="0" w:firstLine="0"/>
        <w:jc w:val="left"/>
        <w:tabs>
          <w:tab w:val="right" w:leader="none" w:pos="9936"/>
        </w:tabs>
      </w:pPr>
      <w:r>
        <w:tab/>
      </w:r>
      <w:r>
        <w:rPr>
          <w:u w:val="single"/>
        </w:rPr>
        <w:t xml:space="preserve">$112,000</w:t>
      </w:r>
    </w:p>
    <w:p>
      <w:pPr>
        <w:tabs>
          <w:tab w:val="right" w:leader="dot" w:pos="9936"/>
        </w:tabs>
        <w:ind w:left="0" w:right="0" w:firstLine="1440"/>
      </w:pPr>
      <w:r>
        <w:rPr/>
        <w:t xml:space="preserve">TOTAL APPROPRIATION</w:t>
      </w:r>
      <w:r>
        <w:tab/>
      </w:r>
      <w:r>
        <w:t>((</w:t>
      </w:r>
      <w:r>
        <w:rPr>
          <w:strike/>
        </w:rPr>
        <w:t xml:space="preserve">$7,185,000</w:t>
      </w:r>
      <w:r>
        <w:t>))</w:t>
      </w:r>
    </w:p>
    <w:p>
      <w:pPr>
        <w:tabs>
          <w:tab w:val="right" w:leader="none" w:pos="9936"/>
        </w:tabs>
        <w:ind w:left="0" w:right="0" w:firstLine="1440"/>
      </w:pPr>
      <w:r>
        <w:tab/>
      </w:r>
      <w:r>
        <w:rPr>
          <w:u w:val="single"/>
        </w:rPr>
        <w:t xml:space="preserve">$7,206,000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TOTAL APPROPRIATION</w:t>
      </w:r>
      <w:r>
        <w:tab/>
      </w:r>
      <w:r>
        <w:t>((</w:t>
      </w:r>
      <w:r>
        <w:rPr>
          <w:strike/>
        </w:rPr>
        <w:t xml:space="preserve">$2,100,000</w:t>
      </w:r>
      <w:r>
        <w:t>))</w:t>
      </w:r>
    </w:p>
    <w:p>
      <w:pPr>
        <w:tabs>
          <w:tab w:val="right" w:leader="none" w:pos="9936"/>
        </w:tabs>
        <w:ind w:left="0" w:right="0" w:firstLine="1440"/>
      </w:pPr>
      <w:r>
        <w:tab/>
      </w:r>
      <w:r>
        <w:rPr>
          <w:u w:val="single"/>
        </w:rPr>
        <w:t xml:space="preserve">$2,600,000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$5,711,000</w:t>
      </w:r>
    </w:p>
    <w:p>
      <w:pPr>
        <w:tabs>
          <w:tab w:val="right" w:leader="dot" w:pos="9936"/>
        </w:tabs>
        <w:ind w:left="0" w:right="0" w:firstLine="1440"/>
      </w:pPr>
      <w:r>
        <w:rPr/>
        <w:t xml:space="preserve">TOTAL APPROPRIATION</w:t>
      </w:r>
      <w:r>
        <w:tab/>
      </w:r>
      <w:r>
        <w:t>((</w:t>
      </w:r>
      <w:r>
        <w:rPr>
          <w:strike/>
        </w:rPr>
        <w:t xml:space="preserve">$5,711,000</w:t>
      </w:r>
      <w:r>
        <w:t>))</w:t>
      </w:r>
    </w:p>
    <w:p>
      <w:pPr>
        <w:tabs>
          <w:tab w:val="right" w:leader="none" w:pos="9936"/>
        </w:tabs>
        <w:ind w:left="0" w:right="0" w:firstLine="1440"/>
      </w:pPr>
      <w:r>
        <w:tab/>
      </w:r>
      <w:r>
        <w:rPr>
          <w:u w:val="single"/>
        </w:rPr>
        <w:t xml:space="preserve">$6,211,000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allocation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allocation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714</w:t>
      </w:r>
      <w:r>
        <w:rPr/>
        <w:t xml:space="preserve"> (uncodified) is amended to read as follows: </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2022 </w:t>
      </w:r>
      <w:r>
        <w:rPr>
          <w:u w:val="single"/>
        </w:rPr>
        <w:t xml:space="preserve">or fiscal year 2023</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0" w:after="0" w:line="408" w:lineRule="exact"/>
        <w:ind w:left="0" w:right="0" w:firstLine="576"/>
        <w:jc w:val="left"/>
        <w:tabs>
          <w:tab w:val="right" w:leader="dot" w:pos="9936"/>
        </w:tabs>
      </w:pPr>
      <w:r>
        <w:rPr>
          <w:u w:val="single"/>
        </w:rPr>
        <w:t xml:space="preserve">(9) Terry G. Enger, claim number 9991010634</w:t>
      </w:r>
      <w:r>
        <w:tab/>
      </w:r>
      <w:r>
        <w:rPr>
          <w:u w:val="single"/>
        </w:rPr>
        <w:t xml:space="preserve">$6,575</w:t>
      </w:r>
    </w:p>
    <w:p>
      <w:pPr>
        <w:spacing w:before="0" w:after="0" w:line="408" w:lineRule="exact"/>
        <w:ind w:left="0" w:right="0" w:firstLine="576"/>
        <w:jc w:val="left"/>
        <w:tabs>
          <w:tab w:val="right" w:leader="dot" w:pos="9936"/>
        </w:tabs>
      </w:pPr>
      <w:r>
        <w:rPr>
          <w:u w:val="single"/>
        </w:rPr>
        <w:t xml:space="preserve">(10) James B. Copenhaver, claim number 9991010466</w:t>
      </w:r>
      <w:r>
        <w:tab/>
      </w:r>
      <w:r>
        <w:rPr>
          <w:u w:val="single"/>
        </w:rPr>
        <w:t xml:space="preserve">$47,755</w:t>
      </w:r>
    </w:p>
    <w:p>
      <w:pPr>
        <w:spacing w:before="0" w:after="0" w:line="408" w:lineRule="exact"/>
        <w:ind w:left="0" w:right="0" w:firstLine="576"/>
        <w:jc w:val="left"/>
        <w:tabs>
          <w:tab w:val="right" w:leader="dot" w:pos="9936"/>
        </w:tabs>
      </w:pPr>
      <w:r>
        <w:rPr>
          <w:u w:val="single"/>
        </w:rPr>
        <w:t xml:space="preserve">(11) Jason Koester, claim number 9991010340</w:t>
      </w:r>
      <w:r>
        <w:tab/>
      </w:r>
      <w:r>
        <w:rPr>
          <w:u w:val="single"/>
        </w:rPr>
        <w:t xml:space="preserve">$25,128</w:t>
      </w:r>
    </w:p>
    <w:p>
      <w:pPr>
        <w:spacing w:before="0" w:after="0" w:line="408" w:lineRule="exact"/>
        <w:ind w:left="0" w:right="0" w:firstLine="576"/>
        <w:jc w:val="left"/>
        <w:tabs>
          <w:tab w:val="right" w:leader="dot" w:pos="9936"/>
        </w:tabs>
      </w:pPr>
      <w:r>
        <w:rPr>
          <w:u w:val="single"/>
        </w:rPr>
        <w:t xml:space="preserve">(12) Michael Chambers, claim number 9991010113</w:t>
      </w:r>
      <w:r>
        <w:tab/>
      </w:r>
      <w:r>
        <w:rPr>
          <w:u w:val="single"/>
        </w:rPr>
        <w:t xml:space="preserve">$13,230</w:t>
      </w:r>
    </w:p>
    <w:p>
      <w:pPr>
        <w:spacing w:before="0" w:after="0" w:line="408" w:lineRule="exact"/>
        <w:ind w:left="0" w:right="0" w:firstLine="576"/>
        <w:jc w:val="left"/>
        <w:tabs>
          <w:tab w:val="right" w:leader="dot" w:pos="9936"/>
        </w:tabs>
      </w:pPr>
      <w:r>
        <w:rPr>
          <w:u w:val="single"/>
        </w:rPr>
        <w:t xml:space="preserve">(13) Gerhardt Reiss, claim number 9991010024</w:t>
      </w:r>
      <w:r>
        <w:tab/>
      </w:r>
      <w:r>
        <w:rPr>
          <w:u w:val="single"/>
        </w:rPr>
        <w:t xml:space="preserve">$12,157</w:t>
      </w:r>
    </w:p>
    <w:p>
      <w:pPr>
        <w:spacing w:before="0" w:after="0" w:line="408" w:lineRule="exact"/>
        <w:ind w:left="0" w:right="0" w:firstLine="576"/>
        <w:jc w:val="left"/>
        <w:tabs>
          <w:tab w:val="right" w:leader="dot" w:pos="9936"/>
        </w:tabs>
      </w:pPr>
      <w:r>
        <w:rPr>
          <w:u w:val="single"/>
        </w:rPr>
        <w:t xml:space="preserve">(14) Samuel Swanberg, claim number 9991010013</w:t>
      </w:r>
      <w:r>
        <w:tab/>
      </w:r>
      <w:r>
        <w:rPr>
          <w:u w:val="single"/>
        </w:rPr>
        <w:t xml:space="preserve">$44,269</w:t>
      </w:r>
    </w:p>
    <w:p>
      <w:pPr>
        <w:spacing w:before="0" w:after="0" w:line="408" w:lineRule="exact"/>
        <w:ind w:left="0" w:right="0" w:firstLine="576"/>
        <w:jc w:val="left"/>
        <w:tabs>
          <w:tab w:val="right" w:leader="dot" w:pos="9936"/>
        </w:tabs>
      </w:pPr>
      <w:r>
        <w:rPr>
          <w:u w:val="single"/>
        </w:rPr>
        <w:t xml:space="preserve">(15) Darnell Jones, claim number 9991009681</w:t>
      </w:r>
      <w:r>
        <w:tab/>
      </w:r>
      <w:r>
        <w:rPr>
          <w:u w:val="single"/>
        </w:rPr>
        <w:t xml:space="preserve">$25,000</w:t>
      </w:r>
    </w:p>
    <w:p>
      <w:pPr>
        <w:spacing w:before="0" w:after="0" w:line="408" w:lineRule="exact"/>
        <w:ind w:left="0" w:right="0" w:firstLine="576"/>
        <w:jc w:val="left"/>
        <w:tabs>
          <w:tab w:val="right" w:leader="dot" w:pos="9936"/>
        </w:tabs>
      </w:pPr>
      <w:r>
        <w:rPr>
          <w:u w:val="single"/>
        </w:rPr>
        <w:t xml:space="preserve">(16) Heath Wolfe, claim number 9991009301</w:t>
      </w:r>
      <w:r>
        <w:tab/>
      </w:r>
      <w:r>
        <w:rPr>
          <w:u w:val="single"/>
        </w:rPr>
        <w:t xml:space="preserve">$4,380</w:t>
      </w:r>
    </w:p>
    <w:p>
      <w:pPr>
        <w:spacing w:before="0" w:after="0" w:line="408" w:lineRule="exact"/>
        <w:ind w:left="0" w:right="0" w:firstLine="576"/>
        <w:jc w:val="left"/>
        <w:tabs>
          <w:tab w:val="right" w:leader="dot" w:pos="9936"/>
        </w:tabs>
      </w:pPr>
      <w:r>
        <w:rPr>
          <w:u w:val="single"/>
        </w:rPr>
        <w:t xml:space="preserve">(17) Derwin R. Honeycutt, claim number 9991008512</w:t>
      </w:r>
      <w:r>
        <w:tab/>
      </w:r>
      <w:r>
        <w:rPr>
          <w:u w:val="single"/>
        </w:rPr>
        <w:t xml:space="preserve">$19,557</w:t>
      </w:r>
    </w:p>
    <w:p>
      <w:pPr>
        <w:spacing w:before="0" w:after="0" w:line="408" w:lineRule="exact"/>
        <w:ind w:left="0" w:right="0" w:firstLine="576"/>
        <w:jc w:val="left"/>
        <w:tabs>
          <w:tab w:val="right" w:leader="dot" w:pos="9936"/>
        </w:tabs>
      </w:pPr>
      <w:r>
        <w:rPr>
          <w:u w:val="single"/>
        </w:rPr>
        <w:t xml:space="preserve">(18) Heegap Lee, claim number 9991008437</w:t>
      </w:r>
      <w:r>
        <w:tab/>
      </w:r>
      <w:r>
        <w:rPr>
          <w:u w:val="single"/>
        </w:rPr>
        <w:t xml:space="preserve">$21,584</w:t>
      </w:r>
    </w:p>
    <w:p>
      <w:pPr>
        <w:spacing w:before="0" w:after="0" w:line="408" w:lineRule="exact"/>
        <w:ind w:left="0" w:right="0" w:firstLine="576"/>
        <w:jc w:val="left"/>
        <w:tabs>
          <w:tab w:val="right" w:leader="dot" w:pos="9936"/>
        </w:tabs>
      </w:pPr>
      <w:r>
        <w:rPr>
          <w:u w:val="single"/>
        </w:rPr>
        <w:t xml:space="preserve">(19) Ryan A. Leenders, claim number 9991008439</w:t>
      </w:r>
      <w:r>
        <w:tab/>
      </w:r>
      <w:r>
        <w:rPr>
          <w:u w:val="single"/>
        </w:rPr>
        <w:t xml:space="preserve">$52,328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FAMILY AND MEDICAL LEAVE INSURANCE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$225,000,000</w:t>
      </w:r>
    </w:p>
    <w:p>
      <w:pPr>
        <w:tabs>
          <w:tab w:val="right" w:leader="dot" w:pos="9936"/>
        </w:tabs>
        <w:ind w:left="0" w:right="0" w:firstLine="1440"/>
      </w:pPr>
      <w:r>
        <w:rPr/>
        <w:t xml:space="preserve">TOTAL APPROPRIATION</w:t>
      </w:r>
      <w:r>
        <w:tab/>
      </w:r>
      <w:r>
        <w:t>((</w:t>
      </w:r>
      <w:r>
        <w:rPr>
          <w:strike/>
        </w:rPr>
        <w:t xml:space="preserve">$350,000,000</w:t>
      </w:r>
      <w:r>
        <w:t>))</w:t>
      </w:r>
    </w:p>
    <w:p>
      <w:pPr>
        <w:tabs>
          <w:tab w:val="right" w:leader="none" w:pos="9936"/>
        </w:tabs>
        <w:ind w:left="0" w:right="0" w:firstLine="1440"/>
      </w:pPr>
      <w:r>
        <w:tab/>
      </w:r>
      <w:r>
        <w:rPr>
          <w:u w:val="single"/>
        </w:rPr>
        <w:t xml:space="preserve">$225,000,000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w:t>
      </w:r>
      <w:r>
        <w:t>((</w:t>
      </w:r>
      <w:r>
        <w:rPr>
          <w:strike/>
        </w:rPr>
        <w:t xml:space="preserve">on June 30, 2023. The office of financial management may only expend the amount necessary to keep the family and medical leave insurance account from being in a deficit at the close of the fiscal biennium, after certification from the employment security department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731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SALMON RECOVERY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salmon recovery account created in RCW 77.85.170.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297</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SPACE USE REDUCTIONS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($3,031,000)</w:t>
      </w:r>
    </w:p>
    <w:p>
      <w:pPr>
        <w:tabs>
          <w:tab w:val="right" w:leader="dot" w:pos="9936"/>
        </w:tabs>
        <w:ind w:left="0" w:right="0" w:firstLine="1440"/>
      </w:pPr>
      <w:r>
        <w:rPr/>
        <w:t xml:space="preserve">TOTAL APPROPRIATION</w:t>
      </w:r>
      <w:r>
        <w:tab/>
      </w:r>
      <w:r>
        <w:rPr/>
        <w:t xml:space="preserve">($3,031,000)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response to the COVID-19 pandemic, Washington state agencies rapidly implemented telework for employees whose job duties did not require on-site presence. This shift in state government operations has led to agencies' reevaluation of the amount of physical office space they will require as they implement hybrid work environments and adopt expanded telework opportunities. The appropriations in this section reflect adjustments in agency appropriations related to office space reductions to be achieved from hybrid work, telework, and the strategy provided in this section. The office of financial management shall adjust allotments in the amounts specified, and to the state agencies specified, in LEAP omnibus document LSSV-2023, dated March 23, 2023, and adjust appropriation schedules accordingly.</w:t>
      </w:r>
    </w:p>
    <w:p>
      <w:pPr>
        <w:spacing w:before="0" w:after="0" w:line="408" w:lineRule="exact"/>
        <w:ind w:left="0" w:right="0" w:firstLine="576"/>
        <w:jc w:val="left"/>
      </w:pPr>
      <w:r>
        <w:rPr/>
        <w:t xml:space="preserve">(2) To meet the goal of efficient use of state funds and office space, state agencies, institutions of higher education, and separately elected officials must adhere to the office of financial management's statewide space use policy, data integrity and system access policy, inventory policy, and the human resource management system data validation guide to ensure space use data is complete, accurate, and consistent for reporting and analysis.</w:t>
      </w:r>
    </w:p>
    <w:p>
      <w:pPr>
        <w:spacing w:before="0" w:after="0" w:line="408" w:lineRule="exact"/>
        <w:ind w:left="0" w:right="0" w:firstLine="576"/>
        <w:jc w:val="left"/>
      </w:pPr>
      <w:r>
        <w:rPr/>
        <w:t xml:space="preserve">(3) State agencies, institutions of higher education, and separately elected officials with leases expiring in fiscal years 2024 and 2025 must work toward reducing leased office space a minimum of 20 percent upon lease renewal or when requesting office relocation. Reductions in lease costs will be reflected in subsequent budgets.</w:t>
      </w:r>
    </w:p>
    <w:p>
      <w:pPr>
        <w:spacing w:before="0" w:after="0" w:line="408" w:lineRule="exact"/>
        <w:ind w:left="0" w:right="0" w:firstLine="576"/>
        <w:jc w:val="left"/>
      </w:pPr>
      <w:r>
        <w:rPr/>
        <w:t xml:space="preserve">(4) It is the intent of the legislature that state agencies, institutions of higher education, and separately elected officials with leases expiring in fiscal years 2026 and 2027 work to reduce their office space portfolio a minimum of 30 percent upon lease renewal or when requesting office relocation. The reductions in costs will be reflected in subsequent budgets.</w:t>
      </w:r>
    </w:p>
    <w:p>
      <w:pPr>
        <w:spacing w:before="0" w:after="0" w:line="408" w:lineRule="exact"/>
        <w:ind w:left="0" w:right="0" w:firstLine="576"/>
        <w:jc w:val="left"/>
      </w:pPr>
      <w:r>
        <w:rPr/>
        <w:t xml:space="preserve">(5) State agencies must:</w:t>
      </w:r>
    </w:p>
    <w:p>
      <w:pPr>
        <w:spacing w:before="0" w:after="0" w:line="408" w:lineRule="exact"/>
        <w:ind w:left="0" w:right="0" w:firstLine="576"/>
        <w:jc w:val="left"/>
      </w:pPr>
      <w:r>
        <w:rPr/>
        <w:t xml:space="preserve">(a) Work with the office of financial management's facilities oversight and planning program and the department of enterprise services to backfill office space and reduce full leases;</w:t>
      </w:r>
    </w:p>
    <w:p>
      <w:pPr>
        <w:spacing w:before="0" w:after="0" w:line="408" w:lineRule="exact"/>
        <w:ind w:left="0" w:right="0" w:firstLine="576"/>
        <w:jc w:val="left"/>
      </w:pPr>
      <w:r>
        <w:rPr/>
        <w:t xml:space="preserve">(b) Update monthly the office of financial management's facilities portfolio management tool to maximize collocation opportunities and better inform decision making;</w:t>
      </w:r>
    </w:p>
    <w:p>
      <w:pPr>
        <w:spacing w:before="0" w:after="0" w:line="408" w:lineRule="exact"/>
        <w:ind w:left="0" w:right="0" w:firstLine="576"/>
        <w:jc w:val="left"/>
      </w:pPr>
      <w:r>
        <w:rPr/>
        <w:t xml:space="preserve">(c) Update telework and employee location data monthly in the human resource management system to reflect office space use and needs; and</w:t>
      </w:r>
    </w:p>
    <w:p>
      <w:pPr>
        <w:spacing w:before="0" w:after="0" w:line="408" w:lineRule="exact"/>
        <w:ind w:left="0" w:right="0" w:firstLine="576"/>
        <w:jc w:val="left"/>
      </w:pPr>
      <w:r>
        <w:rPr/>
        <w:t xml:space="preserve">(d) Maintain a telework policy in accordance with executive order 16-07, building a modern work environment.</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2022 c 297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$12,107,000</w:t>
      </w:r>
      <w:r>
        <w:t>))</w:t>
      </w:r>
    </w:p>
    <w:p>
      <w:pPr>
        <w:spacing w:before="0" w:after="0" w:line="408" w:lineRule="exact"/>
        <w:ind w:left="0" w:right="0" w:firstLine="0"/>
        <w:jc w:val="left"/>
        <w:tabs>
          <w:tab w:val="right" w:leader="none" w:pos="9936"/>
        </w:tabs>
      </w:pPr>
      <w:r>
        <w:tab/>
      </w:r>
      <w:r>
        <w:rPr>
          <w:u w:val="single"/>
        </w:rPr>
        <w:t xml:space="preserve">$12,486,000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$6,395,000</w:t>
      </w:r>
      <w:r>
        <w:t>))</w:t>
      </w:r>
    </w:p>
    <w:p>
      <w:pPr>
        <w:spacing w:before="0" w:after="0" w:line="408" w:lineRule="exact"/>
        <w:ind w:left="0" w:right="0" w:firstLine="0"/>
        <w:jc w:val="left"/>
        <w:tabs>
          <w:tab w:val="right" w:leader="none" w:pos="9936"/>
        </w:tabs>
      </w:pPr>
      <w:r>
        <w:tab/>
      </w:r>
      <w:r>
        <w:rPr>
          <w:u w:val="single"/>
        </w:rPr>
        <w:t xml:space="preserve">$5,014,000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$67,206,000</w:t>
      </w:r>
      <w:r>
        <w:t>))</w:t>
      </w:r>
    </w:p>
    <w:p>
      <w:pPr>
        <w:spacing w:before="0" w:after="0" w:line="408" w:lineRule="exact"/>
        <w:ind w:left="0" w:right="0" w:firstLine="0"/>
        <w:jc w:val="left"/>
        <w:tabs>
          <w:tab w:val="right" w:leader="none" w:pos="9936"/>
        </w:tabs>
      </w:pPr>
      <w:r>
        <w:tab/>
      </w:r>
      <w:r>
        <w:rPr>
          <w:u w:val="single"/>
        </w:rPr>
        <w:t xml:space="preserve">$99,351,000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$5,927,000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t>((</w:t>
      </w:r>
      <w:r>
        <w:rPr>
          <w:strike/>
        </w:rPr>
        <w:t xml:space="preserve">$140,000</w:t>
      </w:r>
      <w:r>
        <w:t>))</w:t>
      </w:r>
    </w:p>
    <w:p>
      <w:pPr>
        <w:spacing w:before="0" w:after="0" w:line="408" w:lineRule="exact"/>
        <w:ind w:left="0" w:right="0" w:firstLine="0"/>
        <w:jc w:val="left"/>
        <w:tabs>
          <w:tab w:val="right" w:leader="none" w:pos="9936"/>
        </w:tabs>
      </w:pPr>
      <w:r>
        <w:tab/>
      </w:r>
      <w:r>
        <w:rPr>
          <w:u w:val="single"/>
        </w:rPr>
        <w:t xml:space="preserve">$158,000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$115,238,000</w:t>
      </w:r>
      <w:r>
        <w:t>))</w:t>
      </w:r>
    </w:p>
    <w:p>
      <w:pPr>
        <w:spacing w:before="0" w:after="0" w:line="408" w:lineRule="exact"/>
        <w:ind w:left="0" w:right="0" w:firstLine="0"/>
        <w:jc w:val="left"/>
        <w:tabs>
          <w:tab w:val="right" w:leader="none" w:pos="9936"/>
        </w:tabs>
      </w:pPr>
      <w:r>
        <w:tab/>
      </w:r>
      <w:r>
        <w:rPr>
          <w:u w:val="single"/>
        </w:rPr>
        <w:t xml:space="preserve">$115,845,000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$45,587,000</w:t>
      </w:r>
      <w:r>
        <w:t>))</w:t>
      </w:r>
    </w:p>
    <w:p>
      <w:pPr>
        <w:spacing w:before="0" w:after="0" w:line="408" w:lineRule="exact"/>
        <w:ind w:left="0" w:right="0" w:firstLine="0"/>
        <w:jc w:val="left"/>
        <w:tabs>
          <w:tab w:val="right" w:leader="none" w:pos="9936"/>
        </w:tabs>
      </w:pPr>
      <w:r>
        <w:tab/>
      </w:r>
      <w:r>
        <w:rPr>
          <w:u w:val="single"/>
        </w:rPr>
        <w:t xml:space="preserve">$45,904,000</w:t>
      </w:r>
    </w:p>
    <w:p>
      <w:pPr>
        <w:spacing w:before="0" w:after="0" w:line="408" w:lineRule="exact"/>
        <w:ind w:left="0" w:right="0" w:firstLine="0"/>
        <w:jc w:val="left"/>
        <w:tabs>
          <w:tab w:val="right" w:leader="dot" w:pos="9936"/>
        </w:tabs>
      </w:pPr>
      <w:r>
        <w:rPr/>
        <w:t xml:space="preserve">City-County Assistance Appropriation</w:t>
      </w:r>
      <w:r>
        <w:tab/>
      </w:r>
      <w:r>
        <w:rPr/>
        <w:t xml:space="preserve">$56,205,000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$87,317,000</w:t>
      </w:r>
      <w:r>
        <w:t>))</w:t>
      </w:r>
    </w:p>
    <w:p>
      <w:pPr>
        <w:spacing w:before="0" w:after="0" w:line="408" w:lineRule="exact"/>
        <w:ind w:left="0" w:right="0" w:firstLine="0"/>
        <w:jc w:val="left"/>
        <w:tabs>
          <w:tab w:val="right" w:leader="none" w:pos="9936"/>
        </w:tabs>
      </w:pPr>
      <w:r>
        <w:tab/>
      </w:r>
      <w:r>
        <w:rPr>
          <w:u w:val="single"/>
        </w:rPr>
        <w:t xml:space="preserve">$89,098,000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$104,000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Cannabis Excise Tax</w:t>
      </w:r>
    </w:p>
    <w:p>
      <w:pPr>
        <w:spacing w:before="0" w:after="0" w:line="408" w:lineRule="exact"/>
        <w:ind w:left="0" w:right="0" w:firstLine="576"/>
        <w:jc w:val="left"/>
        <w:tabs>
          <w:tab w:val="right" w:leader="dot" w:pos="9936"/>
        </w:tabs>
      </w:pPr>
      <w:r>
        <w:rPr/>
        <w:t xml:space="preserve">distributions</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rPr/>
        <w:t xml:space="preserve">$25,243,000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$4,078,000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r>
        <w:rPr/>
        <w:t xml:space="preserve">jobs).</w:t>
      </w:r>
      <w:r>
        <w:tab/>
      </w:r>
      <w:r>
        <w:rPr/>
        <w:t xml:space="preserve">$12,150,000</w:t>
      </w:r>
    </w:p>
    <w:p>
      <w:pPr>
        <w:tabs>
          <w:tab w:val="right" w:leader="dot" w:pos="9936"/>
        </w:tabs>
        <w:ind w:left="0" w:right="0" w:firstLine="1440"/>
      </w:pPr>
      <w:r>
        <w:rPr/>
        <w:t xml:space="preserve">TOTAL APPROPRIATION</w:t>
      </w:r>
      <w:r>
        <w:tab/>
      </w:r>
      <w:r>
        <w:t>((</w:t>
      </w:r>
      <w:r>
        <w:rPr>
          <w:strike/>
        </w:rPr>
        <w:t xml:space="preserve">$711,671,000</w:t>
      </w:r>
      <w:r>
        <w:t>))</w:t>
      </w:r>
    </w:p>
    <w:p>
      <w:pPr>
        <w:tabs>
          <w:tab w:val="right" w:leader="none" w:pos="9936"/>
        </w:tabs>
        <w:ind w:left="0" w:right="0" w:firstLine="1440"/>
      </w:pPr>
      <w:r>
        <w:tab/>
      </w:r>
      <w:r>
        <w:rPr>
          <w:u w:val="single"/>
        </w:rPr>
        <w:t xml:space="preserve">$747,201,000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$2,015,000</w:t>
      </w:r>
      <w:r>
        <w:t>))</w:t>
      </w:r>
    </w:p>
    <w:p>
      <w:pPr>
        <w:spacing w:before="0" w:after="0" w:line="408" w:lineRule="exact"/>
        <w:ind w:left="0" w:right="0" w:firstLine="0"/>
        <w:jc w:val="left"/>
        <w:tabs>
          <w:tab w:val="right" w:leader="none" w:pos="9936"/>
        </w:tabs>
      </w:pPr>
      <w:r>
        <w:tab/>
      </w:r>
      <w:r>
        <w:rPr>
          <w:u w:val="single"/>
        </w:rPr>
        <w:t xml:space="preserve">$1,530,000</w:t>
      </w:r>
    </w:p>
    <w:p>
      <w:pPr>
        <w:tabs>
          <w:tab w:val="right" w:leader="dot" w:pos="9936"/>
        </w:tabs>
        <w:ind w:left="0" w:right="0" w:firstLine="1440"/>
      </w:pPr>
      <w:r>
        <w:rPr/>
        <w:t xml:space="preserve">TOTAL APPROPRIATION</w:t>
      </w:r>
      <w:r>
        <w:tab/>
      </w:r>
      <w:r>
        <w:t>((</w:t>
      </w:r>
      <w:r>
        <w:rPr>
          <w:strike/>
        </w:rPr>
        <w:t xml:space="preserve">$2,015,000</w:t>
      </w:r>
      <w:r>
        <w:t>))</w:t>
      </w:r>
    </w:p>
    <w:p>
      <w:pPr>
        <w:tabs>
          <w:tab w:val="right" w:leader="none" w:pos="9936"/>
        </w:tabs>
        <w:ind w:left="0" w:right="0" w:firstLine="1440"/>
      </w:pPr>
      <w:r>
        <w:tab/>
      </w:r>
      <w:r>
        <w:rPr>
          <w:u w:val="single"/>
        </w:rPr>
        <w:t xml:space="preserve">$1,530,000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$1,343,000</w:t>
      </w:r>
      <w:r>
        <w:t>))</w:t>
      </w:r>
    </w:p>
    <w:p>
      <w:pPr>
        <w:spacing w:before="0" w:after="0" w:line="408" w:lineRule="exact"/>
        <w:ind w:left="0" w:right="0" w:firstLine="0"/>
        <w:jc w:val="left"/>
        <w:tabs>
          <w:tab w:val="right" w:leader="none" w:pos="9936"/>
        </w:tabs>
      </w:pPr>
      <w:r>
        <w:tab/>
      </w:r>
      <w:r>
        <w:rPr>
          <w:u w:val="single"/>
        </w:rPr>
        <w:t xml:space="preserve">$1,020,000</w:t>
      </w:r>
    </w:p>
    <w:p>
      <w:pPr>
        <w:tabs>
          <w:tab w:val="right" w:leader="dot" w:pos="9936"/>
        </w:tabs>
        <w:ind w:left="0" w:right="0" w:firstLine="1440"/>
      </w:pPr>
      <w:r>
        <w:rPr/>
        <w:t xml:space="preserve">TOTAL APPROPRIATION</w:t>
      </w:r>
      <w:r>
        <w:tab/>
      </w:r>
      <w:r>
        <w:t>((</w:t>
      </w:r>
      <w:r>
        <w:rPr>
          <w:strike/>
        </w:rPr>
        <w:t xml:space="preserve">$1,343,000</w:t>
      </w:r>
      <w:r>
        <w:t>))</w:t>
      </w:r>
    </w:p>
    <w:p>
      <w:pPr>
        <w:tabs>
          <w:tab w:val="right" w:leader="none" w:pos="9936"/>
        </w:tabs>
        <w:ind w:left="0" w:right="0" w:firstLine="1440"/>
      </w:pPr>
      <w:r>
        <w:tab/>
      </w:r>
      <w:r>
        <w:rPr>
          <w:u w:val="single"/>
        </w:rPr>
        <w:t xml:space="preserve">$1,020,000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w:t>
      </w:r>
      <w:r>
        <w:t>((</w:t>
      </w:r>
      <w:r>
        <w:rPr>
          <w:strike/>
        </w:rPr>
        <w:t xml:space="preserve">Marijuana</w:t>
      </w:r>
      <w:r>
        <w:t>))</w:t>
      </w:r>
      <w:r>
        <w:rPr/>
        <w:t xml:space="preserve"> </w:t>
      </w:r>
      <w:r>
        <w:rPr>
          <w:u w:val="single"/>
        </w:rPr>
        <w:t xml:space="preserve">Cannabis</w:t>
      </w:r>
      <w:r>
        <w:rPr/>
        <w:t xml:space="preserve"> Account: For</w:t>
      </w:r>
    </w:p>
    <w:p>
      <w:pPr>
        <w:spacing w:before="0" w:after="0" w:line="408" w:lineRule="exact"/>
        <w:ind w:left="0" w:right="0" w:firstLine="576"/>
        <w:jc w:val="left"/>
        <w:tabs>
          <w:tab w:val="right" w:leader="dot" w:pos="9936"/>
        </w:tabs>
      </w:pPr>
      <w:pPr>
        <w:tabs>
          <w:tab w:val="right" w:leader="dot" w:pos="9360"/>
        </w:tabs>
      </w:pPr>
      <w:r>
        <w:rPr/>
        <w:t xml:space="preserve">transfer to the basic health plan trust</w:t>
      </w:r>
    </w:p>
    <w:p>
      <w:pPr>
        <w:spacing w:before="0" w:after="0" w:line="408" w:lineRule="exact"/>
        <w:ind w:left="0" w:right="0" w:firstLine="576"/>
        <w:jc w:val="left"/>
        <w:tabs>
          <w:tab w:val="right" w:leader="dot" w:pos="9936"/>
        </w:tabs>
      </w:pPr>
      <w:pPr>
        <w:tabs>
          <w:tab w:val="right" w:leader="dot" w:pos="9360"/>
        </w:tabs>
      </w:pPr>
      <w:r>
        <w:rPr/>
        <w:t xml:space="preserve">account, the lesser of the amount determined</w:t>
      </w:r>
    </w:p>
    <w:p>
      <w:pPr>
        <w:spacing w:before="0" w:after="0" w:line="408" w:lineRule="exact"/>
        <w:ind w:left="0" w:right="0" w:firstLine="576"/>
        <w:jc w:val="left"/>
        <w:tabs>
          <w:tab w:val="right" w:leader="dot" w:pos="9936"/>
        </w:tabs>
      </w:pPr>
      <w:pPr>
        <w:tabs>
          <w:tab w:val="right" w:leader="dot" w:pos="9360"/>
        </w:tabs>
      </w:pPr>
      <w:r>
        <w:rPr/>
        <w:t xml:space="preserve">pursuant to RCW 69.50.540 or this amount for</w:t>
      </w:r>
    </w:p>
    <w:p>
      <w:pPr>
        <w:spacing w:before="0" w:after="0" w:line="408" w:lineRule="exact"/>
        <w:ind w:left="0" w:right="0" w:firstLine="576"/>
        <w:jc w:val="left"/>
        <w:tabs>
          <w:tab w:val="right" w:leader="dot" w:pos="9936"/>
        </w:tabs>
      </w:pPr>
      <w:pPr>
        <w:tabs>
          <w:tab w:val="right" w:leader="dot" w:pos="9360"/>
        </w:tabs>
      </w:pPr>
      <w:r>
        <w:rPr/>
        <w:t xml:space="preserve">fiscal year 2022, $265,000,000 and this amount</w:t>
      </w:r>
    </w:p>
    <w:p>
      <w:pPr>
        <w:spacing w:before="0" w:after="0" w:line="408" w:lineRule="exact"/>
        <w:ind w:left="0" w:right="0" w:firstLine="576"/>
        <w:jc w:val="left"/>
        <w:tabs>
          <w:tab w:val="right" w:leader="dot" w:pos="9936"/>
        </w:tabs>
      </w:pPr>
      <w:r>
        <w:rPr/>
        <w:t xml:space="preserve">for fiscal year 2023, $268,000,000</w:t>
      </w:r>
      <w:r>
        <w:tab/>
      </w:r>
      <w:r>
        <w:rPr/>
        <w:t xml:space="preserve">$533,000,000</w:t>
      </w:r>
    </w:p>
    <w:p>
      <w:pPr>
        <w:spacing w:before="0" w:after="0" w:line="408" w:lineRule="exact"/>
        <w:ind w:left="0" w:right="0" w:firstLine="0"/>
        <w:jc w:val="left"/>
        <w:tabs>
          <w:tab w:val="right" w:leader="dot" w:pos="9936"/>
        </w:tabs>
      </w:pPr>
      <w:pPr>
        <w:tabs>
          <w:tab w:val="right" w:leader="dot" w:pos="9360"/>
        </w:tabs>
      </w:pPr>
      <w:r>
        <w:rPr/>
        <w:t xml:space="preserve">Dedicated </w:t>
      </w:r>
      <w:r>
        <w:t>((</w:t>
      </w:r>
      <w:r>
        <w:rPr>
          <w:strike/>
        </w:rPr>
        <w:t xml:space="preserve">Marijuana</w:t>
      </w:r>
      <w:r>
        <w:t>))</w:t>
      </w:r>
      <w:r>
        <w:rPr/>
        <w:t xml:space="preserve"> </w:t>
      </w:r>
      <w:r>
        <w:rPr>
          <w:u w:val="single"/>
        </w:rPr>
        <w:t xml:space="preserve">Cannabis</w:t>
      </w:r>
      <w:r>
        <w:rPr/>
        <w:t xml:space="preserve">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the lesser</w:t>
      </w:r>
    </w:p>
    <w:p>
      <w:pPr>
        <w:spacing w:before="0" w:after="0" w:line="408" w:lineRule="exact"/>
        <w:ind w:left="0" w:right="0" w:firstLine="576"/>
        <w:jc w:val="left"/>
        <w:tabs>
          <w:tab w:val="right" w:leader="dot" w:pos="9936"/>
        </w:tabs>
      </w:pPr>
      <w:pPr>
        <w:tabs>
          <w:tab w:val="right" w:leader="dot" w:pos="9360"/>
        </w:tabs>
      </w:pPr>
      <w:r>
        <w:rPr/>
        <w:t xml:space="preserve">of the amount determined pursuant to RCW</w:t>
      </w:r>
    </w:p>
    <w:p>
      <w:pPr>
        <w:spacing w:before="0" w:after="0" w:line="408" w:lineRule="exact"/>
        <w:ind w:left="0" w:right="0" w:firstLine="576"/>
        <w:jc w:val="left"/>
        <w:tabs>
          <w:tab w:val="right" w:leader="dot" w:pos="9936"/>
        </w:tabs>
      </w:pPr>
      <w:pPr>
        <w:tabs>
          <w:tab w:val="right" w:leader="dot" w:pos="9360"/>
        </w:tabs>
      </w:pPr>
      <w:r>
        <w:rPr/>
        <w:t xml:space="preserve">69.50.540 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$202,000,000 and this amount for fiscal year</w:t>
      </w:r>
    </w:p>
    <w:p>
      <w:pPr>
        <w:spacing w:before="0" w:after="0" w:line="408" w:lineRule="exact"/>
        <w:ind w:left="0" w:right="0" w:firstLine="576"/>
        <w:jc w:val="left"/>
        <w:tabs>
          <w:tab w:val="right" w:leader="dot" w:pos="9936"/>
        </w:tabs>
      </w:pPr>
      <w:r>
        <w:rPr/>
        <w:t xml:space="preserve">2023, $200,000,000</w:t>
      </w:r>
      <w:r>
        <w:tab/>
      </w:r>
      <w:r>
        <w:rPr/>
        <w:t xml:space="preserve">$402,000,000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t>((</w:t>
      </w:r>
      <w:r>
        <w:rPr>
          <w:strik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strike/>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strike/>
        </w:rPr>
        <w:t xml:space="preserve">payment to the tobacco settlement account, for</w:t>
      </w:r>
    </w:p>
    <w:p>
      <w:pPr>
        <w:spacing w:before="0" w:after="0" w:line="408" w:lineRule="exact"/>
        <w:ind w:left="0" w:right="0" w:firstLine="576"/>
        <w:jc w:val="left"/>
        <w:tabs>
          <w:tab w:val="right" w:leader="dot" w:pos="9936"/>
        </w:tabs>
      </w:pPr>
      <w:r>
        <w:rPr>
          <w:strike/>
        </w:rPr>
        <w:t xml:space="preserve">fiscal year 2023</w:t>
      </w:r>
      <w:r>
        <w:tab/>
      </w:r>
      <w:r>
        <w:rPr>
          <w:strike/>
        </w:rPr>
        <w:t xml:space="preserve">$8,000,000</w:t>
      </w:r>
      <w:r>
        <w:t>))</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$3,000,000 for fiscal year</w:t>
      </w:r>
    </w:p>
    <w:p>
      <w:pPr>
        <w:spacing w:before="0" w:after="0" w:line="408" w:lineRule="exact"/>
        <w:ind w:left="0" w:right="0" w:firstLine="576"/>
        <w:jc w:val="left"/>
        <w:tabs>
          <w:tab w:val="right" w:leader="dot" w:pos="9936"/>
        </w:tabs>
      </w:pPr>
      <w:pPr>
        <w:tabs>
          <w:tab w:val="right" w:leader="dot" w:pos="9360"/>
        </w:tabs>
      </w:pPr>
      <w:r>
        <w:rPr/>
        <w:t xml:space="preserve">2022 and the lesser of the remaining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2023 $3,500,000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$15,615,000 for</w:t>
      </w:r>
    </w:p>
    <w:p>
      <w:pPr>
        <w:spacing w:before="0" w:after="0" w:line="408" w:lineRule="exact"/>
        <w:ind w:left="0" w:right="0" w:firstLine="576"/>
        <w:jc w:val="left"/>
        <w:tabs>
          <w:tab w:val="right" w:leader="dot" w:pos="9936"/>
        </w:tabs>
      </w:pPr>
      <w:r>
        <w:rPr/>
        <w:t xml:space="preserve">fiscal year 2022</w:t>
      </w:r>
      <w:r>
        <w:tab/>
      </w:r>
      <w:r>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r>
        <w:rPr/>
        <w:t xml:space="preserve">manufacturing jobs).</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t xml:space="preserve">as much thereof that represents the balance in</w:t>
      </w:r>
    </w:p>
    <w:p>
      <w:pPr>
        <w:spacing w:before="0" w:after="0" w:line="408" w:lineRule="exact"/>
        <w:ind w:left="0" w:right="0" w:firstLine="576"/>
        <w:jc w:val="left"/>
        <w:tabs>
          <w:tab w:val="right" w:leader="dot" w:pos="9936"/>
        </w:tabs>
      </w:pPr>
      <w:r>
        <w:rPr/>
        <w:t xml:space="preserve">the account for fiscal year 2022</w:t>
      </w:r>
      <w:r>
        <w:tab/>
      </w:r>
      <w:r>
        <w:rPr/>
        <w:t xml:space="preserve">$3,186,000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t xml:space="preserve">justice assistance account for fiscal year</w:t>
      </w:r>
    </w:p>
    <w:p>
      <w:pPr>
        <w:spacing w:before="0" w:after="0" w:line="408" w:lineRule="exact"/>
        <w:ind w:left="0" w:right="0" w:firstLine="576"/>
        <w:jc w:val="left"/>
        <w:tabs>
          <w:tab w:val="right" w:leader="dot" w:pos="9936"/>
        </w:tabs>
      </w:pPr>
      <w:r>
        <w:rPr/>
        <w:t xml:space="preserve">2022</w:t>
      </w:r>
      <w:r>
        <w:tab/>
      </w:r>
      <w:r>
        <w:rPr/>
        <w:t xml:space="preserve">$761,000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$12,475,000 for</w:t>
      </w:r>
    </w:p>
    <w:p>
      <w:pPr>
        <w:spacing w:before="0" w:after="0" w:line="408" w:lineRule="exact"/>
        <w:ind w:left="0" w:right="0" w:firstLine="576"/>
        <w:jc w:val="left"/>
        <w:tabs>
          <w:tab w:val="right" w:leader="dot" w:pos="9936"/>
        </w:tabs>
      </w:pPr>
      <w:pPr>
        <w:tabs>
          <w:tab w:val="right" w:leader="dot" w:pos="9360"/>
        </w:tabs>
      </w:pPr>
      <w:r>
        <w:rPr/>
        <w:t xml:space="preserve">fiscal year 2022 and $74,632,000 for fiscal</w:t>
      </w:r>
    </w:p>
    <w:p>
      <w:pPr>
        <w:spacing w:before="0" w:after="0" w:line="408" w:lineRule="exact"/>
        <w:ind w:left="0" w:right="0" w:firstLine="576"/>
        <w:jc w:val="left"/>
        <w:tabs>
          <w:tab w:val="right" w:leader="dot" w:pos="9936"/>
        </w:tabs>
      </w:pPr>
      <w:r>
        <w:rPr/>
        <w:t xml:space="preserve">year 2023</w:t>
      </w:r>
      <w:r>
        <w:tab/>
      </w:r>
      <w:r>
        <w:rPr/>
        <w:t xml:space="preserve">$87,107,000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t xml:space="preserve">for fiscal year 2022 and $4,500,000 for fiscal</w:t>
      </w:r>
    </w:p>
    <w:p>
      <w:pPr>
        <w:spacing w:before="0" w:after="0" w:line="408" w:lineRule="exact"/>
        <w:ind w:left="0" w:right="0" w:firstLine="576"/>
        <w:jc w:val="left"/>
        <w:tabs>
          <w:tab w:val="right" w:leader="dot" w:pos="9936"/>
        </w:tabs>
      </w:pPr>
      <w:r>
        <w:rPr/>
        <w:t xml:space="preserve">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t xml:space="preserve">plan transition account, $1,100,000,000 for</w:t>
      </w:r>
    </w:p>
    <w:p>
      <w:pPr>
        <w:spacing w:before="0" w:after="0" w:line="408" w:lineRule="exact"/>
        <w:ind w:left="0" w:right="0" w:firstLine="576"/>
        <w:jc w:val="left"/>
        <w:tabs>
          <w:tab w:val="right" w:leader="dot" w:pos="9936"/>
        </w:tabs>
      </w:pPr>
      <w:r>
        <w:rPr/>
        <w:t xml:space="preserve">fiscal year 2023</w:t>
      </w:r>
      <w:r>
        <w:tab/>
      </w:r>
      <w:r>
        <w:rPr/>
        <w:t xml:space="preserve">$1,100,000,000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$82,200,000 for </w:t>
      </w:r>
      <w:r>
        <w:rPr>
          <w:u w:val="single"/>
        </w:rPr>
        <w:t xml:space="preserve">fiscal year 2023</w:t>
      </w:r>
      <w:r>
        <w:tab/>
      </w:r>
      <w:r>
        <w:rPr>
          <w:u w:val="single"/>
        </w:rPr>
        <w:t xml:space="preserve">$82,200,000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judicial</w:t>
      </w:r>
    </w:p>
    <w:p>
      <w:pPr>
        <w:spacing w:before="0" w:after="0" w:line="408" w:lineRule="exact"/>
        <w:ind w:left="0" w:right="0" w:firstLine="576"/>
        <w:jc w:val="left"/>
        <w:tabs>
          <w:tab w:val="right" w:leader="dot" w:pos="9936"/>
        </w:tabs>
      </w:pPr>
      <w:pPr>
        <w:tabs>
          <w:tab w:val="right" w:leader="dot" w:pos="9360"/>
        </w:tabs>
      </w:pPr>
      <w:r>
        <w:rPr>
          <w:u w:val="single"/>
        </w:rPr>
        <w:t xml:space="preserve">information systems account, $9,700,000 for</w:t>
      </w:r>
    </w:p>
    <w:p>
      <w:pPr>
        <w:spacing w:before="0" w:after="0" w:line="408" w:lineRule="exact"/>
        <w:ind w:left="0" w:right="0" w:firstLine="576"/>
        <w:jc w:val="left"/>
        <w:tabs>
          <w:tab w:val="right" w:leader="dot" w:pos="9936"/>
        </w:tabs>
      </w:pPr>
      <w:r>
        <w:rPr>
          <w:u w:val="single"/>
        </w:rPr>
        <w:t xml:space="preserve">fiscal year 2023</w:t>
      </w:r>
      <w:r>
        <w:tab/>
      </w:r>
      <w:r>
        <w:rPr>
          <w:u w:val="single"/>
        </w:rPr>
        <w:t xml:space="preserve">$9,700,000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2020 c 357 s 911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During the 2019-</w:t>
      </w:r>
      <w:r>
        <w:rPr>
          <w:u w:val="single"/>
        </w:rPr>
        <w:t xml:space="preserve">20</w:t>
      </w:r>
      <w:r>
        <w:rPr/>
        <w:t xml:space="preserve">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 </w:t>
      </w:r>
      <w:r>
        <w:rPr>
          <w:u w:val="single"/>
        </w:rPr>
        <w:t xml:space="preserve">During the 2021-2023 fiscal biennium, the office of financial management and the environmental and land use hearings office are exempted from the requirement to create and adopt a community engagement plan.</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2022 c 297 s 966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w:t>
      </w:r>
      <w:r>
        <w:rPr>
          <w:u w:val="single"/>
        </w:rPr>
        <w:t xml:space="preserve">(a)</w:t>
      </w:r>
      <w:r>
        <w:rPr/>
        <w:t xml:space="preserve"> The direct care component must include the direct care and therapy care components of the previous system, along with food, laundry, and dietary services. </w:t>
      </w:r>
      <w:r>
        <w:t>((</w:t>
      </w:r>
      <w:r>
        <w:rPr>
          <w:strike/>
        </w:rPr>
        <w:t xml:space="preserve">Direct</w:t>
      </w:r>
      <w:r>
        <w:t>))</w:t>
      </w:r>
      <w:r>
        <w:rPr/>
        <w:t xml:space="preserve"> </w:t>
      </w:r>
      <w:r>
        <w:rPr>
          <w:u w:val="single"/>
        </w:rPr>
        <w:t xml:space="preserve">Except as provided in (b) of this subsection, direct</w:t>
      </w:r>
      <w:r>
        <w:rPr/>
        <w:t xml:space="preserve"> care must be paid at a fixed rate, based on one hundred percent or greater of statewide case mix neutral median costs, but </w:t>
      </w:r>
      <w:r>
        <w:t>((</w:t>
      </w:r>
      <w:r>
        <w:rPr>
          <w:strike/>
        </w:rPr>
        <w:t xml:space="preserve">for fiscal year 2023</w:t>
      </w:r>
      <w:r>
        <w:t>))</w:t>
      </w:r>
      <w:r>
        <w:rPr/>
        <w:t xml:space="preserve"> shall be capped so that a nursing home provider's direct care rate does not exceed </w:t>
      </w:r>
      <w:r>
        <w:t>((</w:t>
      </w:r>
      <w:r>
        <w:rPr>
          <w:strike/>
        </w:rPr>
        <w:t xml:space="preserve">165</w:t>
      </w:r>
      <w:r>
        <w:t>))</w:t>
      </w:r>
      <w:r>
        <w:rPr/>
        <w:t xml:space="preserve"> </w:t>
      </w:r>
      <w:r>
        <w:rPr>
          <w:u w:val="single"/>
        </w:rPr>
        <w:t xml:space="preserve">118</w:t>
      </w:r>
      <w:r>
        <w:rPr/>
        <w:t xml:space="preserve">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u w:val="single"/>
        </w:rPr>
        <w:t xml:space="preserve">(b) Unless a nursing home provider is below the minimum staffing standard established in RCW 74.42.360(2), a provider's direct care rate relative to its base year's direct care allowable costs must be capped as follows: For fiscal year 2023, the cap must not exceed 165 percent.</w:t>
      </w:r>
    </w:p>
    <w:p>
      <w:pPr>
        <w:spacing w:before="0" w:after="0" w:line="408" w:lineRule="exact"/>
        <w:ind w:left="0" w:right="0" w:firstLine="576"/>
        <w:jc w:val="left"/>
      </w:pPr>
      <w:r>
        <w:rPr/>
        <w:t xml:space="preserve">(4)</w:t>
      </w:r>
      <w:r>
        <w:rPr>
          <w:u w:val="single"/>
        </w:rPr>
        <w:t xml:space="preserve">(a)</w:t>
      </w:r>
      <w:r>
        <w:rPr/>
        <w:t xml:space="preserve"> The indirect care component must include the elements of administrative expenses, maintenance costs, and housekeeping services from the previous system. </w:t>
      </w:r>
      <w:r>
        <w:t>((</w:t>
      </w:r>
      <w:r>
        <w:rPr>
          <w:strike/>
        </w:rPr>
        <w:t xml:space="preserve">A</w:t>
      </w:r>
      <w:r>
        <w:t>))</w:t>
      </w:r>
      <w:r>
        <w:rPr/>
        <w:t xml:space="preserve"> </w:t>
      </w:r>
      <w:r>
        <w:rPr>
          <w:u w:val="single"/>
        </w:rPr>
        <w:t xml:space="preserve">Except as provided in (b) of this subsection, a</w:t>
      </w:r>
      <w:r>
        <w:rPr/>
        <w:t xml:space="preserve"> minimum occupancy assumption of ninety percent must be applied to indirect care</w:t>
      </w:r>
      <w:r>
        <w:t>((</w:t>
      </w:r>
      <w:r>
        <w:rPr>
          <w:strike/>
        </w:rPr>
        <w:t xml:space="preserve">, except during fiscal year 2023 when the minimum occupancy assumption must be 75 percent</w:t>
      </w:r>
      <w:r>
        <w:t>))</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u w:val="single"/>
        </w:rPr>
        <w:t xml:space="preserve">(b) A minimum occupancy assumption must be applied to indirect care as follows: For fiscal year 2023, the assumption must be 75 percent.</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TEACHERS' RETIREMENT SYSTEM PLAN 1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$800,000,000</w:t>
      </w:r>
      <w:r>
        <w:t>))</w:t>
      </w:r>
    </w:p>
    <w:p>
      <w:pPr>
        <w:spacing w:before="0" w:after="0" w:line="408" w:lineRule="exact"/>
        <w:ind w:left="0" w:right="0" w:firstLine="0"/>
        <w:jc w:val="left"/>
        <w:tabs>
          <w:tab w:val="right" w:leader="none" w:pos="9936"/>
        </w:tabs>
      </w:pPr>
      <w:r>
        <w:tab/>
      </w:r>
      <w:r>
        <w:rPr>
          <w:u w:val="single"/>
        </w:rPr>
        <w:t xml:space="preserve">$250,000,000</w:t>
      </w:r>
    </w:p>
    <w:p>
      <w:pPr>
        <w:tabs>
          <w:tab w:val="right" w:leader="dot" w:pos="9936"/>
        </w:tabs>
        <w:ind w:left="0" w:right="0" w:firstLine="1440"/>
      </w:pPr>
      <w:r>
        <w:rPr/>
        <w:t xml:space="preserve">TOTAL APPROPRIATION</w:t>
      </w:r>
      <w:r>
        <w:tab/>
      </w:r>
      <w:r>
        <w:t>((</w:t>
      </w:r>
      <w:r>
        <w:rPr>
          <w:strike/>
        </w:rPr>
        <w:t xml:space="preserve">$800,000,000</w:t>
      </w:r>
      <w:r>
        <w:t>))</w:t>
      </w:r>
    </w:p>
    <w:p>
      <w:pPr>
        <w:tabs>
          <w:tab w:val="right" w:leader="none" w:pos="9936"/>
        </w:tabs>
        <w:ind w:left="0" w:right="0" w:firstLine="1440"/>
      </w:pPr>
      <w:r>
        <w:tab/>
      </w:r>
      <w:r>
        <w:rPr>
          <w:u w:val="single"/>
        </w:rPr>
        <w:t xml:space="preserve">$250,000,000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is provided solely for expenditure on June 30, 2023, into the teachers' retirement system plan 1 fund, to be applied to the unfunded actuarial accrued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f48b3a58bb84e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b29a36231943e6" /><Relationship Type="http://schemas.openxmlformats.org/officeDocument/2006/relationships/footer" Target="/word/footer1.xml" Id="R8f48b3a58bb84ec1" /></Relationships>
</file>