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d06c5e48f643ee" /></Relationships>
</file>

<file path=word/document.xml><?xml version="1.0" encoding="utf-8"?>
<w:document xmlns:w="http://schemas.openxmlformats.org/wordprocessingml/2006/main">
  <w:body>
    <w:p>
      <w:r>
        <w:t>S-0046.3</w:t>
      </w:r>
    </w:p>
    <w:p>
      <w:pPr>
        <w:jc w:val="center"/>
      </w:pPr>
      <w:r>
        <w:t>_______________________________________________</w:t>
      </w:r>
    </w:p>
    <w:p/>
    <w:p>
      <w:pPr>
        <w:jc w:val="center"/>
      </w:pPr>
      <w:r>
        <w:rPr>
          <w:b/>
        </w:rPr>
        <w:t>SENATE BILL 5194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Mullet, Nguyen, and Shewmake</w:t>
      </w:r>
    </w:p>
    <w:p/>
    <w:p>
      <w:r>
        <w:rPr>
          <w:t xml:space="preserve">Prefiled 01/06/23.</w:t>
        </w:rPr>
      </w:r>
      <w:r>
        <w:rPr>
          <w:t xml:space="preserve">Read first time 01/09/23.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rendering the Washington state insurance commissioner an appointed position; amending RCW 48.02.010, 48.02.020, 48.02.110, 43.17.020, 29A.32.031, 29A.36.121, 42.17A.005, 43.01.010, 43.01.020, 43.03.010, 43.03.011, 42.17A.705, and 43.17.320;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experience, efficiency, and accountability are important when selecting certain state regulators. Appointment of certain state regulators can lead to more qualified candidates who are more adept in technical policymaking due to several factors, including the selection of the most skilled candidate and not necessarily the best, or best-financed, politician; vetting of candidates through confirmation processes; and broader accountability.</w:t>
      </w:r>
    </w:p>
    <w:p>
      <w:pPr>
        <w:spacing w:before="0" w:after="0" w:line="408" w:lineRule="exact"/>
        <w:ind w:left="0" w:right="0" w:firstLine="576"/>
        <w:jc w:val="left"/>
      </w:pPr>
      <w:r>
        <w:rPr/>
        <w:t xml:space="preserve">(2) The legislature further finds that duties and responsibilities of Washington state's insurance commissioner are similar to other high-level executive branch officials who are currently appointed by the governor. A majority of states appoint rather than elect their insurance commissioners.</w:t>
      </w:r>
    </w:p>
    <w:p>
      <w:pPr>
        <w:spacing w:before="0" w:after="0" w:line="408" w:lineRule="exact"/>
        <w:ind w:left="0" w:right="0" w:firstLine="576"/>
        <w:jc w:val="left"/>
      </w:pPr>
      <w:r>
        <w:rPr/>
        <w:t xml:space="preserve">(3) Therefore, the legislature intends by this act to establish a process for the insurance commissioner of this state to be appointed by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010</w:t>
      </w:r>
      <w:r>
        <w:rPr/>
        <w:t xml:space="preserve"> and 2009 c 549 s 7001 are each amended to read as follows:</w:t>
      </w:r>
    </w:p>
    <w:p>
      <w:pPr>
        <w:spacing w:before="0" w:after="0" w:line="408" w:lineRule="exact"/>
        <w:ind w:left="0" w:right="0" w:firstLine="576"/>
        <w:jc w:val="left"/>
      </w:pPr>
      <w:r>
        <w:rPr/>
        <w:t xml:space="preserve">(1) There shall be an insurance commissioner of this state who shall be </w:t>
      </w:r>
      <w:r>
        <w:t>((</w:t>
      </w:r>
      <w:r>
        <w:rPr>
          <w:strike/>
        </w:rPr>
        <w:t xml:space="preserve">elected at the time and in the manner that other state officers are elected</w:t>
      </w:r>
      <w:r>
        <w:t>))</w:t>
      </w:r>
      <w:r>
        <w:rPr/>
        <w:t xml:space="preserve"> </w:t>
      </w:r>
      <w:r>
        <w:rPr>
          <w:u w:val="single"/>
        </w:rPr>
        <w:t xml:space="preserve">appointed by the governor, with the consent of the senate. The insurance commissioner shall hold office at the pleasure of the governor</w:t>
      </w:r>
      <w:r>
        <w:rPr/>
        <w:t xml:space="preserve">.</w:t>
      </w:r>
    </w:p>
    <w:p>
      <w:pPr>
        <w:spacing w:before="0" w:after="0" w:line="408" w:lineRule="exact"/>
        <w:ind w:left="0" w:right="0" w:firstLine="576"/>
        <w:jc w:val="left"/>
      </w:pPr>
      <w:r>
        <w:rPr/>
        <w:t xml:space="preserve">(2) The commissioner in office at the </w:t>
      </w:r>
      <w:r>
        <w:t>((</w:t>
      </w:r>
      <w:r>
        <w:rPr>
          <w:strike/>
        </w:rPr>
        <w:t xml:space="preserve">effective date of this code</w:t>
      </w:r>
      <w:r>
        <w:t>))</w:t>
      </w:r>
      <w:r>
        <w:rPr/>
        <w:t xml:space="preserve"> </w:t>
      </w:r>
      <w:r>
        <w:rPr>
          <w:u w:val="single"/>
        </w:rPr>
        <w:t xml:space="preserve">effective date of this section</w:t>
      </w:r>
      <w:r>
        <w:rPr/>
        <w:t xml:space="preserve"> shall continue in office for the remainder of the term for which he or she was elected and until his or her successor is duly </w:t>
      </w:r>
      <w:r>
        <w:t>((</w:t>
      </w:r>
      <w:r>
        <w:rPr>
          <w:strike/>
        </w:rPr>
        <w:t xml:space="preserve">elected and qualified</w:t>
      </w:r>
      <w:r>
        <w:t>))</w:t>
      </w:r>
      <w:r>
        <w:rPr/>
        <w:t xml:space="preserve"> </w:t>
      </w:r>
      <w:r>
        <w:rPr>
          <w:u w:val="single"/>
        </w:rPr>
        <w:t xml:space="preserve">appointed</w:t>
      </w:r>
      <w:r>
        <w:rPr/>
        <w:t xml:space="preserve">.</w:t>
      </w:r>
    </w:p>
    <w:p>
      <w:pPr>
        <w:spacing w:before="0" w:after="0" w:line="408" w:lineRule="exact"/>
        <w:ind w:left="0" w:right="0" w:firstLine="576"/>
        <w:jc w:val="left"/>
      </w:pPr>
      <w:r>
        <w:rPr/>
        <w:t xml:space="preserve">(3) "Commissioner," where used in this code, means the insurance commissioner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020</w:t>
      </w:r>
      <w:r>
        <w:rPr/>
        <w:t xml:space="preserve"> and 2009 c 549 s 7002 are each amended to read as follows:</w:t>
      </w:r>
    </w:p>
    <w:p>
      <w:pPr>
        <w:spacing w:before="0" w:after="0" w:line="408" w:lineRule="exact"/>
        <w:ind w:left="0" w:right="0" w:firstLine="576"/>
        <w:jc w:val="left"/>
      </w:pPr>
      <w:r>
        <w:rPr/>
        <w:t xml:space="preserve">The term of office of the commissioner shall </w:t>
      </w:r>
      <w:r>
        <w:t>((</w:t>
      </w:r>
      <w:r>
        <w:rPr>
          <w:strike/>
        </w:rPr>
        <w:t xml:space="preserve">be four years, commencing on the Wednesday after the second Monday in January after his or her election</w:t>
      </w:r>
      <w:r>
        <w:t>))</w:t>
      </w:r>
      <w:r>
        <w:rPr/>
        <w:t xml:space="preserve"> </w:t>
      </w:r>
      <w:r>
        <w:rPr>
          <w:u w:val="single"/>
        </w:rPr>
        <w:t xml:space="preserve">commence no later than the Wednesday after the second Monday of January following the election of the newly elected governor. The length of the term of office shall be four years or until a successor is appointed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110</w:t>
      </w:r>
      <w:r>
        <w:rPr/>
        <w:t xml:space="preserve"> and 2009 c 549 s 7008 are each amended to read as follows:</w:t>
      </w:r>
    </w:p>
    <w:p>
      <w:pPr>
        <w:spacing w:before="0" w:after="0" w:line="408" w:lineRule="exact"/>
        <w:ind w:left="0" w:right="0" w:firstLine="576"/>
        <w:jc w:val="left"/>
      </w:pPr>
      <w:r>
        <w:rPr/>
        <w:t xml:space="preserve">The commissioner shall have an office at the state capital, and may maintain such offices elsewhere in this state as </w:t>
      </w:r>
      <w:r>
        <w:t>((</w:t>
      </w:r>
      <w:r>
        <w:rPr>
          <w:strike/>
        </w:rPr>
        <w:t xml:space="preserve">he or she may deem</w:t>
      </w:r>
      <w:r>
        <w:t>))</w:t>
      </w:r>
      <w:r>
        <w:rPr/>
        <w:t xml:space="preserve"> </w:t>
      </w:r>
      <w:r>
        <w:rPr>
          <w:u w:val="single"/>
        </w:rPr>
        <w:t xml:space="preserve">deemed</w:t>
      </w:r>
      <w:r>
        <w:rPr/>
        <w:t xml:space="preserv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020</w:t>
      </w:r>
      <w:r>
        <w:rPr/>
        <w:t xml:space="preserve"> and 2017 3rd sp.s. c 6 s 110 are each amended to read as follows:</w:t>
      </w:r>
    </w:p>
    <w:p>
      <w:pPr>
        <w:spacing w:before="0" w:after="0" w:line="408" w:lineRule="exact"/>
        <w:ind w:left="0" w:right="0" w:firstLine="576"/>
        <w:jc w:val="left"/>
      </w:pPr>
      <w:r>
        <w:rPr/>
        <w:t xml:space="preserve">There shall be a chief executive officer of each department to be known as: (1) The secretary of social and health services, (2) the director of ecology, (3) the director of labor and industries, (4) the director of agriculture, (5) the director of fish and wildlife, (6) the secretary of transportation, (7) the director of licensing, (8) the director of enterprise services, (9) the director of commerce, (10) the director of veterans affairs, (11) the director of revenue, (12) the director of retirement systems, (13) the secretary of corrections, (14) the secretary of health, (15) the director of financial institutions, (16) the director of the department of archaeology and historic preservation, (17) the secretary of children, youth, and families, </w:t>
      </w:r>
      <w:r>
        <w:t>((</w:t>
      </w:r>
      <w:r>
        <w:rPr>
          <w:strike/>
        </w:rPr>
        <w:t xml:space="preserve">and</w:t>
      </w:r>
      <w:r>
        <w:t>))</w:t>
      </w:r>
      <w:r>
        <w:rPr/>
        <w:t xml:space="preserve"> (18) the executive director of the Puget Sound partnership</w:t>
      </w:r>
      <w:r>
        <w:rPr>
          <w:u w:val="single"/>
        </w:rPr>
        <w:t xml:space="preserve">, and (19) the insurance commissioner</w:t>
      </w:r>
      <w:r>
        <w:rPr/>
        <w:t xml:space="preserve">.</w:t>
      </w:r>
    </w:p>
    <w:p>
      <w:pPr>
        <w:spacing w:before="0" w:after="0" w:line="408" w:lineRule="exact"/>
        <w:ind w:left="0" w:right="0" w:firstLine="576"/>
        <w:jc w:val="left"/>
      </w:pPr>
      <w:r>
        <w:rPr/>
        <w:t xml:space="preserve">Such officers, except the director of fish and wildlife, shall be appointed by the governor, with the consent of the senate, and hold office at the pleasure of the governor. The director of fish and wildlife shall be appointed by the fish and wildlife commission as prescribed by RCW 77.04.055.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2020 c 208 s 11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each measure for an advisory vote of the people and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w:t>
      </w:r>
      <w:r>
        <w:t>((</w:t>
      </w:r>
      <w:r>
        <w:rPr>
          <w:strike/>
        </w:rPr>
        <w:t xml:space="preserve">insurance commissioner,</w:t>
      </w:r>
      <w:r>
        <w:t>))</w:t>
      </w:r>
      <w:r>
        <w:rPr/>
        <w:t xml:space="preserve">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if any office voted upon statewide appears on the ballot due to a vacancy, then statements and photographs for candidates for any vacant office listed in subsection (2) of this section must appear;</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w:t>
      </w:r>
    </w:p>
    <w:p>
      <w:pPr>
        <w:spacing w:before="0" w:after="0" w:line="408" w:lineRule="exact"/>
        <w:ind w:left="0" w:right="0" w:firstLine="576"/>
        <w:jc w:val="left"/>
      </w:pPr>
      <w:r>
        <w:rPr/>
        <w:t xml:space="preserve">(7) A list of all student engagement hubs as designated under RCW 29A.40.180; and</w:t>
      </w:r>
    </w:p>
    <w:p>
      <w:pPr>
        <w:spacing w:before="0" w:after="0" w:line="408" w:lineRule="exact"/>
        <w:ind w:left="0" w:right="0" w:firstLine="576"/>
        <w:jc w:val="left"/>
      </w:pPr>
      <w:r>
        <w:rPr/>
        <w:t xml:space="preserve">(8)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121</w:t>
      </w:r>
      <w:r>
        <w:rPr/>
        <w:t xml:space="preserve"> and 2013 c 11 s 42 are each amended to read as follows:</w:t>
      </w:r>
    </w:p>
    <w:p>
      <w:pPr>
        <w:spacing w:before="0" w:after="0" w:line="408" w:lineRule="exact"/>
        <w:ind w:left="0" w:right="0" w:firstLine="576"/>
        <w:jc w:val="left"/>
      </w:pPr>
      <w:r>
        <w:rPr/>
        <w:t xml:space="preserve">(1) The positions or offices on a primary consolidated ballot shall be arranged in substantially the following order: United States senator; United States representative; governor; lieutenant governor; secretary of state; state treasurer; state auditor; attorney general; commissioner of public lands; superintendent of public instruction; </w:t>
      </w:r>
      <w:r>
        <w:t>((</w:t>
      </w:r>
      <w:r>
        <w:rPr>
          <w:strike/>
        </w:rPr>
        <w:t xml:space="preserve">insurance commissioner;</w:t>
      </w:r>
      <w:r>
        <w:t>))</w:t>
      </w:r>
      <w:r>
        <w:rPr/>
        <w:t xml:space="preserve"> state senator; state representative; county officers; justices of the supreme court; judges of the court of appeals; judges of the superior court; and judges of the district court. For all other jurisdictions on the primary ballot, the offices in each jurisdiction shall be grouped together and be in the order of the position numbers assigned to those offices, if any.</w:t>
      </w:r>
    </w:p>
    <w:p>
      <w:pPr>
        <w:spacing w:before="0" w:after="0" w:line="408" w:lineRule="exact"/>
        <w:ind w:left="0" w:right="0" w:firstLine="576"/>
        <w:jc w:val="left"/>
      </w:pPr>
      <w:r>
        <w:rPr/>
        <w:t xml:space="preserve">(2) The order of the positions or offices on a general election ballot shall be substantially the same as on a primary ballot except that state ballot issues must be placed before all offices. The offices of president and vice president of the United States shall precede all other offices on a presidential election ballot. The positions on a ballot to be assigned to ballot measures regarding local units of government shall be established by the secretary of state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2022 c 71 s 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 "Agency" does not include a comprehensive cancer center participating in a collaborative arrangement as defined in RCW 28B.10.930 that is operated in conformance with RCW 28B.10.930.</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"Books of account" means:</w:t>
      </w:r>
    </w:p>
    <w:p>
      <w:pPr>
        <w:spacing w:before="0" w:after="0" w:line="408" w:lineRule="exact"/>
        <w:ind w:left="0" w:right="0" w:firstLine="576"/>
        <w:jc w:val="left"/>
      </w:pPr>
      <w:r>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rPr/>
        <w:t xml:space="preserve">(8) "Candidate" means any individual who seeks nomination for election or election to public office. An individual seeks nomination or election when the individual first:</w:t>
      </w:r>
    </w:p>
    <w:p>
      <w:pPr>
        <w:spacing w:before="0" w:after="0" w:line="408" w:lineRule="exact"/>
        <w:ind w:left="0" w:right="0" w:firstLine="576"/>
        <w:jc w:val="left"/>
      </w:pPr>
      <w:r>
        <w:rPr/>
        <w:t xml:space="preserve">(a) Receives contributions or makes expenditures or reserves space or facilities with intent to promote the individual's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the individual's candidacy; or</w:t>
      </w:r>
    </w:p>
    <w:p>
      <w:pPr>
        <w:spacing w:before="0" w:after="0" w:line="408" w:lineRule="exact"/>
        <w:ind w:left="0" w:right="0" w:firstLine="576"/>
        <w:jc w:val="left"/>
      </w:pPr>
      <w:r>
        <w:rPr/>
        <w:t xml:space="preserve">(d) Gives consent to another person to take on behalf of the individual any of the actions in (a) or (c) of this subsection.</w:t>
      </w:r>
    </w:p>
    <w:p>
      <w:pPr>
        <w:spacing w:before="0" w:after="0" w:line="408" w:lineRule="exact"/>
        <w:ind w:left="0" w:right="0" w:firstLine="576"/>
        <w:jc w:val="left"/>
      </w:pPr>
      <w:r>
        <w:rPr/>
        <w:t xml:space="preserve">(9)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(10) "Commercial advertiser" means any person that sells the service of communicating messages or producing material for broadcast or distribution to the general public or segments of the general public whether through brochures, fliers, newspapers, magazines, television, radio, billboards, direct mail advertising, printing, paid internet or digital communications, or any other means of mass communications used for the purpose of appealing, directly or indirectly, for votes or for financial or other support in any election campaign.</w:t>
      </w:r>
    </w:p>
    <w:p>
      <w:pPr>
        <w:spacing w:before="0" w:after="0" w:line="408" w:lineRule="exact"/>
        <w:ind w:left="0" w:right="0" w:firstLine="576"/>
        <w:jc w:val="left"/>
      </w:pPr>
      <w:r>
        <w:rPr/>
        <w:t xml:space="preserve">(11) "Commission" means the agency established under RCW 42.17A.100.</w:t>
      </w:r>
    </w:p>
    <w:p>
      <w:pPr>
        <w:spacing w:before="0" w:after="0" w:line="408" w:lineRule="exact"/>
        <w:ind w:left="0" w:right="0" w:firstLine="576"/>
        <w:jc w:val="left"/>
      </w:pPr>
      <w:r>
        <w:rPr/>
        <w:t xml:space="preserve">(12) "Committee" unless the context indicates otherwise, includes a political committee such as a candidate, ballot proposition, recall, political, or continuing political committee.</w:t>
      </w:r>
    </w:p>
    <w:p>
      <w:pPr>
        <w:spacing w:before="0" w:after="0" w:line="408" w:lineRule="exact"/>
        <w:ind w:left="0" w:right="0" w:firstLine="576"/>
        <w:jc w:val="left"/>
      </w:pPr>
      <w:r>
        <w:rPr/>
        <w:t xml:space="preserve">(13)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(14) "Continuing political committee" means a political committee that is an organization of continuing existence not limited to participation in any particular election campaign or election cycle.</w:t>
      </w:r>
    </w:p>
    <w:p>
      <w:pPr>
        <w:spacing w:before="0" w:after="0" w:line="408" w:lineRule="exact"/>
        <w:ind w:left="0" w:right="0" w:firstLine="576"/>
        <w:jc w:val="left"/>
      </w:pPr>
      <w:r>
        <w:rPr/>
        <w:t xml:space="preserve">(15)(a)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or incidental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digital, or other form of political advertising or electioneering communication prepared by a candidate, a political or incidental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Accrued interest on money deposited in a political or incidental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or incidental committee that is returned to the contributor within ten business days of the date on which it is received by the candidate or political or incidental committee;</w:t>
      </w:r>
    </w:p>
    <w:p>
      <w:pPr>
        <w:spacing w:before="0" w:after="0" w:line="408" w:lineRule="exact"/>
        <w:ind w:left="0" w:right="0" w:firstLine="576"/>
        <w:jc w:val="left"/>
      </w:pPr>
      <w:r>
        <w:rPr/>
        <w:t xml:space="preserve">(iv) A news item, feature, commentary, or editorial in a regularly scheduled news medium that is of interest to the public, that is in a news medium controlled by a person whose business is that news medium, and that is not controlled by a candidate or a political or incidental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or incidental committees either as volunteer services defined in (b)(vi) of this subsection or for payment by the candidate or political or incidental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or incidental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(15)(b)(ix) is not considered an agent of the candidate or committee as long as the person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(16) "Depository" means a bank, mutual savings bank, savings and loan association, or credit union doing business in this state.</w:t>
      </w:r>
    </w:p>
    <w:p>
      <w:pPr>
        <w:spacing w:before="0" w:after="0" w:line="408" w:lineRule="exact"/>
        <w:ind w:left="0" w:right="0" w:firstLine="576"/>
        <w:jc w:val="left"/>
      </w:pPr>
      <w:r>
        <w:rPr/>
        <w:t xml:space="preserve">(17)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(18)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(19)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(20)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(21)(a) "Electioneering communication" means any broadcast, cable, or satellite television, radio transmission, digital communication,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electronically or by other means,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or cost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the candidate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interest to the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or incidental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(22)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or incidental committee of the principal of a loan, the receipt of which loan has been properly reported.</w:t>
      </w:r>
    </w:p>
    <w:p>
      <w:pPr>
        <w:spacing w:before="0" w:after="0" w:line="408" w:lineRule="exact"/>
        <w:ind w:left="0" w:right="0" w:firstLine="576"/>
        <w:jc w:val="left"/>
      </w:pPr>
      <w:r>
        <w:rPr/>
        <w:t xml:space="preserve">(23) "Final report" means the report described as a final report in RCW 42.17A.235(11)(a).</w:t>
      </w:r>
    </w:p>
    <w:p>
      <w:pPr>
        <w:spacing w:before="0" w:after="0" w:line="408" w:lineRule="exact"/>
        <w:ind w:left="0" w:right="0" w:firstLine="576"/>
        <w:jc w:val="left"/>
      </w:pPr>
      <w:r>
        <w:rPr/>
        <w:t xml:space="preserve">(24) "Foreign national" means:</w:t>
      </w:r>
    </w:p>
    <w:p>
      <w:pPr>
        <w:spacing w:before="0" w:after="0" w:line="408" w:lineRule="exact"/>
        <w:ind w:left="0" w:right="0" w:firstLine="576"/>
        <w:jc w:val="left"/>
      </w:pPr>
      <w:r>
        <w:rPr/>
        <w:t xml:space="preserve">(a) An individual who is not a citizen of the United States and is not lawfully admitted for permanent residence;</w:t>
      </w:r>
    </w:p>
    <w:p>
      <w:pPr>
        <w:spacing w:before="0" w:after="0" w:line="408" w:lineRule="exact"/>
        <w:ind w:left="0" w:right="0" w:firstLine="576"/>
        <w:jc w:val="left"/>
      </w:pPr>
      <w:r>
        <w:rPr/>
        <w:t xml:space="preserve">(b) A government, or subdivision, of a foreign country;</w:t>
      </w:r>
    </w:p>
    <w:p>
      <w:pPr>
        <w:spacing w:before="0" w:after="0" w:line="408" w:lineRule="exact"/>
        <w:ind w:left="0" w:right="0" w:firstLine="576"/>
        <w:jc w:val="left"/>
      </w:pPr>
      <w:r>
        <w:rPr/>
        <w:t xml:space="preserve">(c) A foreign political party; and</w:t>
      </w:r>
    </w:p>
    <w:p>
      <w:pPr>
        <w:spacing w:before="0" w:after="0" w:line="408" w:lineRule="exact"/>
        <w:ind w:left="0" w:right="0" w:firstLine="576"/>
        <w:jc w:val="left"/>
      </w:pPr>
      <w:r>
        <w:rPr/>
        <w:t xml:space="preserve">(d) Any entity, such as a partnership, association, corporation, organization, or other combination of persons, that is organized under the laws of or has its principal place of business in a foreign country.</w:t>
      </w:r>
    </w:p>
    <w:p>
      <w:pPr>
        <w:spacing w:before="0" w:after="0" w:line="408" w:lineRule="exact"/>
        <w:ind w:left="0" w:right="0" w:firstLine="576"/>
        <w:jc w:val="left"/>
      </w:pPr>
      <w:r>
        <w:rPr/>
        <w:t xml:space="preserve">(25)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rPr/>
        <w:t xml:space="preserve">(26) "Gift" has the definition in RCW 42.52.010.</w:t>
      </w:r>
    </w:p>
    <w:p>
      <w:pPr>
        <w:spacing w:before="0" w:after="0" w:line="408" w:lineRule="exact"/>
        <w:ind w:left="0" w:right="0" w:firstLine="576"/>
        <w:jc w:val="left"/>
      </w:pPr>
      <w:r>
        <w:rPr/>
        <w:t xml:space="preserve">(27)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rPr/>
        <w:t xml:space="preserve">(28) "Incidental committee" means any nonprofit organization not otherwise defined as a political committee but that may incidentally make a contribution or an expenditure in excess of the reporting thresholds in RCW 42.17A.235,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chapter.</w:t>
      </w:r>
    </w:p>
    <w:p>
      <w:pPr>
        <w:spacing w:before="0" w:after="0" w:line="408" w:lineRule="exact"/>
        <w:ind w:left="0" w:right="0" w:firstLine="576"/>
        <w:jc w:val="left"/>
      </w:pPr>
      <w:r>
        <w:rPr/>
        <w:t xml:space="preserve">(29) "Incumbent" means a person who is in present possession of an elected office.</w:t>
      </w:r>
    </w:p>
    <w:p>
      <w:pPr>
        <w:spacing w:before="0" w:after="0" w:line="408" w:lineRule="exact"/>
        <w:ind w:left="0" w:right="0" w:firstLine="576"/>
        <w:jc w:val="left"/>
      </w:pPr>
      <w:r>
        <w:rPr/>
        <w:t xml:space="preserve">(30)(a) "Independent expenditure" means an expenditure that has each of the following elements:</w:t>
      </w:r>
    </w:p>
    <w:p>
      <w:pPr>
        <w:spacing w:before="0" w:after="0" w:line="408" w:lineRule="exact"/>
        <w:ind w:left="0" w:right="0" w:firstLine="576"/>
        <w:jc w:val="left"/>
      </w:pPr>
      <w:r>
        <w:rPr/>
        <w:t xml:space="preserve">(i) It is made in support of or in opposition to a candidate for office by a person who is not:</w:t>
      </w:r>
    </w:p>
    <w:p>
      <w:pPr>
        <w:spacing w:before="0" w:after="0" w:line="408" w:lineRule="exact"/>
        <w:ind w:left="0" w:right="0" w:firstLine="576"/>
        <w:jc w:val="left"/>
      </w:pPr>
      <w:r>
        <w:rPr/>
        <w:t xml:space="preserve">(A) A candidate for that office;</w:t>
      </w:r>
    </w:p>
    <w:p>
      <w:pPr>
        <w:spacing w:before="0" w:after="0" w:line="408" w:lineRule="exact"/>
        <w:ind w:left="0" w:right="0" w:firstLine="576"/>
        <w:jc w:val="left"/>
      </w:pPr>
      <w:r>
        <w:rPr/>
        <w:t xml:space="preserve">(B) An authorized committee of that candidate for that office; and</w:t>
      </w:r>
    </w:p>
    <w:p>
      <w:pPr>
        <w:spacing w:before="0" w:after="0" w:line="408" w:lineRule="exact"/>
        <w:ind w:left="0" w:right="0" w:firstLine="576"/>
        <w:jc w:val="left"/>
      </w:pPr>
      <w:r>
        <w:rPr/>
        <w:t xml:space="preserve">(C) A person who has received the candidate's encouragement or approval to make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 It is made in support of or in opposition to a candidate for office by a person with whom the candidate has not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(iii)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(iv) The expenditure, alone or in conjunction with another expenditure or other expenditures of the same person in support of or opposition to that candidate, has a value of one thousand dollars or more. A series of expenditures, each of which is under one thousand dollars, constitutes one independent expenditure if their cumulative value is one thousand dollars or more.</w:t>
      </w:r>
    </w:p>
    <w:p>
      <w:pPr>
        <w:spacing w:before="0" w:after="0" w:line="408" w:lineRule="exact"/>
        <w:ind w:left="0" w:right="0" w:firstLine="576"/>
        <w:jc w:val="left"/>
      </w:pPr>
      <w:r>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rPr/>
        <w:t xml:space="preserve">(31)(a)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rPr/>
        <w:t xml:space="preserve">(32)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rPr/>
        <w:t xml:space="preserve">(33) "Legislative office" means the office of a member of the state house of representatives or the office of a member of the state senate.</w:t>
      </w:r>
    </w:p>
    <w:p>
      <w:pPr>
        <w:spacing w:before="0" w:after="0" w:line="408" w:lineRule="exact"/>
        <w:ind w:left="0" w:right="0" w:firstLine="576"/>
        <w:jc w:val="left"/>
      </w:pPr>
      <w:r>
        <w:rPr/>
        <w:t xml:space="preserve">(34)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rPr/>
        <w:t xml:space="preserve">(35) "Lobbyist" includes any person who lobbies either on the person's own or another's behalf.</w:t>
      </w:r>
    </w:p>
    <w:p>
      <w:pPr>
        <w:spacing w:before="0" w:after="0" w:line="408" w:lineRule="exact"/>
        <w:ind w:left="0" w:right="0" w:firstLine="576"/>
        <w:jc w:val="left"/>
      </w:pPr>
      <w:r>
        <w:rPr/>
        <w:t xml:space="preserve">(36) "Lobbyist's employer" means the person or persons by whom a lobbyist is employed and all persons by whom the lobbyist is compensated for acting as a lobbyist.</w:t>
      </w:r>
    </w:p>
    <w:p>
      <w:pPr>
        <w:spacing w:before="0" w:after="0" w:line="408" w:lineRule="exact"/>
        <w:ind w:left="0" w:right="0" w:firstLine="576"/>
        <w:jc w:val="left"/>
      </w:pPr>
      <w:r>
        <w:rPr/>
        <w:t xml:space="preserve">(37)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rPr/>
        <w:t xml:space="preserve">(38)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rPr/>
        <w:t xml:space="preserve">(39)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rPr/>
        <w:t xml:space="preserve">(40) "Political advertising" includes any advertising displays, newspaper ads, billboards, signs, brochures, articles, tabloids, flyers, letters, radio or television presentations, digital communication,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rPr/>
        <w:t xml:space="preserve">(41) "Political committee" means any person (except a candidate or an individual dealing with the candidate's or individual's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rPr/>
        <w:t xml:space="preserve">(42)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rPr/>
        <w:t xml:space="preserve">(43)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rPr/>
        <w:t xml:space="preserve">(44) "Public record" has the definition in RCW 42.56.010.</w:t>
      </w:r>
    </w:p>
    <w:p>
      <w:pPr>
        <w:spacing w:before="0" w:after="0" w:line="408" w:lineRule="exact"/>
        <w:ind w:left="0" w:right="0" w:firstLine="576"/>
        <w:jc w:val="left"/>
      </w:pPr>
      <w:r>
        <w:rPr/>
        <w:t xml:space="preserve">(45)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rPr/>
        <w:t xml:space="preserve">(46) "Remediable violation" means any violation of this chapter that:</w:t>
      </w:r>
    </w:p>
    <w:p>
      <w:pPr>
        <w:spacing w:before="0" w:after="0" w:line="408" w:lineRule="exact"/>
        <w:ind w:left="0" w:right="0" w:firstLine="576"/>
        <w:jc w:val="left"/>
      </w:pPr>
      <w:r>
        <w:rPr/>
        <w:t xml:space="preserve">(a) Involved expenditures or contributions totaling no more than the contribution limits set out under RCW 42.17A.405(2) per election, or one thousand dollars if there is no statutory limit;</w:t>
      </w:r>
    </w:p>
    <w:p>
      <w:pPr>
        <w:spacing w:before="0" w:after="0" w:line="408" w:lineRule="exact"/>
        <w:ind w:left="0" w:right="0" w:firstLine="576"/>
        <w:jc w:val="left"/>
      </w:pPr>
      <w:r>
        <w:rPr/>
        <w:t xml:space="preserve">(b) Occurred:</w:t>
      </w:r>
    </w:p>
    <w:p>
      <w:pPr>
        <w:spacing w:before="0" w:after="0" w:line="408" w:lineRule="exact"/>
        <w:ind w:left="0" w:right="0" w:firstLine="576"/>
        <w:jc w:val="left"/>
      </w:pPr>
      <w:r>
        <w:rPr/>
        <w:t xml:space="preserve">(i) More than thirty days before an election, where the commission entered into an agreement to resolve the matter; or</w:t>
      </w:r>
    </w:p>
    <w:p>
      <w:pPr>
        <w:spacing w:before="0" w:after="0" w:line="408" w:lineRule="exact"/>
        <w:ind w:left="0" w:right="0" w:firstLine="576"/>
        <w:jc w:val="left"/>
      </w:pPr>
      <w:r>
        <w:rPr/>
        <w:t xml:space="preserve">(ii) At any time where the violation did not constitute a material violation because it was inadvertent and minor or otherwise has been cured and, after consideration of all the circumstances, further proceedings would not serve the purposes of this chapter;</w:t>
      </w:r>
    </w:p>
    <w:p>
      <w:pPr>
        <w:spacing w:before="0" w:after="0" w:line="408" w:lineRule="exact"/>
        <w:ind w:left="0" w:right="0" w:firstLine="576"/>
        <w:jc w:val="left"/>
      </w:pPr>
      <w:r>
        <w:rPr/>
        <w:t xml:space="preserve">(c) Does not materially harm the public interest, beyond the harm to the policy of this chapter inherent in any violation; and</w:t>
      </w:r>
    </w:p>
    <w:p>
      <w:pPr>
        <w:spacing w:before="0" w:after="0" w:line="408" w:lineRule="exact"/>
        <w:ind w:left="0" w:right="0" w:firstLine="576"/>
        <w:jc w:val="left"/>
      </w:pPr>
      <w:r>
        <w:rPr/>
        <w:t xml:space="preserve">(d) Involved:</w:t>
      </w:r>
    </w:p>
    <w:p>
      <w:pPr>
        <w:spacing w:before="0" w:after="0" w:line="408" w:lineRule="exact"/>
        <w:ind w:left="0" w:right="0" w:firstLine="576"/>
        <w:jc w:val="left"/>
      </w:pPr>
      <w:r>
        <w:rPr/>
        <w:t xml:space="preserve">(i) A person who:</w:t>
      </w:r>
    </w:p>
    <w:p>
      <w:pPr>
        <w:spacing w:before="0" w:after="0" w:line="408" w:lineRule="exact"/>
        <w:ind w:left="0" w:right="0" w:firstLine="576"/>
        <w:jc w:val="left"/>
      </w:pPr>
      <w:r>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t xml:space="preserve">(B) Substantially met the filing deadline for all other required reports within the immediately preceding twelve-month period; or</w:t>
      </w:r>
    </w:p>
    <w:p>
      <w:pPr>
        <w:spacing w:before="0" w:after="0" w:line="408" w:lineRule="exact"/>
        <w:ind w:left="0" w:right="0" w:firstLine="576"/>
        <w:jc w:val="left"/>
      </w:pPr>
      <w:r>
        <w:rPr/>
        <w:t xml:space="preserve">(ii) A candidate who:</w:t>
      </w:r>
    </w:p>
    <w:p>
      <w:pPr>
        <w:spacing w:before="0" w:after="0" w:line="408" w:lineRule="exact"/>
        <w:ind w:left="0" w:right="0" w:firstLine="576"/>
        <w:jc w:val="left"/>
      </w:pPr>
      <w:r>
        <w:rPr/>
        <w:t xml:space="preserve">(A) Lost the election in question; and</w:t>
      </w:r>
    </w:p>
    <w:p>
      <w:pPr>
        <w:spacing w:before="0" w:after="0" w:line="408" w:lineRule="exact"/>
        <w:ind w:left="0" w:right="0" w:firstLine="576"/>
        <w:jc w:val="left"/>
      </w:pPr>
      <w:r>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rPr/>
        <w:t xml:space="preserve">(47)(a)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or incidental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rPr/>
        <w:t xml:space="preserve">(48) "Sponsored committee" means a committee, other than an authorized committee, that has one or more sponsors.</w:t>
      </w:r>
    </w:p>
    <w:p>
      <w:pPr>
        <w:spacing w:before="0" w:after="0" w:line="408" w:lineRule="exact"/>
        <w:ind w:left="0" w:right="0" w:firstLine="576"/>
        <w:jc w:val="left"/>
      </w:pPr>
      <w:r>
        <w:rPr/>
        <w:t xml:space="preserve">(49) "State office" means state legislative office or the office of governor, lieutenant governor, secretary of state, attorney general, commissioner of public lands, </w:t>
      </w:r>
      <w:r>
        <w:t>((</w:t>
      </w:r>
      <w:r>
        <w:rPr>
          <w:strike/>
        </w:rPr>
        <w:t xml:space="preserve">insurance commissioner,</w:t>
      </w:r>
      <w:r>
        <w:t>))</w:t>
      </w:r>
      <w:r>
        <w:rPr/>
        <w:t xml:space="preserve"> superintendent of public instruction, state auditor, or state treasurer.</w:t>
      </w:r>
    </w:p>
    <w:p>
      <w:pPr>
        <w:spacing w:before="0" w:after="0" w:line="408" w:lineRule="exact"/>
        <w:ind w:left="0" w:right="0" w:firstLine="576"/>
        <w:jc w:val="left"/>
      </w:pPr>
      <w:r>
        <w:rPr/>
        <w:t xml:space="preserve">(50) "State official" means a person who holds a state office.</w:t>
      </w:r>
    </w:p>
    <w:p>
      <w:pPr>
        <w:spacing w:before="0" w:after="0" w:line="408" w:lineRule="exact"/>
        <w:ind w:left="0" w:right="0" w:firstLine="576"/>
        <w:jc w:val="left"/>
      </w:pPr>
      <w:r>
        <w:rPr/>
        <w:t xml:space="preserve">(51)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or expenses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or expenses when it makes its final report under RCW 42.17A.255.</w:t>
      </w:r>
    </w:p>
    <w:p>
      <w:pPr>
        <w:spacing w:before="0" w:after="0" w:line="408" w:lineRule="exact"/>
        <w:ind w:left="0" w:right="0" w:firstLine="576"/>
        <w:jc w:val="left"/>
      </w:pPr>
      <w:r>
        <w:rPr/>
        <w:t xml:space="preserve">(52) "Technical correction" means the correction of a minor or ministerial error in a required report that does not materially harm the public interest and needs to be corrected for the report to be in full compliance with the requirements of this chapter.</w:t>
      </w:r>
    </w:p>
    <w:p>
      <w:pPr>
        <w:spacing w:before="0" w:after="0" w:line="408" w:lineRule="exact"/>
        <w:ind w:left="0" w:right="0" w:firstLine="576"/>
        <w:jc w:val="left"/>
      </w:pPr>
      <w:r>
        <w:rPr/>
        <w:t xml:space="preserve">(53) "Treasurer" and "deputy treasurer" mean the individuals appointed by a candidate or political or incidental committee, pursuant to RCW 42.17A.210, to perform the duties specified in that section.</w:t>
      </w:r>
    </w:p>
    <w:p>
      <w:pPr>
        <w:spacing w:before="0" w:after="0" w:line="408" w:lineRule="exact"/>
        <w:ind w:left="0" w:right="0" w:firstLine="576"/>
        <w:jc w:val="left"/>
      </w:pPr>
      <w:r>
        <w:rPr/>
        <w:t xml:space="preserve">(54) "Violation" means a violation of this chapter that is not a remediable violation, minor violation, or an error classified by the commission as appropriate to address by a technical correction.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010</w:t>
      </w:r>
      <w:r>
        <w:rPr/>
        <w:t xml:space="preserve"> and 1965 c 8 s 43.01.010 are each amended to read as follows:</w:t>
      </w:r>
    </w:p>
    <w:p>
      <w:pPr>
        <w:spacing w:before="0" w:after="0" w:line="408" w:lineRule="exact"/>
        <w:ind w:left="0" w:right="0" w:firstLine="576"/>
        <w:jc w:val="left"/>
      </w:pPr>
      <w:r>
        <w:rPr/>
        <w:t xml:space="preserve">The governor, lieutenant governor, secretary of state, treasurer, auditor, attorney general, superintendent of public instruction, </w:t>
      </w:r>
      <w:r>
        <w:rPr>
          <w:u w:val="single"/>
        </w:rPr>
        <w:t xml:space="preserve">and</w:t>
      </w:r>
      <w:r>
        <w:rPr/>
        <w:t xml:space="preserve"> commissioner of public lands</w:t>
      </w:r>
      <w:r>
        <w:t>((</w:t>
      </w:r>
      <w:r>
        <w:rPr>
          <w:strike/>
        </w:rPr>
        <w:t xml:space="preserve">, and insurance commissioner</w:t>
      </w:r>
      <w:r>
        <w:t>))</w:t>
      </w:r>
      <w:r>
        <w:rPr/>
        <w:t xml:space="preserve">, shall hold office for the term of four years, and until their successors are elected and qualified; and the term shall commence on the Wednesday after the second Monday of January following their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020</w:t>
      </w:r>
      <w:r>
        <w:rPr/>
        <w:t xml:space="preserve"> and 1965 c 8 s 43.01.020 are each amended to read as follows:</w:t>
      </w:r>
    </w:p>
    <w:p>
      <w:pPr>
        <w:spacing w:before="0" w:after="0" w:line="408" w:lineRule="exact"/>
        <w:ind w:left="0" w:right="0" w:firstLine="576"/>
        <w:jc w:val="left"/>
      </w:pPr>
      <w:r>
        <w:rPr/>
        <w:t xml:space="preserve">The governor, lieutenant governor, secretary of state, treasurer, auditor, attorney general, superintendent of public instruction, </w:t>
      </w:r>
      <w:r>
        <w:rPr>
          <w:u w:val="single"/>
        </w:rPr>
        <w:t xml:space="preserve">and</w:t>
      </w:r>
      <w:r>
        <w:rPr/>
        <w:t xml:space="preserve"> commissioner of public lands</w:t>
      </w:r>
      <w:r>
        <w:t>((</w:t>
      </w:r>
      <w:r>
        <w:rPr>
          <w:strike/>
        </w:rPr>
        <w:t xml:space="preserve">, and insurance commissioner</w:t>
      </w:r>
      <w:r>
        <w:t>))</w:t>
      </w:r>
      <w:r>
        <w:rPr/>
        <w:t xml:space="preserve">, shall, before entering upon the duties of their respective offices, take and subscribe an oath or affirmation in substance as follows: I do solemnly swear (or affirm) that I will support the Constitution of the United States and the Constitution and laws of the state of Washington, and that I will faithfully discharge the duties of the office of (name of office) to the best of my ability.</w:t>
      </w:r>
    </w:p>
    <w:p>
      <w:pPr>
        <w:spacing w:before="0" w:after="0" w:line="408" w:lineRule="exact"/>
        <w:ind w:left="0" w:right="0" w:firstLine="576"/>
        <w:jc w:val="left"/>
      </w:pPr>
      <w:r>
        <w:rPr/>
        <w:t xml:space="preserve">The oath or affirmation shall be administered by one of the justices of the supreme court at the capitol. A certificate shall be affixed thereto by the person administering the oath, and the oath or affirmation so certified shall be filed in the office of the secretary of state before the officer shall be qualified to discharge any official duties: PROVIDED, That the oath of the secretary of state shall be filed in the office of the state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010</w:t>
      </w:r>
      <w:r>
        <w:rPr/>
        <w:t xml:space="preserve"> and 1989 c 10 s 8 are each amended to read as follows:</w:t>
      </w:r>
    </w:p>
    <w:p>
      <w:pPr>
        <w:spacing w:before="0" w:after="0" w:line="408" w:lineRule="exact"/>
        <w:ind w:left="0" w:right="0" w:firstLine="576"/>
        <w:jc w:val="left"/>
      </w:pPr>
      <w:r>
        <w:rPr/>
        <w:t xml:space="preserve">The annual salaries of the following named state elected officials shall be prescribed by the Washington citizens' commission on salaries for elected officials: Governor; lieutenant governor: PROVIDED, That in arriving at the annual salary of the lieutenant governor the commission shall prescribe a fixed amount plus a sum equal to 1/260th of the difference between the annual salary of the lieutenant governor and the annual salary of the governor for each day that the lieutenant governor is called upon to perform the duties of the governor by reason of the absence from the state, removal, resignation, death, or disability of the governor; secretary of state; state treasurer; state auditor; attorney general; superintendent of public instruction; </w:t>
      </w:r>
      <w:r>
        <w:rPr>
          <w:u w:val="single"/>
        </w:rPr>
        <w:t xml:space="preserve">and</w:t>
      </w:r>
      <w:r>
        <w:rPr/>
        <w:t xml:space="preserve"> commissioner of public lands</w:t>
      </w:r>
      <w:r>
        <w:t>((</w:t>
      </w:r>
      <w:r>
        <w:rPr>
          <w:strike/>
        </w:rPr>
        <w:t xml:space="preserve">; and state insurance commissioner</w:t>
      </w:r>
      <w:r>
        <w:t>))</w:t>
      </w:r>
      <w:r>
        <w:rPr/>
        <w:t xml:space="preserve">. Members of the legislature shall receive for their service per annum the amount prescribed by the Washington citizens' commission on salaries for elected officials; and in addition, reimbursement for mileage for travel to and from legislative sessions as provided in RCW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011</w:t>
      </w:r>
      <w:r>
        <w:rPr/>
        <w:t xml:space="preserve"> and 2021 c 1 s 1 are each amended to read as follows:</w:t>
      </w:r>
    </w:p>
    <w:p>
      <w:pPr>
        <w:spacing w:before="0" w:after="0" w:line="408" w:lineRule="exact"/>
        <w:ind w:left="0" w:right="0" w:firstLine="576"/>
        <w:jc w:val="left"/>
      </w:pPr>
      <w:r>
        <w:rPr/>
        <w:t xml:space="preserve">Pursuant to Article XXVIII, section 1 of the state Constitution and RCW 43.03.010 and 43.03.310, the annual salaries of the state elected officials of the executive branch shall be as follows:</w:t>
      </w:r>
    </w:p>
    <w:p>
      <w:pPr>
        <w:spacing w:before="0" w:after="0" w:line="408" w:lineRule="exact"/>
        <w:ind w:left="0" w:right="0" w:firstLine="576"/>
        <w:jc w:val="left"/>
      </w:pPr>
      <w:r>
        <w:rPr/>
        <w:t xml:space="preserve">(1) Effective July 1, 2020:</w:t>
      </w:r>
    </w:p>
    <w:p>
      <w:pPr>
        <w:spacing w:before="0" w:after="0" w:line="408" w:lineRule="exact"/>
        <w:ind w:left="0" w:right="0" w:firstLine="576"/>
        <w:jc w:val="left"/>
        <w:tabs>
          <w:tab w:val="right" w:leader="dot" w:pos="9936"/>
        </w:tabs>
      </w:pPr>
      <w:r>
        <w:rPr/>
        <w:t xml:space="preserve">(a) Governor</w:t>
      </w:r>
      <w:r>
        <w:tab/>
      </w:r>
      <w:r>
        <w:rPr/>
        <w:t xml:space="preserve"> $187,353</w:t>
      </w:r>
    </w:p>
    <w:p>
      <w:pPr>
        <w:spacing w:before="0" w:after="0" w:line="408" w:lineRule="exact"/>
        <w:ind w:left="0" w:right="0" w:firstLine="576"/>
        <w:jc w:val="left"/>
        <w:tabs>
          <w:tab w:val="right" w:leader="dot" w:pos="9936"/>
        </w:tabs>
      </w:pPr>
      <w:r>
        <w:rPr/>
        <w:t xml:space="preserve">(b) Lieutenant governor</w:t>
      </w:r>
      <w:r>
        <w:tab/>
      </w:r>
      <w:r>
        <w:rPr/>
        <w:t xml:space="preserve"> $117,300</w:t>
      </w:r>
    </w:p>
    <w:p>
      <w:pPr>
        <w:spacing w:before="0" w:after="0" w:line="408" w:lineRule="exact"/>
        <w:ind w:left="0" w:right="0" w:firstLine="576"/>
        <w:jc w:val="left"/>
        <w:tabs>
          <w:tab w:val="right" w:leader="dot" w:pos="9936"/>
        </w:tabs>
      </w:pPr>
      <w:r>
        <w:rPr/>
        <w:t xml:space="preserve">(c) Secretary of state</w:t>
      </w:r>
      <w:r>
        <w:tab/>
      </w:r>
      <w:r>
        <w:rPr/>
        <w:t xml:space="preserve"> $134,640</w:t>
      </w:r>
    </w:p>
    <w:p>
      <w:pPr>
        <w:spacing w:before="0" w:after="0" w:line="408" w:lineRule="exact"/>
        <w:ind w:left="0" w:right="0" w:firstLine="576"/>
        <w:jc w:val="left"/>
        <w:tabs>
          <w:tab w:val="right" w:leader="dot" w:pos="9936"/>
        </w:tabs>
      </w:pPr>
      <w:r>
        <w:rPr/>
        <w:t xml:space="preserve">(d) Treasurer</w:t>
      </w:r>
      <w:r>
        <w:tab/>
      </w:r>
      <w:r>
        <w:rPr/>
        <w:t xml:space="preserve"> $153,615</w:t>
      </w:r>
    </w:p>
    <w:p>
      <w:pPr>
        <w:spacing w:before="0" w:after="0" w:line="408" w:lineRule="exact"/>
        <w:ind w:left="0" w:right="0" w:firstLine="576"/>
        <w:jc w:val="left"/>
        <w:tabs>
          <w:tab w:val="right" w:leader="dot" w:pos="9936"/>
        </w:tabs>
      </w:pPr>
      <w:r>
        <w:rPr/>
        <w:t xml:space="preserve">(e) Auditor</w:t>
      </w:r>
      <w:r>
        <w:tab/>
      </w:r>
      <w:r>
        <w:rPr/>
        <w:t xml:space="preserve"> $132,212</w:t>
      </w:r>
    </w:p>
    <w:p>
      <w:pPr>
        <w:spacing w:before="0" w:after="0" w:line="408" w:lineRule="exact"/>
        <w:ind w:left="0" w:right="0" w:firstLine="576"/>
        <w:jc w:val="left"/>
        <w:tabs>
          <w:tab w:val="right" w:leader="dot" w:pos="9936"/>
        </w:tabs>
      </w:pPr>
      <w:r>
        <w:rPr/>
        <w:t xml:space="preserve">(f) Attorney general</w:t>
      </w:r>
      <w:r>
        <w:tab/>
      </w:r>
      <w:r>
        <w:rPr/>
        <w:t xml:space="preserve"> $172,259</w:t>
      </w:r>
    </w:p>
    <w:p>
      <w:pPr>
        <w:spacing w:before="0" w:after="0" w:line="408" w:lineRule="exact"/>
        <w:ind w:left="0" w:right="0" w:firstLine="576"/>
        <w:jc w:val="left"/>
        <w:tabs>
          <w:tab w:val="right" w:leader="dot" w:pos="9936"/>
        </w:tabs>
      </w:pPr>
      <w:r>
        <w:rPr/>
        <w:t xml:space="preserve">(g) Superintendent of public instruction</w:t>
      </w:r>
      <w:r>
        <w:tab/>
      </w:r>
      <w:r>
        <w:rPr/>
        <w:t xml:space="preserve"> $153,000</w:t>
      </w:r>
    </w:p>
    <w:p>
      <w:pPr>
        <w:spacing w:before="0" w:after="0" w:line="408" w:lineRule="exact"/>
        <w:ind w:left="0" w:right="0" w:firstLine="576"/>
        <w:jc w:val="left"/>
        <w:tabs>
          <w:tab w:val="right" w:leader="dot" w:pos="9936"/>
        </w:tabs>
      </w:pPr>
      <w:r>
        <w:rPr/>
        <w:t xml:space="preserve">(h) Commissioner of public lands</w:t>
      </w:r>
      <w:r>
        <w:tab/>
      </w:r>
      <w:r>
        <w:rPr/>
        <w:t xml:space="preserve"> $153,000</w:t>
      </w:r>
    </w:p>
    <w:p>
      <w:pPr>
        <w:spacing w:before="0" w:after="0" w:line="408" w:lineRule="exact"/>
        <w:ind w:left="0" w:right="0" w:firstLine="576"/>
        <w:jc w:val="left"/>
        <w:tabs>
          <w:tab w:val="right" w:leader="dot" w:pos="9936"/>
        </w:tabs>
      </w:pPr>
      <w:r>
        <w:t>((</w:t>
      </w:r>
      <w:r>
        <w:rPr>
          <w:strike/>
        </w:rPr>
        <w:t xml:space="preserve">(i) Insurance commissioner</w:t>
      </w:r>
      <w:r>
        <w:tab/>
      </w:r>
      <w:r>
        <w:rPr>
          <w:strike/>
        </w:rPr>
        <w:t xml:space="preserve"> $137,700</w:t>
      </w:r>
      <w:r>
        <w:t>))</w:t>
      </w:r>
    </w:p>
    <w:p>
      <w:pPr>
        <w:spacing w:before="0" w:after="0" w:line="408" w:lineRule="exact"/>
        <w:ind w:left="0" w:right="0" w:firstLine="576"/>
        <w:jc w:val="left"/>
      </w:pPr>
      <w:r>
        <w:rPr/>
        <w:t xml:space="preserve">(2) Effective July 1, 2021:</w:t>
      </w:r>
    </w:p>
    <w:p>
      <w:pPr>
        <w:spacing w:before="0" w:after="0" w:line="408" w:lineRule="exact"/>
        <w:ind w:left="0" w:right="0" w:firstLine="576"/>
        <w:jc w:val="left"/>
        <w:tabs>
          <w:tab w:val="right" w:leader="dot" w:pos="9936"/>
        </w:tabs>
      </w:pPr>
      <w:r>
        <w:rPr/>
        <w:t xml:space="preserve">(a) Governor</w:t>
      </w:r>
      <w:r>
        <w:tab/>
      </w:r>
      <w:r>
        <w:rPr/>
        <w:t xml:space="preserve"> $187,353</w:t>
      </w:r>
    </w:p>
    <w:p>
      <w:pPr>
        <w:spacing w:before="0" w:after="0" w:line="408" w:lineRule="exact"/>
        <w:ind w:left="0" w:right="0" w:firstLine="576"/>
        <w:jc w:val="left"/>
        <w:tabs>
          <w:tab w:val="right" w:leader="dot" w:pos="9936"/>
        </w:tabs>
      </w:pPr>
      <w:r>
        <w:rPr/>
        <w:t xml:space="preserve">(b) Lieutenant governor</w:t>
      </w:r>
      <w:r>
        <w:tab/>
      </w:r>
      <w:r>
        <w:rPr/>
        <w:t xml:space="preserve"> $117,300</w:t>
      </w:r>
    </w:p>
    <w:p>
      <w:pPr>
        <w:spacing w:before="0" w:after="0" w:line="408" w:lineRule="exact"/>
        <w:ind w:left="0" w:right="0" w:firstLine="576"/>
        <w:jc w:val="left"/>
        <w:tabs>
          <w:tab w:val="right" w:leader="dot" w:pos="9936"/>
        </w:tabs>
      </w:pPr>
      <w:r>
        <w:rPr/>
        <w:t xml:space="preserve">(c) Secretary of state</w:t>
      </w:r>
      <w:r>
        <w:tab/>
      </w:r>
      <w:r>
        <w:rPr/>
        <w:t xml:space="preserve"> $134,640</w:t>
      </w:r>
    </w:p>
    <w:p>
      <w:pPr>
        <w:spacing w:before="0" w:after="0" w:line="408" w:lineRule="exact"/>
        <w:ind w:left="0" w:right="0" w:firstLine="576"/>
        <w:jc w:val="left"/>
        <w:tabs>
          <w:tab w:val="right" w:leader="dot" w:pos="9936"/>
        </w:tabs>
      </w:pPr>
      <w:r>
        <w:rPr/>
        <w:t xml:space="preserve">(d) Treasurer</w:t>
      </w:r>
      <w:r>
        <w:tab/>
      </w:r>
      <w:r>
        <w:rPr/>
        <w:t xml:space="preserve"> $153,615</w:t>
      </w:r>
    </w:p>
    <w:p>
      <w:pPr>
        <w:spacing w:before="0" w:after="0" w:line="408" w:lineRule="exact"/>
        <w:ind w:left="0" w:right="0" w:firstLine="576"/>
        <w:jc w:val="left"/>
        <w:tabs>
          <w:tab w:val="right" w:leader="dot" w:pos="9936"/>
        </w:tabs>
      </w:pPr>
      <w:r>
        <w:rPr/>
        <w:t xml:space="preserve">(e) Auditor</w:t>
      </w:r>
      <w:r>
        <w:tab/>
      </w:r>
      <w:r>
        <w:rPr/>
        <w:t xml:space="preserve"> $132,212</w:t>
      </w:r>
    </w:p>
    <w:p>
      <w:pPr>
        <w:spacing w:before="0" w:after="0" w:line="408" w:lineRule="exact"/>
        <w:ind w:left="0" w:right="0" w:firstLine="576"/>
        <w:jc w:val="left"/>
        <w:tabs>
          <w:tab w:val="right" w:leader="dot" w:pos="9936"/>
        </w:tabs>
      </w:pPr>
      <w:r>
        <w:rPr/>
        <w:t xml:space="preserve">(f) Attorney general</w:t>
      </w:r>
      <w:r>
        <w:tab/>
      </w:r>
      <w:r>
        <w:rPr/>
        <w:t xml:space="preserve"> $172,259</w:t>
      </w:r>
    </w:p>
    <w:p>
      <w:pPr>
        <w:spacing w:before="0" w:after="0" w:line="408" w:lineRule="exact"/>
        <w:ind w:left="0" w:right="0" w:firstLine="576"/>
        <w:jc w:val="left"/>
        <w:tabs>
          <w:tab w:val="right" w:leader="dot" w:pos="9936"/>
        </w:tabs>
      </w:pPr>
      <w:r>
        <w:rPr/>
        <w:t xml:space="preserve">(g) Superintendent of public instruction</w:t>
      </w:r>
      <w:r>
        <w:tab/>
      </w:r>
      <w:r>
        <w:rPr/>
        <w:t xml:space="preserve"> $153,000</w:t>
      </w:r>
    </w:p>
    <w:p>
      <w:pPr>
        <w:spacing w:before="0" w:after="0" w:line="408" w:lineRule="exact"/>
        <w:ind w:left="0" w:right="0" w:firstLine="576"/>
        <w:jc w:val="left"/>
        <w:tabs>
          <w:tab w:val="right" w:leader="dot" w:pos="9936"/>
        </w:tabs>
      </w:pPr>
      <w:r>
        <w:rPr/>
        <w:t xml:space="preserve">(h) Commissioner of public lands</w:t>
      </w:r>
      <w:r>
        <w:tab/>
      </w:r>
      <w:r>
        <w:rPr/>
        <w:t xml:space="preserve"> $153,000</w:t>
      </w:r>
    </w:p>
    <w:p>
      <w:pPr>
        <w:spacing w:before="0" w:after="0" w:line="408" w:lineRule="exact"/>
        <w:ind w:left="0" w:right="0" w:firstLine="576"/>
        <w:jc w:val="left"/>
        <w:tabs>
          <w:tab w:val="right" w:leader="dot" w:pos="9936"/>
        </w:tabs>
      </w:pPr>
      <w:r>
        <w:t>((</w:t>
      </w:r>
      <w:r>
        <w:rPr>
          <w:strike/>
        </w:rPr>
        <w:t xml:space="preserve">(i) Insurance commissioner</w:t>
      </w:r>
      <w:r>
        <w:tab/>
      </w:r>
      <w:r>
        <w:rPr>
          <w:strike/>
        </w:rPr>
        <w:t xml:space="preserve"> $137,700</w:t>
      </w:r>
      <w:r>
        <w:t>))</w:t>
      </w:r>
    </w:p>
    <w:p>
      <w:pPr>
        <w:spacing w:before="0" w:after="0" w:line="408" w:lineRule="exact"/>
        <w:ind w:left="0" w:right="0" w:firstLine="576"/>
        <w:jc w:val="left"/>
      </w:pPr>
      <w:r>
        <w:rPr/>
        <w:t xml:space="preserve">(3) Effective July 1, 2022:</w:t>
      </w:r>
    </w:p>
    <w:p>
      <w:pPr>
        <w:spacing w:before="0" w:after="0" w:line="408" w:lineRule="exact"/>
        <w:ind w:left="0" w:right="0" w:firstLine="576"/>
        <w:jc w:val="left"/>
        <w:tabs>
          <w:tab w:val="right" w:leader="dot" w:pos="9936"/>
        </w:tabs>
      </w:pPr>
      <w:r>
        <w:rPr/>
        <w:t xml:space="preserve">(a) Governor</w:t>
      </w:r>
      <w:r>
        <w:tab/>
      </w:r>
      <w:r>
        <w:rPr/>
        <w:t xml:space="preserve"> $190,632</w:t>
      </w:r>
    </w:p>
    <w:p>
      <w:pPr>
        <w:spacing w:before="0" w:after="0" w:line="408" w:lineRule="exact"/>
        <w:ind w:left="0" w:right="0" w:firstLine="576"/>
        <w:jc w:val="left"/>
        <w:tabs>
          <w:tab w:val="right" w:leader="dot" w:pos="9936"/>
        </w:tabs>
      </w:pPr>
      <w:r>
        <w:rPr/>
        <w:t xml:space="preserve">(b) Lieutenant governor</w:t>
      </w:r>
      <w:r>
        <w:tab/>
      </w:r>
      <w:r>
        <w:rPr/>
        <w:t xml:space="preserve"> $119,353</w:t>
      </w:r>
    </w:p>
    <w:p>
      <w:pPr>
        <w:spacing w:before="0" w:after="0" w:line="408" w:lineRule="exact"/>
        <w:ind w:left="0" w:right="0" w:firstLine="576"/>
        <w:jc w:val="left"/>
        <w:tabs>
          <w:tab w:val="right" w:leader="dot" w:pos="9936"/>
        </w:tabs>
      </w:pPr>
      <w:r>
        <w:rPr/>
        <w:t xml:space="preserve">(c) Secretary of state</w:t>
      </w:r>
      <w:r>
        <w:tab/>
      </w:r>
      <w:r>
        <w:rPr/>
        <w:t xml:space="preserve"> $136,996</w:t>
      </w:r>
    </w:p>
    <w:p>
      <w:pPr>
        <w:spacing w:before="0" w:after="0" w:line="408" w:lineRule="exact"/>
        <w:ind w:left="0" w:right="0" w:firstLine="576"/>
        <w:jc w:val="left"/>
        <w:tabs>
          <w:tab w:val="right" w:leader="dot" w:pos="9936"/>
        </w:tabs>
      </w:pPr>
      <w:r>
        <w:rPr/>
        <w:t xml:space="preserve">(d) Treasurer</w:t>
      </w:r>
      <w:r>
        <w:tab/>
      </w:r>
      <w:r>
        <w:rPr/>
        <w:t xml:space="preserve"> $156,303</w:t>
      </w:r>
    </w:p>
    <w:p>
      <w:pPr>
        <w:spacing w:before="0" w:after="0" w:line="408" w:lineRule="exact"/>
        <w:ind w:left="0" w:right="0" w:firstLine="576"/>
        <w:jc w:val="left"/>
        <w:tabs>
          <w:tab w:val="right" w:leader="dot" w:pos="9936"/>
        </w:tabs>
      </w:pPr>
      <w:r>
        <w:rPr/>
        <w:t xml:space="preserve">(e) Auditor</w:t>
      </w:r>
      <w:r>
        <w:tab/>
      </w:r>
      <w:r>
        <w:rPr/>
        <w:t xml:space="preserve"> $134,526</w:t>
      </w:r>
    </w:p>
    <w:p>
      <w:pPr>
        <w:spacing w:before="0" w:after="0" w:line="408" w:lineRule="exact"/>
        <w:ind w:left="0" w:right="0" w:firstLine="576"/>
        <w:jc w:val="left"/>
        <w:tabs>
          <w:tab w:val="right" w:leader="dot" w:pos="9936"/>
        </w:tabs>
      </w:pPr>
      <w:r>
        <w:rPr/>
        <w:t xml:space="preserve">(f) Attorney general</w:t>
      </w:r>
      <w:r>
        <w:tab/>
      </w:r>
      <w:r>
        <w:rPr/>
        <w:t xml:space="preserve"> $175,274</w:t>
      </w:r>
    </w:p>
    <w:p>
      <w:pPr>
        <w:spacing w:before="0" w:after="0" w:line="408" w:lineRule="exact"/>
        <w:ind w:left="0" w:right="0" w:firstLine="576"/>
        <w:jc w:val="left"/>
        <w:tabs>
          <w:tab w:val="right" w:leader="dot" w:pos="9936"/>
        </w:tabs>
      </w:pPr>
      <w:r>
        <w:rPr/>
        <w:t xml:space="preserve">(g) Superintendent of public instruction</w:t>
      </w:r>
      <w:r>
        <w:tab/>
      </w:r>
      <w:r>
        <w:rPr/>
        <w:t xml:space="preserve"> $155,678</w:t>
      </w:r>
    </w:p>
    <w:p>
      <w:pPr>
        <w:spacing w:before="0" w:after="0" w:line="408" w:lineRule="exact"/>
        <w:ind w:left="0" w:right="0" w:firstLine="576"/>
        <w:jc w:val="left"/>
        <w:tabs>
          <w:tab w:val="right" w:leader="dot" w:pos="9936"/>
        </w:tabs>
      </w:pPr>
      <w:r>
        <w:rPr/>
        <w:t xml:space="preserve">(h) Commissioner of public lands</w:t>
      </w:r>
      <w:r>
        <w:tab/>
      </w:r>
      <w:r>
        <w:rPr/>
        <w:t xml:space="preserve"> $155,678</w:t>
      </w:r>
    </w:p>
    <w:p>
      <w:pPr>
        <w:spacing w:before="0" w:after="0" w:line="408" w:lineRule="exact"/>
        <w:ind w:left="0" w:right="0" w:firstLine="576"/>
        <w:jc w:val="left"/>
        <w:tabs>
          <w:tab w:val="right" w:leader="dot" w:pos="9936"/>
        </w:tabs>
      </w:pPr>
      <w:r>
        <w:t>((</w:t>
      </w:r>
      <w:r>
        <w:rPr>
          <w:strike/>
        </w:rPr>
        <w:t xml:space="preserve">(i) Insurance commissioner</w:t>
      </w:r>
      <w:r>
        <w:tab/>
      </w:r>
      <w:r>
        <w:rPr>
          <w:strike/>
        </w:rPr>
        <w:t xml:space="preserve"> $140,110</w:t>
      </w:r>
      <w:r>
        <w:t>))</w:t>
      </w:r>
    </w:p>
    <w:p>
      <w:pPr>
        <w:spacing w:before="0" w:after="0" w:line="408" w:lineRule="exact"/>
        <w:ind w:left="0" w:right="0" w:firstLine="576"/>
        <w:jc w:val="left"/>
      </w:pPr>
      <w:r>
        <w:rPr/>
        <w:t xml:space="preserve">(4) The lieutenant governor shall receive the fixed amount of his or her salary plus 1/260th of the difference between his or her salary and that of the governor for each day that the lieutenant governor is called upon to perform the duties of the governor by reason of the absence from the state, removal, resignation, death, or disability of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2017 3rd sp.s. c 6 s 111 are each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the secretary of children, youth, and families, the director of the state system of community and technical colleges, the director of commerce, the director of the consolidated technology services agency, the secretary of corrections,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w:t>
      </w:r>
      <w:r>
        <w:rPr>
          <w:u w:val="single"/>
        </w:rPr>
        <w:t xml:space="preserve">the insurance commissioner,</w:t>
      </w:r>
      <w:r>
        <w:rPr/>
        <w:t xml:space="preserve">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state liquor and cannabis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320</w:t>
      </w:r>
      <w:r>
        <w:rPr/>
        <w:t xml:space="preserve"> and 2011 c 60 s 35 are each amended to read as follows:</w:t>
      </w:r>
    </w:p>
    <w:p>
      <w:pPr>
        <w:spacing w:before="0" w:after="0" w:line="408" w:lineRule="exact"/>
        <w:ind w:left="0" w:right="0" w:firstLine="576"/>
        <w:jc w:val="left"/>
      </w:pPr>
      <w:r>
        <w:rPr/>
        <w:t xml:space="preserve">For purposes of RCW 43.17.320 through 43.17.340, "state agency" means:</w:t>
      </w:r>
    </w:p>
    <w:p>
      <w:pPr>
        <w:spacing w:before="0" w:after="0" w:line="408" w:lineRule="exact"/>
        <w:ind w:left="0" w:right="0" w:firstLine="576"/>
        <w:jc w:val="left"/>
      </w:pPr>
      <w:r>
        <w:rPr/>
        <w:t xml:space="preserve">(1) Any agency for which the executive officer is listed in RCW 42.17A.705(1); and</w:t>
      </w:r>
    </w:p>
    <w:p>
      <w:pPr>
        <w:spacing w:before="0" w:after="0" w:line="408" w:lineRule="exact"/>
        <w:ind w:left="0" w:right="0" w:firstLine="576"/>
        <w:jc w:val="left"/>
      </w:pPr>
      <w:r>
        <w:rPr/>
        <w:t xml:space="preserve">(2) The office of the secretary of state; the office of the state treasurer; the office of the state auditor; the department of natural resources; </w:t>
      </w:r>
      <w:r>
        <w:t>((</w:t>
      </w:r>
      <w:r>
        <w:rPr>
          <w:strike/>
        </w:rPr>
        <w:t xml:space="preserve">the office of the insurance commissioner;</w:t>
      </w:r>
      <w:r>
        <w:t>))</w:t>
      </w:r>
      <w:r>
        <w:rPr/>
        <w:t xml:space="preserve"> and the office of the superintendent of public instruction.</w:t>
      </w:r>
    </w:p>
    <w:p/>
    <w:p>
      <w:pPr>
        <w:jc w:val="center"/>
      </w:pPr>
      <w:r>
        <w:rPr>
          <w:b/>
        </w:rPr>
        <w:t>--- END ---</w:t>
      </w:r>
    </w:p>
    <w:sectPr>
      <w:pgNumType w:start="1"/>
      <w:footerReference xmlns:r="http://schemas.openxmlformats.org/officeDocument/2006/relationships" r:id="R74525ee663cf4f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e9f68aafd94222" /><Relationship Type="http://schemas.openxmlformats.org/officeDocument/2006/relationships/footer" Target="/word/footer1.xml" Id="R74525ee663cf4ff1" /></Relationships>
</file>