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9dc4157ce64d56" /></Relationships>
</file>

<file path=word/document.xml><?xml version="1.0" encoding="utf-8"?>
<w:document xmlns:w="http://schemas.openxmlformats.org/wordprocessingml/2006/main">
  <w:body>
    <w:p>
      <w:r>
        <w:t>S-0505.1</w:t>
      </w:r>
    </w:p>
    <w:p>
      <w:pPr>
        <w:jc w:val="center"/>
      </w:pPr>
      <w:r>
        <w:t>_______________________________________________</w:t>
      </w:r>
    </w:p>
    <w:p/>
    <w:p>
      <w:pPr>
        <w:jc w:val="center"/>
      </w:pPr>
      <w:r>
        <w:rPr>
          <w:b/>
        </w:rPr>
        <w:t>SENATE BILL 5236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Keiser, Conway, Frame, Hunt, Kauffman, Lovelett, Nguyen, Nobles, Pedersen, Shewmake, Stanford, Trudeau, Valdez, and C. Wilson</w:t>
      </w:r>
    </w:p>
    <w:p/>
    <w:p>
      <w:r>
        <w:rPr>
          <w:t xml:space="preserve">Read first time 01/10/23.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nurse and health care worker safety and patient care by establishing minimum staffing standards in hospitals, requiring hospital staffing committees to develop staffing plans, addressing mandatory overtime and meal and rest breaks, and providing for enforcement; amending RCW 70.41.410, 70.41.420, 70.41.425, 49.12.480, 49.28.130, 49.28.140, and 49.28.150; adding a new chapter to Title 49 RCW; creating a new section; recodifying RCW 70.41.410, 70.41.420, 70.41.425, 49.12.480, 49.28.130, 49.28.140, and 49.28.150; repealing 2017 c 249 s 4 (uncodified);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public health emergency pushed our health care system to its breaking point. Our nurses and health care workers who directly care for and support patients have continued to provide high quality care despite the incredible challenges; however, it has not been without significant sacrifice. Nurses and health care workers are facing unprecedented levels of stress and job turnover. These concerns existed before the pandemic and have only worsened during this public health emergency. The legislature finds that improving nurse and health care worker safety and working conditions leads to better patient care. Specifically, establishing minimum nurse-to-patient staffing standards, expanding break and overtime laws for certain health care workers, and requiring hospital staffing committees to create staffing plans, all of which are subject to enforcement and penalties for violations, will better serve patients and our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w:t>
      </w:r>
      <w:r>
        <w:rPr>
          <w:u w:val="single"/>
        </w:rPr>
        <w:t xml:space="preserve">, and 70.41.425 (as recodified by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"Director" means the director of the department of labor and industries or the director's authorized representative or designee.</w:t>
      </w:r>
    </w:p>
    <w:p>
      <w:pPr>
        <w:spacing w:before="0" w:after="0" w:line="408" w:lineRule="exact"/>
        <w:ind w:left="0" w:right="0" w:firstLine="576"/>
        <w:jc w:val="left"/>
      </w:pPr>
      <w:r>
        <w:rPr>
          <w:u w:val="single"/>
        </w:rPr>
        <w:t xml:space="preserve">(3)</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(4)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(5)</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"Nursing </w:t>
      </w:r>
      <w:r>
        <w:t>((</w:t>
      </w:r>
      <w:r>
        <w:rPr>
          <w:strike/>
        </w:rPr>
        <w:t xml:space="preserve">personnel</w:t>
      </w:r>
      <w:r>
        <w:t>))</w:t>
      </w:r>
      <w:r>
        <w:rPr/>
        <w:t xml:space="preserve"> </w:t>
      </w:r>
      <w:r>
        <w:rPr>
          <w:u w:val="single"/>
        </w:rPr>
        <w:t xml:space="preserve">and patient care staff</w:t>
      </w:r>
      <w:r>
        <w:rPr/>
        <w:t xml:space="preserve">"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 but is not a physician licensed under chapter 18.71 or 18.57 RCW, a physician's assistant licensed under chapter 18.71A RCW, or an advanced registered nurse practitioner licensed under RCW 18.79.250 unless working as a direct care registered nurse</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(8)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(a) Seeks individuals to consent to work extra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extra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(9)</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patient care staff</w:t>
      </w:r>
      <w:r>
        <w:rPr/>
        <w:t xml:space="preserve">.</w:t>
      </w:r>
    </w:p>
    <w:p>
      <w:pPr>
        <w:spacing w:before="0" w:after="0" w:line="408" w:lineRule="exact"/>
        <w:ind w:left="0" w:right="0" w:firstLine="576"/>
        <w:jc w:val="left"/>
      </w:pPr>
      <w:r>
        <w:rPr>
          <w:u w:val="single"/>
        </w:rPr>
        <w:t xml:space="preserve">(10) "Unforeseeable emergent circumstance" means:</w:t>
      </w:r>
    </w:p>
    <w:p>
      <w:pPr>
        <w:spacing w:before="0" w:after="0" w:line="408" w:lineRule="exact"/>
        <w:ind w:left="0" w:right="0" w:firstLine="576"/>
        <w:jc w:val="left"/>
      </w:pPr>
      <w:r>
        <w:rPr>
          <w:u w:val="single"/>
        </w:rPr>
        <w:t xml:space="preserve">(a) Any unforeseen declared national, state, or municipal emergency; or</w:t>
      </w:r>
    </w:p>
    <w:p>
      <w:pPr>
        <w:spacing w:before="0" w:after="0" w:line="408" w:lineRule="exact"/>
        <w:ind w:left="0" w:right="0" w:firstLine="576"/>
        <w:jc w:val="left"/>
      </w:pPr>
      <w:r>
        <w:rPr>
          <w:u w:val="single"/>
        </w:rPr>
        <w:t xml:space="preserve">(b) When a hospital disaster plan is activated.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2024</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the hospital staffing committee to an existing</w:t>
      </w:r>
      <w:r>
        <w:rPr/>
        <w:t xml:space="preserve"> nurse staffing committee </w:t>
      </w:r>
      <w:r>
        <w:t>((</w:t>
      </w:r>
      <w:r>
        <w:rPr>
          <w:strike/>
        </w:rPr>
        <w:t xml:space="preserve">to an existing committee</w:t>
      </w:r>
      <w:r>
        <w:t>))</w:t>
      </w:r>
      <w:r>
        <w:rPr/>
        <w:t xml:space="preserve">.</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patient care staff,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patient care staff</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patient care staff</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w:t>
      </w:r>
      <w:r>
        <w:t>((</w:t>
      </w:r>
      <w:r>
        <w:rPr>
          <w:strike/>
        </w:rPr>
        <w:t xml:space="preserve">nurse</w:t>
      </w:r>
      <w:r>
        <w:t>))</w:t>
      </w:r>
      <w:r>
        <w:rPr/>
        <w:t xml:space="preserve"> </w:t>
      </w:r>
      <w:r>
        <w:rPr>
          <w:u w:val="single"/>
        </w:rPr>
        <w:t xml:space="preserve">hospital</w:t>
      </w:r>
      <w:r>
        <w:rPr/>
        <w:t xml:space="preserve"> staffing plan, based on the needs of patients, to be used as the primary component of the staffing budget. </w:t>
      </w:r>
      <w:r>
        <w:rPr>
          <w:u w:val="single"/>
        </w:rPr>
        <w:t xml:space="preserve">The hospital staffing committee shall use a uniform format or form, created by the department in consultation with stakeholders from hospitals and labor organizations, for complying with the requirement to submit the annual staffing plan. The uniform format or form must provide space to include the factors considered under this section and allow patients and the public to clearly understand and compare staffing plans.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w:t>
      </w:r>
      <w:r>
        <w:t>((</w:t>
      </w:r>
      <w:r>
        <w:rPr>
          <w:strike/>
        </w:rPr>
        <w:t xml:space="preserve">Level of intensity of all patients and nature of the</w:t>
      </w:r>
      <w:r>
        <w:t>))</w:t>
      </w:r>
      <w:r>
        <w:rPr/>
        <w:t xml:space="preserve"> </w:t>
      </w:r>
      <w:r>
        <w:rPr>
          <w:u w:val="single"/>
        </w:rPr>
        <w:t xml:space="preserve">Patient acuity level, intensity of care needs, and the type of</w:t>
      </w:r>
      <w:r>
        <w:rPr/>
        <w:t xml:space="preserv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w:t>
      </w:r>
      <w:r>
        <w:t>((</w:t>
      </w:r>
      <w:r>
        <w:rPr>
          <w:strike/>
        </w:rPr>
        <w:t xml:space="preserve">personnel</w:t>
      </w:r>
      <w:r>
        <w:t>))</w:t>
      </w:r>
      <w:r>
        <w:rPr/>
        <w:t xml:space="preserve"> </w:t>
      </w:r>
      <w:r>
        <w:rPr>
          <w:u w:val="single"/>
        </w:rPr>
        <w:t xml:space="preserve">and patient care staff</w:t>
      </w:r>
      <w:r>
        <w:rPr/>
        <w:t xml:space="preserve">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supporting nursing services on the unit; and</w:t>
      </w:r>
    </w:p>
    <w:p>
      <w:pPr>
        <w:spacing w:before="0" w:after="0" w:line="408" w:lineRule="exact"/>
        <w:ind w:left="0" w:right="0" w:firstLine="576"/>
        <w:jc w:val="left"/>
      </w:pPr>
      <w:r>
        <w:rPr/>
        <w:t xml:space="preserve">(ix) </w:t>
      </w:r>
      <w:r>
        <w:t>((</w:t>
      </w:r>
      <w:r>
        <w:rPr>
          <w:strike/>
        </w:rPr>
        <w:t xml:space="preserve">Strategies to enable registered nurses to take meal and rest breaks as required by law or</w:t>
      </w:r>
      <w:r>
        <w:t>))</w:t>
      </w:r>
      <w:r>
        <w:rPr/>
        <w:t xml:space="preserve"> </w:t>
      </w:r>
      <w:r>
        <w:rPr>
          <w:u w:val="single"/>
        </w:rPr>
        <w:t xml:space="preserve">Compliance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consensus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$5,000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The daily fines must be assessed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w:t>
      </w:r>
      <w:r>
        <w:rPr>
          <w:u w:val="single"/>
        </w:rPr>
        <w:t xml:space="preserve">or their designee</w:t>
      </w:r>
      <w:r>
        <w:rPr/>
        <w:t xml:space="preserve"> shall provide </w:t>
      </w:r>
      <w:r>
        <w:t>((</w:t>
      </w:r>
      <w:r>
        <w:rPr>
          <w:strike/>
        </w:rPr>
        <w:t xml:space="preserve">a written explanation of the reasons why the plan was not adopted to the committee</w:t>
      </w:r>
      <w:r>
        <w:t>))</w:t>
      </w:r>
      <w:r>
        <w:rPr/>
        <w:t xml:space="preserve"> </w:t>
      </w:r>
      <w:r>
        <w:rPr>
          <w:u w:val="single"/>
        </w:rPr>
        <w:t xml:space="preserve">written 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then either: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and (ii) provide a status report on implementation of the staffing plan including nursing sensitive quality indicators collected by the hospital, patient surveys, and recruitment and retention efforts.</w:t>
      </w:r>
    </w:p>
    <w:p>
      <w:pPr>
        <w:spacing w:before="0" w:after="0" w:line="408" w:lineRule="exact"/>
        <w:ind w:left="0" w:right="0" w:firstLine="576"/>
        <w:jc w:val="left"/>
      </w:pPr>
      <w:r>
        <w:rPr>
          <w:u w:val="single"/>
        </w:rPr>
        <w:t xml:space="preserve">(c)</w:t>
      </w:r>
      <w:r>
        <w:rPr/>
        <w:t xml:space="preserve"> Beginning </w:t>
      </w:r>
      <w:r>
        <w:t>((</w:t>
      </w:r>
      <w:r>
        <w:rPr>
          <w:strike/>
        </w:rPr>
        <w:t xml:space="preserve">January 1, 2019</w:t>
      </w:r>
      <w:r>
        <w:t>))</w:t>
      </w:r>
      <w:r>
        <w:rPr/>
        <w:t xml:space="preserve"> </w:t>
      </w:r>
      <w:r>
        <w:rPr>
          <w:u w:val="single"/>
        </w:rPr>
        <w:t xml:space="preserve">July 1, 2025</w:t>
      </w:r>
      <w:r>
        <w:rPr/>
        <w:t xml:space="preserve">,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w:t>
      </w:r>
      <w:r>
        <w:t>((</w:t>
      </w:r>
      <w:r>
        <w:rPr>
          <w:strike/>
        </w:rPr>
        <w:t xml:space="preserve">January 1, 2019</w:t>
      </w:r>
      <w:r>
        <w:t>))</w:t>
      </w:r>
      <w:r>
        <w:rPr/>
        <w:t xml:space="preserve"> </w:t>
      </w:r>
      <w:r>
        <w:rPr>
          <w:u w:val="single"/>
        </w:rPr>
        <w:t xml:space="preserve">July 1, 2025</w:t>
      </w:r>
      <w:r>
        <w:rPr/>
        <w:t xml:space="preserve">, each hospital shall implement the staffing plan and assign nursing </w:t>
      </w:r>
      <w:r>
        <w:t>((</w:t>
      </w:r>
      <w:r>
        <w:rPr>
          <w:strike/>
        </w:rPr>
        <w:t xml:space="preserve">personnel</w:t>
      </w:r>
      <w:r>
        <w:t>))</w:t>
      </w:r>
      <w:r>
        <w:rPr/>
        <w:t xml:space="preserve"> </w:t>
      </w:r>
      <w:r>
        <w:rPr>
          <w:u w:val="single"/>
        </w:rPr>
        <w:t xml:space="preserve">and patient care staff</w:t>
      </w:r>
      <w:r>
        <w:rPr/>
        <w:t xml:space="preserve"> to each patient care unit in accordance with the plan </w:t>
      </w:r>
      <w:r>
        <w:rPr>
          <w:u w:val="single"/>
        </w:rPr>
        <w:t xml:space="preserve">except in instances of unforeseeable emergent circumstances</w:t>
      </w:r>
      <w:r>
        <w:rPr/>
        <w:t xml:space="preserve">.</w:t>
      </w:r>
    </w:p>
    <w:p>
      <w:pPr>
        <w:spacing w:before="0" w:after="0" w:line="408" w:lineRule="exact"/>
        <w:ind w:left="0" w:right="0" w:firstLine="576"/>
        <w:jc w:val="left"/>
      </w:pPr>
      <w:r>
        <w:rPr/>
        <w:t xml:space="preserve">(a) A registered nurse</w:t>
      </w:r>
      <w:r>
        <w:rPr>
          <w:u w:val="single"/>
        </w:rPr>
        <w:t xml:space="preserve">, patient care staff, collective bargaining representative, patient, or other individual</w:t>
      </w:r>
      <w:r>
        <w:rPr/>
        <w:t xml:space="preserve"> may report to the </w:t>
      </w:r>
      <w:r>
        <w:rPr>
          <w:u w:val="single"/>
        </w:rPr>
        <w:t xml:space="preserve">hospital</w:t>
      </w:r>
      <w:r>
        <w:rPr/>
        <w:t xml:space="preserv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patient care staff</w:t>
      </w:r>
      <w:r>
        <w:rPr/>
        <w:t xml:space="preserve"> on a patient care unit objects to a shift-to-shift adjustment, the registered nurse may submit the complaint to the </w:t>
      </w:r>
      <w:r>
        <w:rPr>
          <w:u w:val="single"/>
        </w:rPr>
        <w:t xml:space="preserve">hospital</w:t>
      </w:r>
      <w:r>
        <w:rPr/>
        <w:t xml:space="preserve"> staffing committee.</w:t>
      </w:r>
    </w:p>
    <w:p>
      <w:pPr>
        <w:spacing w:before="0" w:after="0" w:line="408" w:lineRule="exact"/>
        <w:ind w:left="0" w:right="0" w:firstLine="576"/>
        <w:jc w:val="left"/>
      </w:pPr>
      <w:r>
        <w:rPr/>
        <w:t xml:space="preserve">(c) </w:t>
      </w:r>
      <w:r>
        <w:t>((</w:t>
      </w:r>
      <w:r>
        <w:rPr>
          <w:strike/>
        </w:rPr>
        <w:t xml:space="preserve">Staffing</w:t>
      </w:r>
      <w:r>
        <w:t>))</w:t>
      </w:r>
      <w:r>
        <w:rPr/>
        <w:t xml:space="preserve"> </w:t>
      </w:r>
      <w:r>
        <w:rPr>
          <w:u w:val="single"/>
        </w:rPr>
        <w:t xml:space="preserve">Hospital staffing</w:t>
      </w:r>
      <w:r>
        <w:rPr/>
        <w:t xml:space="preserve">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by the staffing committee, regardless of what format the complainant uses to submit the complaint.</w:t>
      </w:r>
    </w:p>
    <w:p>
      <w:pPr>
        <w:spacing w:before="0" w:after="0" w:line="408" w:lineRule="exact"/>
        <w:ind w:left="0" w:right="0" w:firstLine="576"/>
        <w:jc w:val="left"/>
      </w:pPr>
      <w:r>
        <w:rPr>
          <w:u w:val="single"/>
        </w:rPr>
        <w:t xml:space="preserve">(d) In the event of an unforeseeable emergent circumstance, the hospital incident command shall report within 30 days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w:t>
      </w:r>
      <w:r>
        <w:rPr>
          <w:u w:val="single"/>
        </w:rPr>
        <w:t xml:space="preserve">hospital</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w:t>
      </w:r>
      <w:r>
        <w:rPr>
          <w:u w:val="single"/>
        </w:rPr>
        <w:t xml:space="preserve">hospital</w:t>
      </w:r>
      <w:r>
        <w:rPr/>
        <w:t xml:space="preserve"> staffing committee or the hospital administration of his or her concerns on nurse </w:t>
      </w:r>
      <w:r>
        <w:rPr>
          <w:u w:val="single"/>
        </w:rPr>
        <w:t xml:space="preserve">or patient care</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Roles, responsibilities, and processes by which the hospital staffing committee functions, including processes to ensure adequate quorum and ability of committee members to attend;</w:t>
      </w:r>
    </w:p>
    <w:p>
      <w:pPr>
        <w:spacing w:before="0" w:after="0" w:line="408" w:lineRule="exact"/>
        <w:ind w:left="0" w:right="0" w:firstLine="576"/>
        <w:jc w:val="left"/>
      </w:pPr>
      <w:r>
        <w:rPr>
          <w:u w:val="single"/>
        </w:rPr>
        <w:t xml:space="preserve">(b) Schedule for monthly meetings with more frequent meetings as needed that ensures committee members have 30 days' notice of meetings;</w:t>
      </w:r>
    </w:p>
    <w:p>
      <w:pPr>
        <w:spacing w:before="0" w:after="0" w:line="408" w:lineRule="exact"/>
        <w:ind w:left="0" w:right="0" w:firstLine="576"/>
        <w:jc w:val="left"/>
      </w:pPr>
      <w:r>
        <w:rPr>
          <w:u w:val="single"/>
        </w:rPr>
        <w:t xml:space="preserve">(c) Processes by which all staffing complaints will be reviewed, investigated, and resolved,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(d)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(e)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(f) Processes for the hospital staffing committee to conduct quarterly reviews of: Staff turnover rates including new hire turnover rates during first year of employment; exit interviews; and hospital plans regarding workforce development;</w:t>
      </w:r>
    </w:p>
    <w:p>
      <w:pPr>
        <w:spacing w:before="0" w:after="0" w:line="408" w:lineRule="exact"/>
        <w:ind w:left="0" w:right="0" w:firstLine="576"/>
        <w:jc w:val="left"/>
      </w:pPr>
      <w:r>
        <w:rPr>
          <w:u w:val="single"/>
        </w:rPr>
        <w:t xml:space="preserve">(g) Standards for hospital staffing committee approval of meeting documentation including meeting minutes, attendance, and actions taken;</w:t>
      </w:r>
    </w:p>
    <w:p>
      <w:pPr>
        <w:spacing w:before="0" w:after="0" w:line="408" w:lineRule="exact"/>
        <w:ind w:left="0" w:right="0" w:firstLine="576"/>
        <w:jc w:val="left"/>
      </w:pPr>
      <w:r>
        <w:rPr>
          <w:u w:val="single"/>
        </w:rPr>
        <w:t xml:space="preserve">(h) Policies for retention of meeting documentation for a minimum of three years and consistent with each hospital's document retention policies; and</w:t>
      </w:r>
    </w:p>
    <w:p>
      <w:pPr>
        <w:spacing w:before="0" w:after="0" w:line="408" w:lineRule="exact"/>
        <w:ind w:left="0" w:right="0" w:firstLine="576"/>
        <w:jc w:val="left"/>
      </w:pPr>
      <w:r>
        <w:rPr>
          <w:u w:val="single"/>
        </w:rPr>
        <w:t xml:space="preserve">(i) Processes for the hospital to provide the hospital staffing committee with information regarding patient complaints involving staffing made to the hospital through the patient grievance process required under 42 C.F.R. 482.13(a)(2).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(c) Hospitals will not be found in violation of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emergent circumstances and the process under (d) of this subsection has been followed, if applicable;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 However, reasonable efforts cannot be used if the employer has chronic staff shortages that persist longer than three months or has frequently reoccurring staff shortages.</w:t>
      </w:r>
    </w:p>
    <w:p>
      <w:pPr>
        <w:spacing w:before="0" w:after="0" w:line="408" w:lineRule="exact"/>
        <w:ind w:left="0" w:right="0" w:firstLine="576"/>
        <w:jc w:val="left"/>
      </w:pPr>
      <w:r>
        <w:rPr>
          <w:u w:val="single"/>
        </w:rPr>
        <w:t xml:space="preserve">(d) No later than 30 days after a hospital deviates from its staffing plan as adopted by the hospital staffing committee under RCW 70.41.420 (as recodified by this act), the hospital incident command shall report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$5,000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have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penalties</w:t>
      </w:r>
      <w:r>
        <w:t>((</w:t>
      </w:r>
      <w:r>
        <w:rPr>
          <w:strike/>
        </w:rPr>
        <w:t xml:space="preserve">,</w:t>
      </w:r>
      <w:r>
        <w:t>))</w:t>
      </w:r>
      <w:r>
        <w:rPr/>
        <w:t xml:space="preserve"> </w:t>
      </w:r>
      <w:r>
        <w:rPr>
          <w:u w:val="single"/>
        </w:rPr>
        <w:t xml:space="preserve">and</w:t>
      </w:r>
      <w:r>
        <w:rPr/>
        <w:t xml:space="preserve"> administrative actions</w:t>
      </w:r>
      <w:r>
        <w:t>((</w:t>
      </w:r>
      <w:r>
        <w:rPr>
          <w:strike/>
        </w:rPr>
        <w:t xml:space="preserve">, or license suspensions or revocations</w:t>
      </w:r>
      <w:r>
        <w:t>))</w:t>
      </w:r>
      <w:r>
        <w:rPr/>
        <w:t xml:space="preserve"> imposed on hospitals under this section. </w:t>
      </w:r>
      <w:r>
        <w:rPr>
          <w:u w:val="single"/>
        </w:rPr>
        <w:t xml:space="preserve">In addition, the department must report violations of this section on its website.</w:t>
      </w:r>
    </w:p>
    <w:p>
      <w:pPr>
        <w:spacing w:before="0" w:after="0" w:line="408" w:lineRule="exact"/>
        <w:ind w:left="0" w:right="0" w:firstLine="576"/>
        <w:jc w:val="left"/>
      </w:pPr>
      <w:r>
        <w:rPr/>
        <w:t xml:space="preserve">(4) </w:t>
      </w:r>
      <w:r>
        <w:t>((</w:t>
      </w:r>
      <w:r>
        <w:rPr>
          <w:strike/>
        </w:rPr>
        <w:t xml:space="preserve">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chapter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 care nursing assistant-certified" means an individual certified under chapter 18.88A RCW who provides direct care to patients.</w:t>
      </w:r>
    </w:p>
    <w:p>
      <w:pPr>
        <w:spacing w:before="0" w:after="0" w:line="408" w:lineRule="exact"/>
        <w:ind w:left="0" w:right="0" w:firstLine="576"/>
        <w:jc w:val="left"/>
      </w:pPr>
      <w:r>
        <w:rPr/>
        <w:t xml:space="preserve">(c) "Direct care registered nurse" means an individual licensed as a nurse under chapter 18.79 RCW who provides direct care to patients.</w:t>
      </w:r>
    </w:p>
    <w:p>
      <w:pPr>
        <w:spacing w:before="0" w:after="0" w:line="408" w:lineRule="exact"/>
        <w:ind w:left="0" w:right="0" w:firstLine="576"/>
        <w:jc w:val="left"/>
      </w:pPr>
      <w:r>
        <w:rPr/>
        <w:t xml:space="preserve">(d) "Director" means the director of the department of labor and industries or the director's authorized representative or designee.</w:t>
      </w:r>
    </w:p>
    <w:p>
      <w:pPr>
        <w:spacing w:before="0" w:after="0" w:line="408" w:lineRule="exact"/>
        <w:ind w:left="0" w:right="0" w:firstLine="576"/>
        <w:jc w:val="left"/>
      </w:pPr>
      <w:r>
        <w:rPr/>
        <w:t xml:space="preserve">(e) "Hospital" has the same meaning as defined in RCW 70.41.020.</w:t>
      </w:r>
    </w:p>
    <w:p>
      <w:pPr>
        <w:spacing w:before="0" w:after="0" w:line="408" w:lineRule="exact"/>
        <w:ind w:left="0" w:right="0" w:firstLine="576"/>
        <w:jc w:val="left"/>
      </w:pPr>
      <w:r>
        <w:rPr/>
        <w:t xml:space="preserve">(f) "Hospital staffing committee" means the committee established by a hospital under RCW 70.41.420 (as recodified by this act).</w:t>
      </w:r>
    </w:p>
    <w:p>
      <w:pPr>
        <w:spacing w:before="0" w:after="0" w:line="408" w:lineRule="exact"/>
        <w:ind w:left="0" w:right="0" w:firstLine="576"/>
        <w:jc w:val="left"/>
      </w:pPr>
      <w:r>
        <w:rPr/>
        <w:t xml:space="preserve">(g) "Patient care unit" means any unit or area of the hospital that provides patient care by registered nurses, including but not limited to a critical care unit, burn unit, labor and delivery room, postanesthesia service area, emergency department, operating room, pediatric unit, step-down/intermediate care unit, specialty care unit, telemetry unit, general medical care unit, subacute care unit, and transitional inpatient care unit.</w:t>
      </w:r>
    </w:p>
    <w:p>
      <w:pPr>
        <w:spacing w:before="0" w:after="0" w:line="408" w:lineRule="exact"/>
        <w:ind w:left="0" w:right="0" w:firstLine="576"/>
        <w:jc w:val="left"/>
      </w:pPr>
      <w:r>
        <w:rPr/>
        <w:t xml:space="preserve">(h) "Unforeseeable emergent circumstances" means:</w:t>
      </w:r>
    </w:p>
    <w:p>
      <w:pPr>
        <w:spacing w:before="0" w:after="0" w:line="408" w:lineRule="exact"/>
        <w:ind w:left="0" w:right="0" w:firstLine="576"/>
        <w:jc w:val="left"/>
      </w:pPr>
      <w:r>
        <w:rPr/>
        <w:t xml:space="preserve">(i) Any unforeseen declared national, state, or municipal emergency; or</w:t>
      </w:r>
    </w:p>
    <w:p>
      <w:pPr>
        <w:spacing w:before="0" w:after="0" w:line="408" w:lineRule="exact"/>
        <w:ind w:left="0" w:right="0" w:firstLine="576"/>
        <w:jc w:val="left"/>
      </w:pPr>
      <w:r>
        <w:rPr/>
        <w:t xml:space="preserve">(ii) when a health care facility disaster plan is activated.</w:t>
      </w:r>
    </w:p>
    <w:p>
      <w:pPr>
        <w:spacing w:before="0" w:after="0" w:line="408" w:lineRule="exact"/>
        <w:ind w:left="0" w:right="0" w:firstLine="576"/>
        <w:jc w:val="left"/>
      </w:pPr>
      <w:r>
        <w:rPr/>
        <w:t xml:space="preserve">(2) The department shall adopt and implement rules establishing minimum staffing standards for direct care registered nurses and direct care nursing assistants-certified in patient care units no later than January 1, 2027. These minimum staffing standards shall be numerical and represent the maximum number of patients to which a direct care registered nurse or direct care nursing assistant-certified may be assigned at all times during a shift except in the event of unforeseeable emergent circumstances. The department may consider sources that include but are not limited to existing and historical staffing plans, standards in other jurisdictions, academic research, stakeholder input, and staffing guidelines adopted or published by national nursing professional associations, specialty nursing organizations, and other health professional organizations when establishing its rules.</w:t>
      </w:r>
    </w:p>
    <w:p>
      <w:pPr>
        <w:spacing w:before="0" w:after="0" w:line="408" w:lineRule="exact"/>
        <w:ind w:left="0" w:right="0" w:firstLine="576"/>
        <w:jc w:val="left"/>
      </w:pPr>
      <w:r>
        <w:rPr/>
        <w:t xml:space="preserve">(3)(a) A hospital shall comply with minimum staffing standards in accordance with this section no later than July 1, 2027.</w:t>
      </w:r>
    </w:p>
    <w:p>
      <w:pPr>
        <w:spacing w:before="0" w:after="0" w:line="408" w:lineRule="exact"/>
        <w:ind w:left="0" w:right="0" w:firstLine="576"/>
        <w:jc w:val="left"/>
      </w:pPr>
      <w:r>
        <w:rPr/>
        <w:t xml:space="preserve">(b) The department shall enforce compliance with this section under sections 11 through 13 of this act.</w:t>
      </w:r>
    </w:p>
    <w:p>
      <w:pPr>
        <w:spacing w:before="0" w:after="0" w:line="408" w:lineRule="exact"/>
        <w:ind w:left="0" w:right="0" w:firstLine="576"/>
        <w:jc w:val="left"/>
      </w:pPr>
      <w:r>
        <w:rPr/>
        <w:t xml:space="preserve">(4) These staffing standards shall constitute the minimum number of direct care registered nurses and direct care nursing assistants-certified that shall be allocated.</w:t>
      </w:r>
    </w:p>
    <w:p>
      <w:pPr>
        <w:spacing w:before="0" w:after="0" w:line="408" w:lineRule="exact"/>
        <w:ind w:left="0" w:right="0" w:firstLine="576"/>
        <w:jc w:val="left"/>
      </w:pPr>
      <w:r>
        <w:rPr/>
        <w:t xml:space="preserve">(a) Additional staff shall be assigned in accordance with a hospital's documented patient classification system for determining nursing care requirements, including the severity of the illness, the need for specialized equipment and technology, the complexity of clinical judgment needed to design, implement, and evaluate the patient care plan and the ability for self-care, and the licensure of the personnel required for care.</w:t>
      </w:r>
    </w:p>
    <w:p>
      <w:pPr>
        <w:spacing w:before="0" w:after="0" w:line="408" w:lineRule="exact"/>
        <w:ind w:left="0" w:right="0" w:firstLine="576"/>
        <w:jc w:val="left"/>
      </w:pPr>
      <w:r>
        <w:rPr/>
        <w:t xml:space="preserve">(b)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(5) The staffing standards established in this section do not decrease any nurse-to-patient staffing levels:</w:t>
      </w:r>
    </w:p>
    <w:p>
      <w:pPr>
        <w:spacing w:before="0" w:after="0" w:line="408" w:lineRule="exact"/>
        <w:ind w:left="0" w:right="0" w:firstLine="576"/>
        <w:jc w:val="left"/>
      </w:pPr>
      <w:r>
        <w:rPr/>
        <w:t xml:space="preserve">(a) In effect pursuant to a collective bargaining agreement; or</w:t>
      </w:r>
    </w:p>
    <w:p>
      <w:pPr>
        <w:spacing w:before="0" w:after="0" w:line="408" w:lineRule="exact"/>
        <w:ind w:left="0" w:right="0" w:firstLine="576"/>
        <w:jc w:val="left"/>
      </w:pPr>
      <w:r>
        <w:rPr/>
        <w:t xml:space="preserve">(b) Established under a hospital's staffing plan in effect as of January 1, 2022, except with a 50-percent-plus-one vote taken after January 1, 2027, by a hospital staffing committee in full compliance with the standards under RCW 70.41.420 (as recodified by this act).</w:t>
      </w:r>
    </w:p>
    <w:p>
      <w:pPr>
        <w:spacing w:before="0" w:after="0" w:line="408" w:lineRule="exact"/>
        <w:ind w:left="0" w:right="0" w:firstLine="576"/>
        <w:jc w:val="left"/>
      </w:pPr>
      <w:r>
        <w:rPr/>
        <w:t xml:space="preserve">(6) A direct care registered nurse or direct care nursing assistant-certified may not be assigned by hospitals to a nursing unit or clinical area unless that nurse has first received orientation in that clinical area sufficient to provide competent care to patients in that area and has demonstrated current competence in providing care in that area. Hospital staffing committees shall adopt written policies and procedures under this section no later than July 1, 2027.</w:t>
      </w:r>
    </w:p>
    <w:p>
      <w:pPr>
        <w:spacing w:before="0" w:after="0" w:line="408" w:lineRule="exact"/>
        <w:ind w:left="0" w:right="0" w:firstLine="576"/>
        <w:jc w:val="left"/>
      </w:pPr>
      <w:r>
        <w:rPr/>
        <w:t xml:space="preserve">(7) The department must adopt and implement rules to define variance criteria. Requests for variances to this section that do not jeopardize the health, safety, and well-being of patients affected and that are needed for increased operational efficiency may be granted by the department to hospitals in accordance with rules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hospital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on its website:</w:t>
      </w:r>
    </w:p>
    <w:p>
      <w:pPr>
        <w:spacing w:before="0" w:after="0" w:line="408" w:lineRule="exact"/>
        <w:ind w:left="0" w:right="0" w:firstLine="576"/>
        <w:jc w:val="left"/>
      </w:pPr>
      <w:r>
        <w:rPr/>
        <w:t xml:space="preserve">(a) Hospital staffing plans;</w:t>
      </w:r>
    </w:p>
    <w:p>
      <w:pPr>
        <w:spacing w:before="0" w:after="0" w:line="408" w:lineRule="exact"/>
        <w:ind w:left="0" w:right="0" w:firstLine="576"/>
        <w:jc w:val="left"/>
      </w:pPr>
      <w:r>
        <w:rPr/>
        <w:t xml:space="preserve">(b) Hospital staffing committee charters; and</w:t>
      </w:r>
    </w:p>
    <w:p>
      <w:pPr>
        <w:spacing w:before="0" w:after="0" w:line="408" w:lineRule="exact"/>
        <w:ind w:left="0" w:right="0" w:firstLine="576"/>
        <w:jc w:val="left"/>
      </w:pPr>
      <w:r>
        <w:rPr/>
        <w:t xml:space="preserve">(c) Violations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w:t>
      </w:r>
      <w:r>
        <w:rPr>
          <w:u w:val="single"/>
        </w:rPr>
        <w:t xml:space="preserve">(as recodified by this act)</w:t>
      </w:r>
      <w:r>
        <w:rPr/>
        <w:t xml:space="preserve">; or</w:t>
      </w:r>
    </w:p>
    <w:p>
      <w:pPr>
        <w:spacing w:before="0" w:after="0" w:line="408" w:lineRule="exact"/>
        <w:ind w:left="0" w:right="0" w:firstLine="576"/>
        <w:jc w:val="left"/>
      </w:pPr>
      <w:r>
        <w:rPr/>
        <w:t xml:space="preserve">(ii) </w:t>
      </w:r>
      <w:r>
        <w:t>((</w:t>
      </w:r>
      <w:r>
        <w:rPr>
          <w:strike/>
        </w:rPr>
        <w:t xml:space="preserve">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An unforeseeable clinical circumstance, as determined by the employee that may lead to a significant adverse effect on the patient's condition, unless the employer or employer's designee determines that the patient may suffer life-threatening adverse effects;</w:t>
      </w:r>
    </w:p>
    <w:p>
      <w:pPr>
        <w:spacing w:before="0" w:after="0" w:line="408" w:lineRule="exact"/>
        <w:ind w:left="0" w:right="0" w:firstLine="576"/>
        <w:jc w:val="left"/>
      </w:pPr>
      <w:r>
        <w:rPr>
          <w:u w:val="single"/>
        </w:rPr>
        <w:t xml:space="preserve">(c) For any work period for which an employee is entitled to one or more meal periods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w:t>
      </w:r>
      <w:r>
        <w:t>((</w:t>
      </w:r>
      <w:r>
        <w:rPr>
          <w:strike/>
        </w:rPr>
        <w:t xml:space="preserve">, to the extent reasonably possible, does</w:t>
      </w:r>
      <w:r>
        <w:t>))</w:t>
      </w:r>
      <w:r>
        <w:rPr/>
        <w:t xml:space="preserve"> </w:t>
      </w:r>
      <w:r>
        <w:rPr>
          <w:u w:val="single"/>
        </w:rPr>
        <w:t xml:space="preserve">exhausts and documents</w:t>
      </w:r>
      <w:r>
        <w:rPr/>
        <w:t xml:space="preserve">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w:t>
      </w:r>
      <w:r>
        <w:rPr>
          <w:u w:val="single"/>
        </w:rPr>
        <w:t xml:space="preserve">or</w:t>
      </w:r>
      <w:r>
        <w:rPr/>
        <w:t xml:space="preserve"> (b)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w:t>
      </w:r>
      <w:r>
        <w:rPr>
          <w:u w:val="single"/>
        </w:rPr>
        <w:t xml:space="preserve">mandatory</w:t>
      </w:r>
      <w:r>
        <w:rPr/>
        <w:t xml:space="preserve"> prescheduled on-call time </w:t>
      </w:r>
      <w:r>
        <w:rPr>
          <w:u w:val="single"/>
        </w:rPr>
        <w:t xml:space="preserve">not to exceed more than 60 hours per month</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w:t>
      </w:r>
      <w:r>
        <w:t>((</w:t>
      </w:r>
      <w:r>
        <w:rPr>
          <w:strike/>
        </w:rPr>
        <w:t xml:space="preserve">and</w:t>
      </w:r>
      <w:r>
        <w:t>))</w:t>
      </w:r>
    </w:p>
    <w:p>
      <w:pPr>
        <w:spacing w:before="0" w:after="0" w:line="408" w:lineRule="exact"/>
        <w:ind w:left="0" w:right="0" w:firstLine="576"/>
        <w:jc w:val="left"/>
      </w:pPr>
      <w:r>
        <w:rPr/>
        <w:t xml:space="preserve">(ii) Mandatory prescheduled on-call time may not be used to address regular changes in patient census or </w:t>
      </w:r>
      <w:r>
        <w:rPr>
          <w:u w:val="single"/>
        </w:rPr>
        <w:t xml:space="preserve">patient</w:t>
      </w:r>
      <w:r>
        <w:rPr/>
        <w:t xml:space="preserve"> acuity or expected increases in the number of employees not reporting for predetermined scheduled shifts; </w:t>
      </w:r>
      <w:r>
        <w:rPr>
          <w:u w:val="single"/>
        </w:rPr>
        <w:t xml:space="preserve">and</w:t>
      </w:r>
    </w:p>
    <w:p>
      <w:pPr>
        <w:spacing w:before="0" w:after="0" w:line="408" w:lineRule="exact"/>
        <w:ind w:left="0" w:right="0" w:firstLine="576"/>
        <w:jc w:val="left"/>
      </w:pPr>
      <w:r>
        <w:rPr>
          <w:u w:val="single"/>
        </w:rPr>
        <w:t xml:space="preserve">(iii) Mandatory prescheduled on-call time may not be used when an employer schedules a nonemergent patient procedure that is expected to exceed the employee's regular scheduled hours of work;</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w:t>
      </w:r>
      <w:r>
        <w:rPr>
          <w:u w:val="single"/>
        </w:rPr>
        <w:t xml:space="preserve">that persist longer than three months or frequently reoccurring staff shortages</w:t>
      </w:r>
      <w:r>
        <w:rPr/>
        <w:t xml:space="preserve">;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sections 11 through 13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of labor and industries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of labor and industry's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of labor and industries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of labor and industries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of labor and industries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of labor and industries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of labor and industries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of labor and industries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of labor and industries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of labor and industries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and 11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3c947d57cf4448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57842bf304318" /><Relationship Type="http://schemas.openxmlformats.org/officeDocument/2006/relationships/footer" Target="/word/footer1.xml" Id="R3c947d57cf44486c" /></Relationships>
</file>