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951b9a367437b" /></Relationships>
</file>

<file path=word/document.xml><?xml version="1.0" encoding="utf-8"?>
<w:document xmlns:w="http://schemas.openxmlformats.org/wordprocessingml/2006/main">
  <w:body>
    <w:p>
      <w:r>
        <w:t>S-0774.1</w:t>
      </w:r>
    </w:p>
    <w:p>
      <w:pPr>
        <w:jc w:val="center"/>
      </w:pPr>
      <w:r>
        <w:t>_______________________________________________</w:t>
      </w:r>
    </w:p>
    <w:p/>
    <w:p>
      <w:pPr>
        <w:jc w:val="center"/>
      </w:pPr>
      <w:r>
        <w:rPr>
          <w:b/>
        </w:rPr>
        <w:t>SENATE BILL 5549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Hunt, and Lovick</w:t>
      </w:r>
    </w:p>
    <w:p/>
    <w:p>
      <w:r>
        <w:rPr>
          <w:t xml:space="preserve">Read first time 01/25/23.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security alarm systems;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have beneficial effects on protecting industrial and commercial property owners from ongoing theft as well as minimize the demand on local government policing and judicial resources. The legislature further finds that state and local building codes related to electric security alarm systems vary widely from jurisdiction to jurisdiction and that a uniform definition and application of a statewide standard for installation of such systems would be beneficial to industrial and commercial property owners. It is, therefore, the intent of the legislature to establish a statewide standard for the installation and operation of electric security alarm systems in order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must allow the installation of electric security alarm systems for property not zoned or used exclusively for residential use. Cities and towns may adopt and enforce ordinances, land use regulations, or building codes related to electric security alarm systems, but may not:</w:t>
      </w:r>
    </w:p>
    <w:p>
      <w:pPr>
        <w:spacing w:before="0" w:after="0" w:line="408" w:lineRule="exact"/>
        <w:ind w:left="0" w:right="0" w:firstLine="576"/>
        <w:jc w:val="left"/>
      </w:pPr>
      <w:r>
        <w:rPr/>
        <w:t xml:space="preserve">(a) Prohibit the installation or use of electric security alarm systems;</w:t>
      </w:r>
    </w:p>
    <w:p>
      <w:pPr>
        <w:spacing w:before="0" w:after="0" w:line="408" w:lineRule="exact"/>
        <w:ind w:left="0" w:right="0" w:firstLine="576"/>
        <w:jc w:val="left"/>
      </w:pPr>
      <w:r>
        <w:rPr/>
        <w:t xml:space="preserve">(b) Impose installation or operational requirements inconsistent with IEC standards or this section for an alarm system or an electric security alarm system;</w:t>
      </w:r>
    </w:p>
    <w:p>
      <w:pPr>
        <w:spacing w:before="0" w:after="0" w:line="408" w:lineRule="exact"/>
        <w:ind w:left="0" w:right="0" w:firstLine="576"/>
        <w:jc w:val="left"/>
      </w:pPr>
      <w:r>
        <w:rPr/>
        <w:t xml:space="preserve">(c) Require a permit for the installation or use of an electric security alarm system that is additional to an alarm system permit issued by the local government.</w:t>
      </w:r>
    </w:p>
    <w:p>
      <w:pPr>
        <w:spacing w:before="0" w:after="0" w:line="408" w:lineRule="exact"/>
        <w:ind w:left="0" w:right="0" w:firstLine="576"/>
        <w:jc w:val="left"/>
      </w:pPr>
      <w:r>
        <w:rPr/>
        <w:t xml:space="preserve">(2) An electric security alarm system as covered under this section may not be considered or regulated as a structure or fence under Washington state building codes.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"Alarm system" means any electrical, mechanical, or electronic device or sensor used to prevent, detect, or alert a property owner or law enforcement of burglary, theft, or intrusion of real property or a structure.</w:t>
      </w:r>
    </w:p>
    <w:p>
      <w:pPr>
        <w:spacing w:before="0" w:after="0" w:line="408" w:lineRule="exact"/>
        <w:ind w:left="0" w:right="0" w:firstLine="576"/>
        <w:jc w:val="left"/>
      </w:pPr>
      <w:r>
        <w:rPr/>
        <w:t xml:space="preserve">(b) "Electric security alarm system" means a battery-charged fence that interfaces with an alarm system in a manner that enables a connected alarm system to transmit a signal intended to notify the property owner or summon law enforcement in response to an intrusion and has an energizer that is driven by battery. An electric security alarm system:</w:t>
      </w:r>
    </w:p>
    <w:p>
      <w:pPr>
        <w:spacing w:before="0" w:after="0" w:line="408" w:lineRule="exact"/>
        <w:ind w:left="0" w:right="0" w:firstLine="576"/>
        <w:jc w:val="left"/>
      </w:pPr>
      <w:r>
        <w:rPr/>
        <w:t xml:space="preserve">(i) Must not use a battery that is more than 12 volts of direct current;</w:t>
      </w:r>
    </w:p>
    <w:p>
      <w:pPr>
        <w:spacing w:before="0" w:after="0" w:line="408" w:lineRule="exact"/>
        <w:ind w:left="0" w:right="0" w:firstLine="576"/>
        <w:jc w:val="left"/>
      </w:pPr>
      <w:r>
        <w:rPr/>
        <w:t xml:space="preserve">(ii)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Must be surrounded by a nonelectric perimeter fence or wall that is at least five feet in height;</w:t>
      </w:r>
    </w:p>
    <w:p>
      <w:pPr>
        <w:spacing w:before="0" w:after="0" w:line="408" w:lineRule="exact"/>
        <w:ind w:left="0" w:right="0" w:firstLine="576"/>
        <w:jc w:val="left"/>
      </w:pPr>
      <w:r>
        <w:rPr/>
        <w:t xml:space="preserve">(iv) May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(v)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must allow the installation of electric security alarm systems for property not zoned or used exclusively for residential use. Code cities may adopt and enforce ordinances, land use regulations, or building codes related to electric security alarm systems, but may not:</w:t>
      </w:r>
    </w:p>
    <w:p>
      <w:pPr>
        <w:spacing w:before="0" w:after="0" w:line="408" w:lineRule="exact"/>
        <w:ind w:left="0" w:right="0" w:firstLine="576"/>
        <w:jc w:val="left"/>
      </w:pPr>
      <w:r>
        <w:rPr/>
        <w:t xml:space="preserve">(a) Prohibit the installation or use of electric security alarm systems;</w:t>
      </w:r>
    </w:p>
    <w:p>
      <w:pPr>
        <w:spacing w:before="0" w:after="0" w:line="408" w:lineRule="exact"/>
        <w:ind w:left="0" w:right="0" w:firstLine="576"/>
        <w:jc w:val="left"/>
      </w:pPr>
      <w:r>
        <w:rPr/>
        <w:t xml:space="preserve">(b) Impose installation or operational requirements inconsistent with IEC standards or this section for an alarm system or an electric security alarm system;</w:t>
      </w:r>
    </w:p>
    <w:p>
      <w:pPr>
        <w:spacing w:before="0" w:after="0" w:line="408" w:lineRule="exact"/>
        <w:ind w:left="0" w:right="0" w:firstLine="576"/>
        <w:jc w:val="left"/>
      </w:pPr>
      <w:r>
        <w:rPr/>
        <w:t xml:space="preserve">(c) Require a permit for the installation or use of an electric security alarm system that is additional to an alarm system permit issued by the local government.</w:t>
      </w:r>
    </w:p>
    <w:p>
      <w:pPr>
        <w:spacing w:before="0" w:after="0" w:line="408" w:lineRule="exact"/>
        <w:ind w:left="0" w:right="0" w:firstLine="576"/>
        <w:jc w:val="left"/>
      </w:pPr>
      <w:r>
        <w:rPr/>
        <w:t xml:space="preserve">(2) An electric security alarm system as covered under this section may not be considered or regulated as a structure or fence under Washington state building codes.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"Alarm system" means any electrical, mechanical, or electronic device or sensor used to prevent, detect, or alert a property owner or law enforcement of burglary, theft, or intrusion of real property or a structure.</w:t>
      </w:r>
    </w:p>
    <w:p>
      <w:pPr>
        <w:spacing w:before="0" w:after="0" w:line="408" w:lineRule="exact"/>
        <w:ind w:left="0" w:right="0" w:firstLine="576"/>
        <w:jc w:val="left"/>
      </w:pPr>
      <w:r>
        <w:rPr/>
        <w:t xml:space="preserve">(b) "Electric security alarm system" means a battery-charged fence that interfaces with an alarm system in a manner that enables a connected alarm system to transmit a signal intended to notify the property owner or summon law enforcement in response to an intrusion and has an energizer that is driven by battery. An electric security alarm system:</w:t>
      </w:r>
    </w:p>
    <w:p>
      <w:pPr>
        <w:spacing w:before="0" w:after="0" w:line="408" w:lineRule="exact"/>
        <w:ind w:left="0" w:right="0" w:firstLine="576"/>
        <w:jc w:val="left"/>
      </w:pPr>
      <w:r>
        <w:rPr/>
        <w:t xml:space="preserve">(i) Must not use a battery that is more than 12 volts of direct current;</w:t>
      </w:r>
    </w:p>
    <w:p>
      <w:pPr>
        <w:spacing w:before="0" w:after="0" w:line="408" w:lineRule="exact"/>
        <w:ind w:left="0" w:right="0" w:firstLine="576"/>
        <w:jc w:val="left"/>
      </w:pPr>
      <w:r>
        <w:rPr/>
        <w:t xml:space="preserve">(ii)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Must be surrounded by a nonelectric perimeter fence or wall that is at least five feet in height;</w:t>
      </w:r>
    </w:p>
    <w:p>
      <w:pPr>
        <w:spacing w:before="0" w:after="0" w:line="408" w:lineRule="exact"/>
        <w:ind w:left="0" w:right="0" w:firstLine="576"/>
        <w:jc w:val="left"/>
      </w:pPr>
      <w:r>
        <w:rPr/>
        <w:t xml:space="preserve">(iv) May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(v)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must allow the installation of electric security alarm systems for property not zoned or used exclusively for residential use. Counties may adopt and enforce ordinances, land use regulations, or building codes related to electric security alarm systems, but may not:</w:t>
      </w:r>
    </w:p>
    <w:p>
      <w:pPr>
        <w:spacing w:before="0" w:after="0" w:line="408" w:lineRule="exact"/>
        <w:ind w:left="0" w:right="0" w:firstLine="576"/>
        <w:jc w:val="left"/>
      </w:pPr>
      <w:r>
        <w:rPr/>
        <w:t xml:space="preserve">(a) Prohibit the installation or use of electric security alarm systems;</w:t>
      </w:r>
    </w:p>
    <w:p>
      <w:pPr>
        <w:spacing w:before="0" w:after="0" w:line="408" w:lineRule="exact"/>
        <w:ind w:left="0" w:right="0" w:firstLine="576"/>
        <w:jc w:val="left"/>
      </w:pPr>
      <w:r>
        <w:rPr/>
        <w:t xml:space="preserve">(b) Impose installation or operational requirements inconsistent with IEC standards or this section for an alarm system or an electric security alarm system;</w:t>
      </w:r>
    </w:p>
    <w:p>
      <w:pPr>
        <w:spacing w:before="0" w:after="0" w:line="408" w:lineRule="exact"/>
        <w:ind w:left="0" w:right="0" w:firstLine="576"/>
        <w:jc w:val="left"/>
      </w:pPr>
      <w:r>
        <w:rPr/>
        <w:t xml:space="preserve">(c) Require a permit for the installation or use of an electric security alarm system that is additional to an alarm system permit issued by the local government.</w:t>
      </w:r>
    </w:p>
    <w:p>
      <w:pPr>
        <w:spacing w:before="0" w:after="0" w:line="408" w:lineRule="exact"/>
        <w:ind w:left="0" w:right="0" w:firstLine="576"/>
        <w:jc w:val="left"/>
      </w:pPr>
      <w:r>
        <w:rPr/>
        <w:t xml:space="preserve">(2) An electric security alarm system as covered under this section may not be considered or regulated as a structure or fence under Washington state building codes.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"Alarm system" means any electrical, mechanical, or electronic device or sensor used to prevent, detect, or alert a property owner or law enforcement of burglary, theft, or intrusion of real property or a structure.</w:t>
      </w:r>
    </w:p>
    <w:p>
      <w:pPr>
        <w:spacing w:before="0" w:after="0" w:line="408" w:lineRule="exact"/>
        <w:ind w:left="0" w:right="0" w:firstLine="576"/>
        <w:jc w:val="left"/>
      </w:pPr>
      <w:r>
        <w:rPr/>
        <w:t xml:space="preserve">(b) "Electric security alarm system" means a battery-charged fence that interfaces with an alarm system in a manner that enables a connected alarm system to transmit a signal intended to notify the property owner or summon law enforcement in response to an intrusion and has an energizer that is driven by battery. An electric security alarm system:</w:t>
      </w:r>
    </w:p>
    <w:p>
      <w:pPr>
        <w:spacing w:before="0" w:after="0" w:line="408" w:lineRule="exact"/>
        <w:ind w:left="0" w:right="0" w:firstLine="576"/>
        <w:jc w:val="left"/>
      </w:pPr>
      <w:r>
        <w:rPr/>
        <w:t xml:space="preserve">(i) Must not use a battery that is more than 12 volts of direct current;</w:t>
      </w:r>
    </w:p>
    <w:p>
      <w:pPr>
        <w:spacing w:before="0" w:after="0" w:line="408" w:lineRule="exact"/>
        <w:ind w:left="0" w:right="0" w:firstLine="576"/>
        <w:jc w:val="left"/>
      </w:pPr>
      <w:r>
        <w:rPr/>
        <w:t xml:space="preserve">(ii)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Must be surrounded by a nonelectric perimeter fence or wall that is at least five feet in height;</w:t>
      </w:r>
    </w:p>
    <w:p>
      <w:pPr>
        <w:spacing w:before="0" w:after="0" w:line="408" w:lineRule="exact"/>
        <w:ind w:left="0" w:right="0" w:firstLine="576"/>
        <w:jc w:val="left"/>
      </w:pPr>
      <w:r>
        <w:rPr/>
        <w:t xml:space="preserve">(iv) May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(v)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
      <w:pPr>
        <w:jc w:val="center"/>
      </w:pPr>
      <w:r>
        <w:rPr>
          <w:b/>
        </w:rPr>
        <w:t>--- END ---</w:t>
      </w:r>
    </w:p>
    <w:sectPr>
      <w:pgNumType w:start="1"/>
      <w:footerReference xmlns:r="http://schemas.openxmlformats.org/officeDocument/2006/relationships" r:id="R5bf4ac24e0d94d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bb65990074258" /><Relationship Type="http://schemas.openxmlformats.org/officeDocument/2006/relationships/footer" Target="/word/footer1.xml" Id="R5bf4ac24e0d94dba" /></Relationships>
</file>