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ce0f4ab4474851" /></Relationships>
</file>

<file path=word/document.xml><?xml version="1.0" encoding="utf-8"?>
<w:document xmlns:w="http://schemas.openxmlformats.org/wordprocessingml/2006/main">
  <w:body>
    <w:p>
      <w:r>
        <w:t>S-0491.1</w:t>
      </w:r>
    </w:p>
    <w:p>
      <w:pPr>
        <w:jc w:val="center"/>
      </w:pPr>
      <w:r>
        <w:t>_______________________________________________</w:t>
      </w:r>
    </w:p>
    <w:p/>
    <w:p>
      <w:pPr>
        <w:jc w:val="center"/>
      </w:pPr>
      <w:r>
        <w:rPr>
          <w:b/>
        </w:rPr>
        <w:t>SENATE BILL 5552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Padden, J. Wilson, Boehnke, Schoesler, Hawkins, Dozier, MacEwen, Short, Torres, and L. Wilson</w:t>
      </w:r>
    </w:p>
    <w:p/>
    <w:p>
      <w:r>
        <w:rPr>
          <w:t xml:space="preserve">Read first time 01/25/23.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military exercises on state park property; amending RCW 79A.05.030;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best interest of the state to support the armed forces present in this state by authorizing the state parks and recreation commission to permit military exercises on state park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2020 c 123 s 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w:t>
      </w:r>
      <w:r>
        <w:t>((</w:t>
      </w:r>
      <w:r>
        <w:rPr>
          <w:strike/>
        </w:rPr>
        <w:t xml:space="preserve">eighty</w:t>
      </w:r>
      <w:r>
        <w:t>))</w:t>
      </w:r>
      <w:r>
        <w:rPr/>
        <w:t xml:space="preserve"> </w:t>
      </w:r>
      <w:r>
        <w:rPr>
          <w:u w:val="single"/>
        </w:rPr>
        <w:t xml:space="preserve">80</w:t>
      </w:r>
      <w:r>
        <w:rPr/>
        <w:t xml:space="preserve"> years, except for a lease associated with land or property described in RCW 79A.05.025(2)(b) which may not exceed </w:t>
      </w:r>
      <w:r>
        <w:t>((</w:t>
      </w:r>
      <w:r>
        <w:rPr>
          <w:strike/>
        </w:rPr>
        <w:t xml:space="preserve">sixty-two</w:t>
      </w:r>
      <w:r>
        <w:t>))</w:t>
      </w:r>
      <w:r>
        <w:rPr/>
        <w:t xml:space="preserve"> </w:t>
      </w:r>
      <w:r>
        <w:rPr>
          <w:u w:val="single"/>
        </w:rPr>
        <w:t xml:space="preserve">62</w:t>
      </w:r>
      <w:r>
        <w:rPr/>
        <w:t xml:space="preserve"> years, and upon such conditions as shall be approved by the commission.</w:t>
      </w:r>
    </w:p>
    <w:p>
      <w:pPr>
        <w:spacing w:before="0" w:after="0" w:line="408" w:lineRule="exact"/>
        <w:ind w:left="0" w:right="0" w:firstLine="576"/>
        <w:jc w:val="left"/>
      </w:pPr>
      <w:r>
        <w:rPr/>
        <w:t xml:space="preserve">(a) Leases exceeding a </w:t>
      </w:r>
      <w:r>
        <w:t>((</w:t>
      </w:r>
      <w:r>
        <w:rPr>
          <w:strike/>
        </w:rPr>
        <w:t xml:space="preserve">twenty-year</w:t>
      </w:r>
      <w:r>
        <w:t>))</w:t>
      </w:r>
      <w:r>
        <w:rPr/>
        <w:t xml:space="preserve"> </w:t>
      </w:r>
      <w:r>
        <w:rPr>
          <w:u w:val="single"/>
        </w:rPr>
        <w:t xml:space="preserve">20-year</w:t>
      </w:r>
      <w:r>
        <w:rPr/>
        <w:t xml:space="preserve"> term, or the amendment or modification of these leases, shall require a vote consistent with RCW 79A.05.025(2).</w:t>
      </w:r>
    </w:p>
    <w:p>
      <w:pPr>
        <w:spacing w:before="0" w:after="0" w:line="408" w:lineRule="exact"/>
        <w:ind w:left="0" w:right="0" w:firstLine="576"/>
        <w:jc w:val="left"/>
      </w:pPr>
      <w:r>
        <w:rPr/>
        <w:t xml:space="preserve">(b) If, during the term of any concession or lease, it is the opinion of the commission that it would be in the best interest of the state, the commission may, with the consent of the concessionaire or lessee, alter and amend the terms and conditions of such concession or lease.</w:t>
      </w:r>
    </w:p>
    <w:p>
      <w:pPr>
        <w:spacing w:before="0" w:after="0" w:line="408" w:lineRule="exact"/>
        <w:ind w:left="0" w:right="0" w:firstLine="576"/>
        <w:jc w:val="left"/>
      </w:pPr>
      <w:r>
        <w:rPr/>
        <w:t xml:space="preserve">(c) Television station leases shall be subject to the provisions of RCW 79A.05.085.</w:t>
      </w:r>
    </w:p>
    <w:p>
      <w:pPr>
        <w:spacing w:before="0" w:after="0" w:line="408" w:lineRule="exact"/>
        <w:ind w:left="0" w:right="0" w:firstLine="576"/>
        <w:jc w:val="left"/>
      </w:pPr>
      <w:r>
        <w:rPr/>
        <w:t xml:space="preserve">(d) The rates of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0" w:after="0" w:line="408" w:lineRule="exact"/>
        <w:ind w:left="0" w:right="0" w:firstLine="576"/>
        <w:jc w:val="left"/>
      </w:pPr>
      <w:r>
        <w:rPr>
          <w:u w:val="single"/>
        </w:rPr>
        <w:t xml:space="preserve">(11) Support national defense by permitting the use of state park property by the branches of the United States military, including the Washington state national guard, for the purposes of military training exercises. When appropriate, notice must be provided to the public of the possibility of the military training exercises in a manner that preserves national security, but that also provides reassurance to the public and the opportunity to avoid interaction with the military training exercises.</w:t>
      </w:r>
    </w:p>
    <w:p/>
    <w:p>
      <w:pPr>
        <w:jc w:val="center"/>
      </w:pPr>
      <w:r>
        <w:rPr>
          <w:b/>
        </w:rPr>
        <w:t>--- END ---</w:t>
      </w:r>
    </w:p>
    <w:sectPr>
      <w:pgNumType w:start="1"/>
      <w:footerReference xmlns:r="http://schemas.openxmlformats.org/officeDocument/2006/relationships" r:id="Rbe31eba1ea964f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a3ba43827481e" /><Relationship Type="http://schemas.openxmlformats.org/officeDocument/2006/relationships/footer" Target="/word/footer1.xml" Id="Rbe31eba1ea964f07" /></Relationships>
</file>