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d06e50ba94f67" /></Relationships>
</file>

<file path=word/document.xml><?xml version="1.0" encoding="utf-8"?>
<w:document xmlns:w="http://schemas.openxmlformats.org/wordprocessingml/2006/main">
  <w:body>
    <w:p>
      <w:r>
        <w:t>S-4037.2</w:t>
      </w:r>
    </w:p>
    <w:p>
      <w:pPr>
        <w:jc w:val="center"/>
      </w:pPr>
      <w:r>
        <w:t>_______________________________________________</w:t>
      </w:r>
    </w:p>
    <w:p/>
    <w:p>
      <w:pPr>
        <w:jc w:val="center"/>
      </w:pPr>
      <w:r>
        <w:rPr>
          <w:b/>
        </w:rPr>
        <w:t>SENATE BILL 6265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Keiser, Hasegawa, Hunt, Kuderer, Nobles, Saldaña, and Valdez</w:t>
      </w:r>
    </w:p>
    <w:p/>
    <w:p>
      <w:r>
        <w:rPr>
          <w:t xml:space="preserve">Read first time 01/17/24.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 consumer's right to coupon and sale prices offered by grocery stores; amending RCW 19.315.010; and adding a new section to chapter 19.315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At the time of purchase, a grocery establishment must credit any coupons or charge the reduced sales prices that are posted in the store or offered through electronic mediums even if the consumer has not signed up for the electronic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315</w:t>
      </w:r>
      <w:r>
        <w:rPr/>
        <w:t xml:space="preserve">.</w:t>
      </w:r>
      <w:r>
        <w:t xml:space="preserve">010</w:t>
      </w:r>
      <w:r>
        <w:rPr/>
        <w:t xml:space="preserve"> and 2009 c 374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"Grocery establishment" means a retail store in this state that is over 15,000 square feet in size and that sells primarily household foodstuffs for off-site consumption including, but not limited to,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u w:val="single"/>
        </w:rPr>
        <w:t xml:space="preserve">(2)</w:t>
      </w:r>
      <w:r>
        <w:rPr/>
        <w:t xml:space="preserve"> "Person" has the same meaning as in RCW 19.86.010.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"Rebate" means an offer to provide cash, credit, or credit towards future purchases, that is offered to consumers who acquire or purchase a specified product or service and that is conditioned upon the customer submitting a request for redemption after satisfying the terms and conditions of the offer. "Rebate" does not include: Any discount from the purchase price that is taken at the time of purchase; any discount, cash, credit, or credit towards a future purchase that is automatically provided to a consumer without the need to submit a request for redemption; or any refund that may be given to a consumer in accordance with a company's return, guarantee, adjustment, or warranty policies, or any company's frequent shopper customer reward program.</w:t>
      </w:r>
    </w:p>
    <w:p/>
    <w:p>
      <w:pPr>
        <w:jc w:val="center"/>
      </w:pPr>
      <w:r>
        <w:rPr>
          <w:b/>
        </w:rPr>
        <w:t>--- END ---</w:t>
      </w:r>
    </w:p>
    <w:sectPr>
      <w:pgNumType w:start="1"/>
      <w:footerReference xmlns:r="http://schemas.openxmlformats.org/officeDocument/2006/relationships" r:id="Rdef7cbcba5174e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abeb516754b7e" /><Relationship Type="http://schemas.openxmlformats.org/officeDocument/2006/relationships/footer" Target="/word/footer1.xml" Id="Rdef7cbcba5174e03" /></Relationships>
</file>