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76a8898924c65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SENATE BILL 5033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2023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27,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22,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SENATE BILL 5033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5033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Senate Law &amp; Justice (originally sponsored by Senators Padden, Van De Wege, Dhingra, Hasegawa, Kuderer, and Wellman)</w:t>
      </w:r>
    </w:p>
    <w:p/>
    <w:p>
      <w:r>
        <w:rPr>
          <w:t xml:space="preserve">READ FIRST TIME 02/07/23.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reclassifying the sentence for the crime of custodial sexual misconduct; amending RCW 9A.44.160, 9A.44.170, and 9.94A.515; creating a new section;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44</w:t>
      </w:r>
      <w:r>
        <w:rPr/>
        <w:t xml:space="preserve">.</w:t>
      </w:r>
      <w:r>
        <w:t xml:space="preserve">160</w:t>
      </w:r>
      <w:r>
        <w:rPr/>
        <w:t xml:space="preserve"> and 1999 c 45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custodial sexual misconduct in the first degree when the person has sexual intercourse with another person: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When: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The victim is a resident of a state, county, or city adult or juvenile correctional facility, including but not limited to jails, prisons, detention centers, or work release facilities, or is under correctional supervision;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The perpetrator is an employee or contract personnel of a correctional agency and the perpetrator has, or the victim reasonably believes the perpetrator has, the ability to influence the terms, conditions, length, or fact of incarceration or correctional supervision;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When the victim is being detained, under arrest</w:t>
      </w:r>
      <w:r>
        <w:t>((</w:t>
      </w:r>
      <w:r>
        <w:rPr>
          <w:strike/>
        </w:rPr>
        <w:t xml:space="preserve">[,]</w:t>
      </w:r>
      <w:r>
        <w:t>))</w:t>
      </w:r>
      <w:r>
        <w:rPr>
          <w:u w:val="single"/>
        </w:rPr>
        <w:t xml:space="preserve">,</w:t>
      </w:r>
      <w:r>
        <w:rPr/>
        <w:t xml:space="preserve"> or in the custody of a law enforcement officer and the perpetrator is a law enforcement officer.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Consent of the victim is not a defense to a prosecution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Custodial sexual misconduct in the first degree is a class </w:t>
      </w:r>
      <w:r>
        <w:t>((</w:t>
      </w:r>
      <w:r>
        <w:rPr>
          <w:strike/>
        </w:rPr>
        <w:t xml:space="preserve">C</w:t>
      </w:r>
      <w:r>
        <w:t>))</w:t>
      </w:r>
      <w:r>
        <w:rPr/>
        <w:t xml:space="preserve"> </w:t>
      </w:r>
      <w:r>
        <w:rPr>
          <w:u w:val="single"/>
        </w:rPr>
        <w:t xml:space="preserve">B</w:t>
      </w:r>
      <w:r>
        <w:rPr/>
        <w:t xml:space="preserve"> felony.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44</w:t>
      </w:r>
      <w:r>
        <w:rPr/>
        <w:t xml:space="preserve">.</w:t>
      </w:r>
      <w:r>
        <w:t xml:space="preserve">170</w:t>
      </w:r>
      <w:r>
        <w:rPr/>
        <w:t xml:space="preserve"> and 1999 c 45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custodial sexual misconduct in the second degree when the person has sexual contact with another person: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When: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The victim is a resident of a state, county, or city adult or juvenile correctional facility, including but not limited to jails, prisons, detention centers, or work release facilities, or is under correctional supervision;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The perpetrator is an employee or contract personnel of a correctional agency and the perpetrator has, or the victim reasonably believes the perpetrator has, the ability to influence the terms, conditions, length, or fact of incarceration or correctional supervision;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When the victim is being detained, under arrest, or in the custody of a law enforcement officer and the perpetrator is a law enforcement officer.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Consent of the victim is not a defense to a prosecution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Custodial sexual misconduct in the second degree is a </w:t>
      </w:r>
      <w:r>
        <w:t>((</w:t>
      </w:r>
      <w:r>
        <w:rPr>
          <w:strike/>
        </w:rPr>
        <w:t xml:space="preserve">gross misdemeanor</w:t>
      </w:r>
      <w:r>
        <w:t>))</w:t>
      </w:r>
      <w:r>
        <w:rPr/>
        <w:t xml:space="preserve"> </w:t>
      </w:r>
      <w:r>
        <w:rPr>
          <w:u w:val="single"/>
        </w:rPr>
        <w:t xml:space="preserve">class C felony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.</w:t>
      </w:r>
      <w:r>
        <w:t xml:space="preserve">515</w:t>
      </w:r>
      <w:r>
        <w:rPr/>
        <w:t xml:space="preserve"> and 2022 c 231 s 13 are each amended to read as follows: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630"/>
        <w:gridCol w:w="3510"/>
        <w:gridCol w:w="720"/>
      </w:tblGrid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TABLE 2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CRIMES INCLUDED WITHIN EACH SERIOUSNESS LEVEL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Aggravated Murder 1 (RCW 10.95.020)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abuse (RCW 9A.32.055)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1 (RCW 70.74.280(1))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1 (RCW 9A.32.030)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2 (RCW 9A.32.050)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1 (RCW 9A.40.100(1))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2 (RCW 70.74.280(2))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1 (RCW 70.74.270(1))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1 (RCW 9A.36.011)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1 (RCW 9A.36.120)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1 (RCW 70.74.272(1)(a))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Commercial Sexual Abuse of a Minor (RCW 9.68A.101)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1 (RCW 9A.44.040)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1 (RCW 9A.44.073)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2 (RCW 9A.40.100(3))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1 (RCW 9A.32.060)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2 (RCW 9A.44.050)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2 (RCW 9A.44.076)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being under the influence of intoxicating liquor or any drug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the operation of any vehicle in a reckless manner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1 (RCW 9A.44.083)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1 (RCW 9A.42.020)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 forcible compulsion) (RCW 9A.44.100(1)(a))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1 (RCW 9A.40.020)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Leading Organized Crime (RCW 9A.82.060(1)(a))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3 (RCW 70.74.280(3))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Violent Predator Escape (RCW 9A.76.115)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IX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1 (RCW 9A.42.060)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2 (RCW 9A.36.130)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Explosive devices prohibited (RCW 70.74.180)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Death (RCW 46.52.020(4)(a))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being under the influence of intoxicating liquor or any drug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Inciting Criminal Profiteering (RCW 9A.82.060(1)(b))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2 (RCW 70.74.270(2))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1 (RCW 9A.56.200)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Exploitation (RCW 9.68A.040)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1 (RCW 9A.48.020)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Sexual Abuse of a Minor (RCW 9.68A.100)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the operation of any vessel in a reckless manner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2 (RCW 9A.32.070)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1 (RCW 9A.88.070)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Ammonia (RCW 69.55.010)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(causing bodily injury or death) (RCW 46.37.660(2)(b))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(causing bodily injury or death) (RCW 46.37.660(1)(b))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1 (RCW 9A.52.020)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2 (RCW 9A.44.086)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Civil Disorder Training (RCW 9A.48.120)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Custodial Sexual Misconduct 1 (RCW 9A.44.160)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1 (RCW 9.68A.050(1))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Drive-by Shooting (RCW 9A.36.045)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Reporting 1 (RCW 9A.84.040(2)(a))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disregard for the safety of others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(without forcible compulsion) (RCW 9A.44.100(1) (b) and 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1 (RCW 9A.76.140)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3 (RCW 70.74.270(3))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(causing bodily injury or death) (RCW 46.37.650(1)(b))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Death By Use of a Signal Preemption Device (RCW 46.37.675)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Sell, install, or reinstall counterfeit, nonfunctional, damaged, or previously deployed airbag (RCW 46.37.650(2)(b))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1 (RCW 9.68A.060(1))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Firearm in the first degree (RCW 9.41.040(1))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a Machine Gun or Bump-fire Stock in Commission of a Felony (RCW 9.41.225)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disregard for the safety of others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Murder 1 (RCW 9A.76.170(3)(a))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Bribery (RCW 9A.68.010)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1 (RCW 9A.64.020(1))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Judge (RCW 9A.72.160)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Juror/Witness (RCW 9A.72.110, 9A.72.130)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2 (RCW 70.74.272(1)(b))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1 (RCW 9.68A.070(1))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3 (RCW 9A.44.079)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Firearm (RCW 9A.56.300)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from a Vulnerable Adult 1 (RCW 9A.56.400(1))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Storage of Ammonia (RCW 69.55.020)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2 (RCW 9A.42.070)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Advancing money or property for extortionate extension of credit (RCW 9A.82.030)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(RCW 46.37.660(2)(c))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(RCW 46.37.660(1)(c))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A Felony (RCW 9A.76.170(3)(b))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3 (RCW 9A.44.089)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2 (RCW 9A.42.030)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Custodial Sexual Misconduct 1 (RCW 9A.44.160)</w:t>
            </w:r>
            <w:r>
              <w:t>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Custodial Sexual Misconduct 2 (RCW 9A.44.170)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2 (RCW 9.68A.050(2))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Domestic Violence Court Order Violation (RCW 7.105.450, 10.99.040, 10.99.050, 26.09.300, 26.10.220, 26.26B.050, 26.50.110, 26.52.070, or 74.34.145)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1 (RCW 9A.56.120)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Extension of Credit (RCW 9A.82.020)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Means to Collect Extensions of Credit (RCW 9A.82.040)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2 (RCW 9A.64.020(2))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2 (RCW 9A.40.030)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(RCW 46.37.650(1)(c))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1 (RCW 9A.72.020)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Persistent prison misbehavior (RCW 9.94.070)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Firearm (RCW 9A.56.310)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3 (RCW 9A.44.060)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Rendering Criminal Assistance 1 (RCW 9A.76.070)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Sell, install, or reinstall counterfeit, nonfunctional, damaged, or previously deployed airbag (RCW 46.37.650(2)(c))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2 (RCW 9.68A.060(2))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Misconduct with a Minor 1 (RCW 9A.44.093)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Violating Human Remains (RCW 9A.44.105)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Stalking (RCW 9A.46.110)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1 (RCW 9A.56.070)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2 (RCW 9A.48.030)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2 (RCW 9A.36.021)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(of a Peace Officer with a Projectile Stun Gun) (RCW 9A.36.031(1)(h))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4 (third domestic violence offense) (RCW 9A.36.041(3))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by Watercraft (RCW 79A.60.060)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Bribing a Witness/Bribe Received by Witness (RCW 9A.72.090, 9A.72.100)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Cheating 1 (RCW 9.46.1961)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Bribery (RCW 9A.68.060)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9.16.035(4))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Driving While Under the Influence (RCW 46.61.502(6))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Endangerment with a Controlled Substance (RCW 9A.42.100)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1 (RCW 9A.76.110)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Hate Crime (RCW 9A.36.080)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(RCW 46.52.020(4)(b))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 with Vessel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Accident (RCW 79A.60.200(3))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1 (RCW 9.35.020(2))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Exposure to Person Under Age 14 (subsequent sex offense) (RCW 9A.88.010)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Influencing Outcome of Sporting Event (RCW 9A.82.070)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Physical Control of a Vehicle While Under the Influence (RCW 46.61.504(6))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2 (RCW 9.68A.070(2))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Residential Burglary (RCW 9A.52.025)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2 (RCW 9A.56.210)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1 (RCW 9A.56.080)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Threats to Bomb (RCW 9.61.160)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1 (RCW 9A.82.050)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care service contractor (RCW 48.44.016(3))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maintenance organization (RCW 48.46.033(3))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insurance business (RCW 48.15.023(3))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as an insurance professional (RCW 48.17.063(2))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Proceeds of Criminal Profiteering (RCW 9A.82.080 (1) and 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Prowling 2 (third or subsequent offense) (RCW 9A.52.100(3))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being under the influence of intoxicating liquor or any drug, or by the operation or driving of a vehicle in a reckless manner (RCW 46.61.522)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Viewing of Depictions of a Minor Engaged in Sexually Explicit Conduct 1 (RCW 9.68A.075(1))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Willful Failure to Return from Furlough (RCW 72.66.060)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Animal Cruelty 1 (Sexual Conduct or Contact) (RCW 16.52.205(3))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(Except Assault 3 of a Peace Officer With a Projectile Stun Gun) (RCW 9A.36.031 except subsection (1)(h))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3 (RCW 9A.36.140)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B or C Felony (RCW 9A.76.170(3)(c))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2 (RCW 9A.52.030)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Communication with a Minor for Immoral Purposes (RCW 9.68A.090)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Gang Intimidation (RCW 9A.46.120)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Assault (RCW 9A.36.100)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Cyber Harassment (RCW 9A.90.120(2)(b))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2 (RCW 9A.76.120)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2 (RCW 9A.56.130)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Reporting 2 (RCW 9A.84.040(2)(b))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Harassment (RCW 9A.46.020)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Public Servant (RCW 9A.76.180)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2 (RCW 9A.76.150)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Injury to Railroad Property (RCW 81.60.070)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of Untraceable Firearm with Intent to Sell (RCW 9.41.190)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Assembly of an Undetectable Firearm or Untraceable Firearm (RCW 9.41.325)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Mortgage Fraud (RCW 19.144.080)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Substantial Bodily Harm By Use of a Signal Preemption Device (RCW 46.37.674)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1 (RCW 9A.56.350(2))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2 (RCW 9A.72.030)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Incendiary Device (RCW 9.40.120)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Machine Gun, Bump-Fire Stock, Undetectable Firearm, or Short-Barreled Shotgun or Rifle (RCW 9.41.190)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2 (RCW 9A.88.080)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1 (RCW 9A.56.360(2))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Securities Act violation (RCW 21.20.400)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Tampering with a Witness (RCW 9A.72.120)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Telephone Harassment (subsequent conviction or threat of death) (RCW 9.61.230(2))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2 (RCW 9A.56.083)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1 (RCW 9A.56.340(2))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2 (RCW 9A.82.055)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Hunting of Big Game 1 (RCW 77.15.410(3)(b))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Imprisonment (RCW 9A.40.040)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Misbranding of Fish or Shellfish 1 (RCW 77.140.060(3))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firearm in the second degree (RCW 9.41.040(2))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Taking of Endangered Fish or Wildlife 1 (RCW 77.15.120(3)(b))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1 (RCW 77.15.260(3)(b))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a Nondesignated Vessel (RCW 77.15.530(4))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the operation or driving of a vehicle with disregard for the safety of others (RCW 46.61.522)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Willful Failure to Return from Work Release (RCW 72.65.070)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Fishing Without a License 1 (RCW 77.15.500(3)(b))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Computer Trespass 1 (RCW 9A.90.040)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Service Interference (RCW 9A.90.060)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Tampering 1 (RCW 9A.90.080)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Theft (RCW 9A.90.100)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Engaging in Fish Dealing Activity Unlicensed 1 (RCW 77.15.620(3))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from Community Custody (RCW 72.09.310)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Failure to Register as a Sex Offender (second or subsequent offense) (RCW 9A.44.130 prior to June 10, 2010, and RCW 9A.44.132)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Health Care False Claims (RCW 48.80.030)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2 (RCW 9.35.020(3))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Improperly Obtaining Financial Information (RCW 9.35.010)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1 (RCW 9A.48.070)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2 (RCW 9A.56.350(3))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1 (RCW 9A.56.150)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Vehicle (RCW 9A.56.068)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2 (RCW 9A.56.360(3))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Scrap Processing, Recycling, or Supplying Without a License (second or subsequent offense) (RCW 19.290.100)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1 (RCW 9A.56.030)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Motor Vehicle (RCW 9A.56.065)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$5,000 or more) (RCW 9A.56.096(5)(a))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2 (RCW 9A.56.340(3))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Insurance Claims (RCW 48.30A.015)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Participation of Non-Indians in Indian Fishery (RCW 77.15.570(2))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Practice of Law (RCW 2.48.180)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Purchase or Use of a License (RCW 77.15.650(3)(b))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2 (RCW 77.15.260(3)(a))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of a Profession or Business (RCW 18.130.190(7))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Voyeurism 1 (RCW 9A.44.115)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Attempting to Elude a Pursuing Police Vehicle (RCW 46.61.024)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Verification for Welfare (RCW 74.08.055)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Forgery (RCW 9A.60.020)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Fraudulent Creation or Revocation of a Mental Health Advance Directive (RCW 9A.60.060)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2 (RCW 9A.48.080)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Mineral Trespass (RCW 78.44.330)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2 (RCW 9A.56.160)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Reckless Burning 1 (RCW 9A.48.040)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Spotlighting Big Game 1 (RCW 77.15.450(3)(b))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Suspension of Department Privileges 1 (RCW 77.15.670(3)(b))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2 (RCW 9A.56.075)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2 (RCW 9A.56.040)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from a Vulnerable Adult 2 (RCW 9A.56.400(2))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$750 or more but less than $5,000) (RCW 9A.56.096(5)(b))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Transaction of insurance business beyond the scope of licensure (RCW 48.17.063)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Fish and Shellfish Catch Accounting (RCW 77.15.630(3)(b))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Issuance of Checks or Drafts (RCW 9A.56.060)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Fictitious Identification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Instruments of Financial Fraud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Payment Instruments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Personal Identification Device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Production of Payment Instruments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Releasing, Planting, Possessing, or Placing Deleterious Exotic Wildlife (RCW 77.15.250(2)(b))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Food Stamps (RCW 9.91.142)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Food Stamps (RCW 9.91.144)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Net to Take Fish 1 (RCW 77.15.580(3)(b))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Prohibited Aquatic Animal Species (RCW 77.15.253(3))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 1 (RCW 9A.52.095)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Violating Commercial Fishing Area or Time 1 (RCW 77.15.550(3)(b))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</w:tbl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Kimberly Bender's law.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5325e0659ae48d0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5033.PL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be8f3cc2b4282" /><Relationship Type="http://schemas.openxmlformats.org/officeDocument/2006/relationships/footer" Target="/word/footer1.xml" Id="R95325e0659ae48d0" /></Relationships>
</file>