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11d57adc8415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JOINT MEMORIAL 8008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JOINT MEMORIAL 8008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JOINT MEMORIAL 8008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 J. Wilson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WASHINGTON STATE TRANSPORTATION COMMISSION, AND TO THE HONORABLE ROGER MILLAR, SECRETARY OF TRANSPORTATION,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Justin R. Schaffer was a resident of Lewis County since 2006, who graduated from Adna High School, was a husband, son, and a colleague;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Justin R. Schaffer attended Centralia College and graduated with an Associate of Arts Degree in Criminal Justice;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graduated with the 103rd Trooper Basic Training Class and was commissioned in September 2014; in 2016, became a Drug Recognition Expert; this training lead to gaining a partner in the form of narcotics K9 Frankie in 2018;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was fatally struck by a vehicle while attempting to deploy spike strips to stop a fleeing armed robbery suspect on March 24, 2020;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Trooper Justin R. Schaffer will forever be remembered for his dedication, humility, and as a courageous public servant;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State Transportation Commission commence proceedings to designate the section of state route number 6 that traverses Lewis County from milepost 45 to milepost 51 as the Washington State Patrol Trooper Justin R. Schaffer memorial highway.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Washington State Transportation Commission, the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Honorable Roger Millar, Secretary of Transportation, and the Washington State Department of Transportation.</w:t>
      </w:r>
    </w:p>
    <w:sectPr>
      <w:pgNumType w:start="1"/>
      <w:footerReference xmlns:r="http://schemas.openxmlformats.org/officeDocument/2006/relationships" r:id="R85cbdeff92ea46ec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SJM 8008.PL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d27566d24477d" /><Relationship Type="http://schemas.openxmlformats.org/officeDocument/2006/relationships/footer" Target="/word/footer1.xml" Id="R85cbdeff92ea46ec" /></Relationships>
</file>