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ee439a36d34440" /></Relationships>
</file>

<file path=word/document.xml><?xml version="1.0" encoding="utf-8"?>
<w:document xmlns:w="http://schemas.openxmlformats.org/wordprocessingml/2006/main">
  <w:body>
    <w:p>
      <w:pPr>
        <w:jc w:val="center"/>
      </w:pPr>
      <w:r>
        <w:t>SENATE RESOLUTION</w:t>
      </w:r>
    </w:p>
    <w:p>
      <w:pPr>
        <w:jc w:val="center"/>
      </w:pPr>
      <w:r>
        <w:t>8683</w:t>
      </w:r>
    </w:p>
    <w:p/>
    <w:p/>
    <w:p>
      <w:r>
        <w:t xml:space="preserve">By </w:t>
      </w:r>
      <w:r>
        <w:t>Senators Pedersen and Short</w:t>
      </w:r>
    </w:p>
    <w:p/>
    <w:p>
      <w:pPr>
        <w:spacing w:before="0" w:after="0" w:line="240" w:lineRule="exact"/>
        <w:ind w:left="0" w:right="0" w:firstLine="576"/>
        <w:jc w:val="left"/>
      </w:pPr>
      <w:r>
        <w:rPr/>
        <w:t xml:space="preserve">WHEREAS, The 2024 Regular Session of the Sixty-eighth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2024 Regular Session of the Sixty-eighth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and may further delegate such authority and direction to the Secretary of the Senate for contracts that are routine or expected, subject to all applicable budget controls and limitations; and</w:t>
      </w:r>
    </w:p>
    <w:p>
      <w:pPr>
        <w:spacing w:before="0" w:after="0" w:line="240" w:lineRule="exact"/>
        <w:ind w:left="0" w:right="0" w:firstLine="576"/>
        <w:jc w:val="left"/>
      </w:pPr>
      <w:r>
        <w:rPr/>
        <w:t xml:space="preserve">BE IT FURTHER RESOLVED, That the Secretary of the Senate may, as she deems appropriate, authorize travel for which members and staff may receive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be, and hereby is, authorized to retain such employees as she may deem necessary and that said employees be allowed such rate of pay, subject to all applicable budget controls and limitations, as the Secretary of the Senate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in consultation with the Chair and Ranking Member of the Facilities and Operations Committee, be, and hereby is,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2024 Regular Session of the Sixty-eighth Legislature; and</w:t>
      </w:r>
    </w:p>
    <w:p>
      <w:pPr>
        <w:spacing w:before="0" w:after="0" w:line="240" w:lineRule="exact"/>
        <w:ind w:left="0" w:right="0" w:firstLine="576"/>
        <w:jc w:val="left"/>
      </w:pPr>
      <w:r>
        <w:rPr/>
        <w:t xml:space="preserve">BE IT FURTHER RESOLVED, That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use of Senate facilities is permitted upon such terms as the Secretary of the Senate shall deem proper.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d08e4e2a724d19" /></Relationships>
</file>