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b3962039b4a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1724</w:t>
      </w:r>
    </w:p>
    <w:p>
      <w:pPr>
        <w:jc w:val="center"/>
        <w:spacing w:before="480" w:after="0" w:line="240"/>
      </w:pPr>
      <w:r>
        <w:t xml:space="preserve">Chapter </w:t>
      </w:r>
      <w:r>
        <w:rPr/>
        <w:t xml:space="preserve">425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BEHAVIORAL HEALTH WORKFORCE—VARIOUS PROVISIONS</w:t>
      </w:r>
    </w:p>
    <w:p>
      <w:pPr>
        <w:spacing w:before="720" w:after="240" w:line="240" w:lineRule="exact"/>
        <w:ind w:left="0" w:right="0" w:firstLine="0"/>
        <w:jc w:val="center"/>
      </w:pPr>
      <w:r>
        <w:t xml:space="preserve">EFFECTIVE DATE: </w:t>
      </w:r>
      <w:r>
        <w:rPr/>
        <w:t xml:space="preserve">May 11, 2023</w:t>
      </w:r>
      <w:r>
        <w:rPr>
          <w:rFonts w:ascii="Times New Roman" w:hAnsi="Times New Roman"/>
        </w:rPr>
        <w:t xml:space="preserve">—</w:t>
      </w:r>
      <w:r>
        <w:rPr/>
        <w:t xml:space="preserve">Except for section 21, which is contingent; sections 8 through 12 and 32, which take effect July 23, 2023; and section 27,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Macri, Taylor, Berry, Tharinger, Slatter, Callan, Leavitt, Reed, and Shavers)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trained behavioral health workforce; amending RCW 18.83.170, 18.205.140, 18.225.090, 18.225.140, 18.122.100, 18.205.110, 18.225.110, 18.130.050, 18.19.020, 18.19.030, 18.19.090, 18.19.095, 18.19.180, 18.19.210, 71.05.020, 71.05.020, 43.43.842, 18.205.105, 18.130.175, 18.130.040, and 18.130.040; reenacting and amending RCW 71.05.760; adding a new section to chapter 43.70 RCW; adding new sections to chapter 18.130 RCW; adding a new section to chapter 18.225 RCW; adding a new section to chapter 18.19 RCW; creating a new section; providing an effective date; providing a contingent effective date;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workforce training and education coordinating board and the examining board of psychology, shall examine licensure requirements for the following professions to identify changes to statutes and rules that would remove barriers to entering and remaining in the health care workforce and to streamline and shorten the credentialing process:</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licensure requirements to be examined by the department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(3) When conducting the review required in subsection (1) of this section, the department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including the extent to which an applicant may use prior professional experience gained before graduation from a master's or doctoral level educational program to satisfy the applicant's supervised experience requirement;</w:t>
      </w:r>
    </w:p>
    <w:p>
      <w:pPr>
        <w:spacing w:before="0" w:after="0" w:line="408" w:lineRule="exact"/>
        <w:ind w:left="0" w:right="0" w:firstLine="576"/>
        <w:jc w:val="left"/>
      </w:pPr>
      <w:r>
        <w:rPr/>
        <w:t xml:space="preserve">(d) Technical assistance programs, such as navigators or dedicated customer service lines, to facilitate the completion of licensing applications;</w:t>
      </w:r>
    </w:p>
    <w:p>
      <w:pPr>
        <w:spacing w:before="0" w:after="0" w:line="408" w:lineRule="exact"/>
        <w:ind w:left="0" w:right="0" w:firstLine="576"/>
        <w:jc w:val="left"/>
      </w:pPr>
      <w:r>
        <w:rPr/>
        <w:t xml:space="preserve">(e) In consultation with the examining board of psychology and a statewide organization representing licensed psychologists, the creation of an associate-level license for psychologists;</w:t>
      </w:r>
    </w:p>
    <w:p>
      <w:pPr>
        <w:spacing w:before="0" w:after="0" w:line="408" w:lineRule="exact"/>
        <w:ind w:left="0" w:right="0" w:firstLine="576"/>
        <w:jc w:val="left"/>
      </w:pPr>
      <w:r>
        <w:rPr/>
        <w:t xml:space="preserve">(f) Whether agency affiliated counselors should be allowed to practice in federally qualified health centers; and</w:t>
      </w:r>
    </w:p>
    <w:p>
      <w:pPr>
        <w:spacing w:before="0" w:after="0" w:line="408" w:lineRule="exact"/>
        <w:ind w:left="0" w:right="0" w:firstLine="576"/>
        <w:jc w:val="left"/>
      </w:pPr>
      <w:r>
        <w:rPr/>
        <w:t xml:space="preserve">(g) Any rules that pose excessive administrative requirements for application or renewal or that place a disproportionate burden on applicants from disadvantaged communities.</w:t>
      </w:r>
    </w:p>
    <w:p>
      <w:pPr>
        <w:spacing w:before="0" w:after="0" w:line="408" w:lineRule="exact"/>
        <w:ind w:left="0" w:right="0" w:firstLine="576"/>
        <w:jc w:val="left"/>
      </w:pPr>
      <w:r>
        <w:rPr/>
        <w:t xml:space="preserve">(4) By November 1, 2023, the department shall provide a progress report and initial findings to the appropriate committees of the legislature on actions and recommendations to remove licensing barriers and improve credentialing time frames.</w:t>
      </w:r>
    </w:p>
    <w:p>
      <w:pPr>
        <w:spacing w:before="0" w:after="0" w:line="408" w:lineRule="exact"/>
        <w:ind w:left="0" w:right="0" w:firstLine="576"/>
        <w:jc w:val="left"/>
      </w:pPr>
      <w:r>
        <w:rPr/>
        <w:t xml:space="preserve">(5) By November 1, 2024, the department shall provide a final report to the appropriate committees of the legislature on actions and recommendations to remove licensing barriers and improve credentialing time frames.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By July 1, 2024, the department and the examining board of psychology shall adopt emergency rules to implement changes to licensing requirements to remove barriers to entering and remaining in the health care workforce and to streamline and shorten the credentialing process. Pursuant to RCW 34.05.350, the legislature finds that the rules adopted under this section are necessary for the preservation of the public health, safety, or general welfare and observing the time requirements of notice and opportunity to comment upon adoption of a permanent rule would be contrary to the public interest. The disciplining authorities shall, therefore, adopt the rules required under this section as emergency rules.</w:t>
      </w:r>
    </w:p>
    <w:p>
      <w:pPr>
        <w:spacing w:before="0" w:after="0" w:line="408" w:lineRule="exact"/>
        <w:ind w:left="0" w:right="0" w:firstLine="576"/>
        <w:jc w:val="left"/>
      </w:pPr>
      <w:r>
        <w:rPr/>
        <w:t xml:space="preserve">(2) By July 1, 2025, the department and the examining board of psychology shall adopt permanent rules to implement changes to licensing requirements to remove barriers to entering and remaining in the health care workforce and to streamline and shorten the credentialing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When adopting the stipend program, the department shall consider defraying out-of-pocket expenses associated with unpaid internships that are part of an applicant's educational program.</w:t>
      </w:r>
    </w:p>
    <w:p>
      <w:pPr>
        <w:spacing w:before="0" w:after="0" w:line="408" w:lineRule="exact"/>
        <w:ind w:left="0" w:right="0" w:firstLine="576"/>
        <w:jc w:val="left"/>
      </w:pPr>
      <w:r>
        <w:rPr/>
        <w:t xml:space="preserve">(d) The department shall establish the stipend program no later than July 1, 2024.</w:t>
      </w:r>
    </w:p>
    <w:p>
      <w:pPr>
        <w:spacing w:before="0" w:after="0" w:line="408" w:lineRule="exact"/>
        <w:ind w:left="0" w:right="0" w:firstLine="576"/>
        <w:jc w:val="left"/>
      </w:pPr>
      <w:r>
        <w:rPr/>
        <w:t xml:space="preserve">(e)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Disciplining authorities shall waive education, training, experience, and exam requirements for applicants who have been credentialed in another state or states with substantially equivalent standards for at least two years immediately preceding their application with no interruption in licensure last longer than 90 days.</w:t>
      </w:r>
    </w:p>
    <w:p>
      <w:pPr>
        <w:spacing w:before="0" w:after="0" w:line="408" w:lineRule="exact"/>
        <w:ind w:left="0" w:right="0" w:firstLine="576"/>
        <w:jc w:val="left"/>
      </w:pPr>
      <w:r>
        <w:rPr/>
        <w:t xml:space="preserve">(2) Disciplining authorities may waive education, training, experience, or exam requirements for applicants who have achieved a national certification for the profession as determined by the disciplining authority in rule.</w:t>
      </w:r>
    </w:p>
    <w:p>
      <w:pPr>
        <w:spacing w:before="0" w:after="0" w:line="408" w:lineRule="exact"/>
        <w:ind w:left="0" w:right="0" w:firstLine="576"/>
        <w:jc w:val="left"/>
      </w:pPr>
      <w:r>
        <w:rPr/>
        <w:t xml:space="preserve">(3) Disciplining authorities may only issue credentials under this section to applicants who:</w:t>
      </w:r>
    </w:p>
    <w:p>
      <w:pPr>
        <w:spacing w:before="0" w:after="0" w:line="408" w:lineRule="exact"/>
        <w:ind w:left="0" w:right="0" w:firstLine="576"/>
        <w:jc w:val="left"/>
      </w:pPr>
      <w:r>
        <w:rPr/>
        <w:t xml:space="preserve">(a) Are not subject to denial of a license or issuance of a conditional license under this chapter;</w:t>
      </w:r>
    </w:p>
    <w:p>
      <w:pPr>
        <w:spacing w:before="0" w:after="0" w:line="408" w:lineRule="exact"/>
        <w:ind w:left="0" w:right="0" w:firstLine="576"/>
        <w:jc w:val="left"/>
      </w:pPr>
      <w:r>
        <w:rPr/>
        <w:t xml:space="preserve">(b) Have not been subject to disciplinary action for unprofessional conduct or impairment in any state, federal, or foreign jurisdiction in the two years preceding their application or during the pendency of their application; and</w:t>
      </w:r>
    </w:p>
    <w:p>
      <w:pPr>
        <w:spacing w:before="0" w:after="0" w:line="408" w:lineRule="exact"/>
        <w:ind w:left="0" w:right="0" w:firstLine="576"/>
        <w:jc w:val="left"/>
      </w:pPr>
      <w:r>
        <w:rPr/>
        <w:t xml:space="preserve">(c) Are not under investigation or subject to charges in any state, federal, or foreign jurisdiction during the pendency of their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122</w:t>
      </w:r>
      <w:r>
        <w:rPr/>
        <w:t xml:space="preserve">.</w:t>
      </w:r>
      <w:r>
        <w:t xml:space="preserve">100</w:t>
      </w:r>
      <w:r>
        <w:rPr/>
        <w:t xml:space="preserve"> and 1989 1st ex.s. c 9 s 310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 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credentialing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110</w:t>
      </w:r>
      <w:r>
        <w:rPr/>
        <w:t xml:space="preserve"> and 1998 c 243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110</w:t>
      </w:r>
      <w:r>
        <w:rPr/>
        <w:t xml:space="preserve"> and 2001 c 251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licensing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enter into contracts with persons or entities to review applications for licensure or temporary practice permits, provided that the disciplining authority shall make the final decision as to whether to deny, grant with conditions, or grant a license or temporary practice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2021 c 170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w:t>
      </w:r>
      <w:r>
        <w:rPr>
          <w:u w:val="single"/>
        </w:rPr>
        <w:t xml:space="preserve">, certified, or licensed</w:t>
      </w:r>
      <w:r>
        <w:rPr/>
        <w:t xml:space="preserve"> under this chapter who is </w:t>
      </w:r>
      <w:r>
        <w:t>((</w:t>
      </w:r>
      <w:r>
        <w:rPr>
          <w:strike/>
        </w:rPr>
        <w:t xml:space="preserve">engaged in counseling and</w:t>
      </w:r>
      <w:r>
        <w:t>))</w:t>
      </w:r>
      <w:r>
        <w:rPr/>
        <w:t xml:space="preserve"> employed by an agency or is a student intern, as defined by the department</w:t>
      </w:r>
      <w:r>
        <w:t>((</w:t>
      </w:r>
      <w:r>
        <w:rPr>
          <w:strike/>
        </w:rPr>
        <w:t xml:space="preserve">, who is supervised by agency staff.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r>
        <w:t>))</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w:t>
      </w:r>
      <w:r>
        <w:rPr>
          <w:u w:val="single"/>
        </w:rPr>
        <w:t xml:space="preserve">"Certified agency affiliated counselor" means a person certified under this chapter who is engaging in counseling to the extent authorized in section 18 of this act.</w:t>
      </w:r>
    </w:p>
    <w:p>
      <w:pPr>
        <w:spacing w:before="0" w:after="0" w:line="408" w:lineRule="exact"/>
        <w:ind w:left="0" w:right="0" w:firstLine="576"/>
        <w:jc w:val="left"/>
      </w:pPr>
      <w:r>
        <w:rPr>
          <w:u w:val="single"/>
        </w:rPr>
        <w:t xml:space="preserve">(5)</w:t>
      </w:r>
      <w:r>
        <w:rPr/>
        <w:t xml:space="preserve"> "Certified counselor" means a person certified under this chapter who is engaged in private practice counseling to the extent authorized in RCW 18.19.200.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"Client" means an individual who receives or participates in counseling or group counseling.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"Hypnotherapist" means a person registered under this chapter who is practicing hypnosis as a modality.</w:t>
      </w:r>
    </w:p>
    <w:p>
      <w:pPr>
        <w:spacing w:before="0" w:after="0" w:line="408" w:lineRule="exact"/>
        <w:ind w:left="0" w:right="0" w:firstLine="576"/>
        <w:jc w:val="left"/>
      </w:pPr>
      <w:r>
        <w:t>((</w:t>
      </w:r>
      <w:r>
        <w:rPr>
          <w:strike/>
        </w:rPr>
        <w:t xml:space="preserve">(10)</w:t>
      </w:r>
      <w:r>
        <w:t>))</w:t>
      </w:r>
      <w:r>
        <w:rPr/>
        <w:t xml:space="preserve"> </w:t>
      </w:r>
      <w:r>
        <w:rPr>
          <w:u w:val="single"/>
        </w:rPr>
        <w:t xml:space="preserve">(11) "Licensed agency affiliated counselor" means a person licensed under this chapter who is engaged in counseling to the extent authorized in section 18 of this act.</w:t>
      </w:r>
    </w:p>
    <w:p>
      <w:pPr>
        <w:spacing w:before="0" w:after="0" w:line="408" w:lineRule="exact"/>
        <w:ind w:left="0" w:right="0" w:firstLine="576"/>
        <w:jc w:val="left"/>
      </w:pPr>
      <w:r>
        <w:rPr>
          <w:u w:val="single"/>
        </w:rPr>
        <w:t xml:space="preserve">(12) "Mental health professional" has the same definition as under RCW 71.05.020.</w:t>
      </w:r>
    </w:p>
    <w:p>
      <w:pPr>
        <w:spacing w:before="0" w:after="0" w:line="408" w:lineRule="exact"/>
        <w:ind w:left="0" w:right="0" w:firstLine="576"/>
        <w:jc w:val="left"/>
      </w:pPr>
      <w:r>
        <w:rPr>
          <w:u w:val="single"/>
        </w:rPr>
        <w:t xml:space="preserve">(13)</w:t>
      </w:r>
      <w:r>
        <w:rPr/>
        <w:t xml:space="preserve"> "Private practice counseling" means the practice of counseling by a certified counselor or certified adviser as specified in RCW 18.19.200.</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t>((</w:t>
      </w:r>
      <w:r>
        <w:rPr>
          <w:strike/>
        </w:rPr>
        <w:t xml:space="preserve">(12)</w:t>
      </w:r>
      <w:r>
        <w:t>))</w:t>
      </w:r>
      <w:r>
        <w:rPr/>
        <w:t xml:space="preserve"> </w:t>
      </w:r>
      <w:r>
        <w:rPr>
          <w:u w:val="single"/>
        </w:rPr>
        <w:t xml:space="preserve">(15) "Registered agency affiliated counselor" means a person registered under this chapter who is engaged in counseling to the extent authorized in section 18 of this act.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u w:val="single"/>
        </w:rPr>
        <w:t xml:space="preserve">(16)</w:t>
      </w:r>
      <w:r>
        <w:rPr/>
        <w:t xml:space="preserve">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030</w:t>
      </w:r>
      <w:r>
        <w:rPr/>
        <w:t xml:space="preserve"> and 2008 c 135 s 2 are each amended to read as follows:</w:t>
      </w:r>
    </w:p>
    <w:p>
      <w:pPr>
        <w:spacing w:before="0" w:after="0" w:line="408" w:lineRule="exact"/>
        <w:ind w:left="0" w:right="0" w:firstLine="576"/>
        <w:jc w:val="left"/>
      </w:pPr>
      <w:r>
        <w:rPr/>
        <w:t xml:space="preserve">A person may not, as a part of his or her position as an employee of a state agency, practice counseling without being registered</w:t>
      </w:r>
      <w:r>
        <w:rPr>
          <w:u w:val="single"/>
        </w:rPr>
        <w:t xml:space="preserve">, certified, or licensed</w:t>
      </w:r>
      <w:r>
        <w:rPr/>
        <w:t xml:space="preserve"> to practice as an agency affiliated counselor by the department under this chapter unless exempt under RCW 18.19.040.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090</w:t>
      </w:r>
      <w:r>
        <w:rPr/>
        <w:t xml:space="preserve"> and 2008 c 135 s 8 are each amended to read as follows:</w:t>
      </w:r>
    </w:p>
    <w:p>
      <w:pPr>
        <w:spacing w:before="0" w:after="0" w:line="408" w:lineRule="exact"/>
        <w:ind w:left="0" w:right="0" w:firstLine="576"/>
        <w:jc w:val="left"/>
      </w:pPr>
      <w:r>
        <w:rPr/>
        <w:t xml:space="preserve">(1) Application for agency affiliated counselor, certified counselor, certified adviser, or hypnotherapist must be made on forms approved by the secretary. The secretary may require information necessary to determine whether applicants meet the qualifications for the credential and whether there are any grounds for denial of the credential, or for issuance of a conditional credential, under this chapter or chapter 18.130 RCW. The application for agency affiliated counselor, certified counselor, or certified adviser must include a description of the applicant's orientation, discipline, theory, or technique. Each applicant shall pay a fee determined by the secretary as provided in RCW 43.70.250, which shall accompany the application.</w:t>
      </w:r>
    </w:p>
    <w:p>
      <w:pPr>
        <w:spacing w:before="0" w:after="0" w:line="408" w:lineRule="exact"/>
        <w:ind w:left="0" w:right="0" w:firstLine="576"/>
        <w:jc w:val="left"/>
      </w:pPr>
      <w:r>
        <w:rPr/>
        <w:t xml:space="preserve">(2) Applicants for agency affiliated counselor must provide satisfactory documentation that they are employed by an agency </w:t>
      </w:r>
      <w:r>
        <w:t>((</w:t>
      </w:r>
      <w:r>
        <w:rPr>
          <w:strike/>
        </w:rPr>
        <w:t xml:space="preserve">or</w:t>
      </w:r>
      <w:r>
        <w:t>))</w:t>
      </w:r>
      <w:r>
        <w:rPr>
          <w:u w:val="single"/>
        </w:rPr>
        <w:t xml:space="preserve">,</w:t>
      </w:r>
      <w:r>
        <w:rPr/>
        <w:t xml:space="preserve"> have an offer of employment from an agency</w:t>
      </w:r>
      <w:r>
        <w:rPr>
          <w:u w:val="single"/>
        </w:rPr>
        <w:t xml:space="preserve">, or are a student intern as defined by the department</w:t>
      </w:r>
      <w:r>
        <w:rPr/>
        <w:t xml:space="preserve">.</w:t>
      </w:r>
    </w:p>
    <w:p>
      <w:pPr>
        <w:spacing w:before="0" w:after="0" w:line="408" w:lineRule="exact"/>
        <w:ind w:left="0" w:right="0" w:firstLine="576"/>
        <w:jc w:val="left"/>
      </w:pPr>
      <w:r>
        <w:rPr/>
        <w:t xml:space="preserve">(3) </w:t>
      </w:r>
      <w:r>
        <w:rPr>
          <w:u w:val="single"/>
        </w:rPr>
        <w:t xml:space="preserve">Applicants for certified agency affiliated counselor must complete the following:</w:t>
      </w:r>
    </w:p>
    <w:p>
      <w:pPr>
        <w:spacing w:before="0" w:after="0" w:line="408" w:lineRule="exact"/>
        <w:ind w:left="0" w:right="0" w:firstLine="576"/>
        <w:jc w:val="left"/>
      </w:pPr>
      <w:r>
        <w:rPr>
          <w:u w:val="single"/>
        </w:rPr>
        <w:t xml:space="preserve">(a) A bachelor's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five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(4) Applicants for licensed agency affiliated counselor must complete the following:</w:t>
      </w:r>
    </w:p>
    <w:p>
      <w:pPr>
        <w:spacing w:before="0" w:after="0" w:line="408" w:lineRule="exact"/>
        <w:ind w:left="0" w:right="0" w:firstLine="576"/>
        <w:jc w:val="left"/>
      </w:pPr>
      <w:r>
        <w:rPr>
          <w:u w:val="single"/>
        </w:rPr>
        <w:t xml:space="preserve">(a) An advanced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two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(5) Applicants for a certified or licensed agency affiliated counselor credential must have counseling-specific coursework as determined by the department in rule.</w:t>
      </w:r>
    </w:p>
    <w:p>
      <w:pPr>
        <w:spacing w:before="0" w:after="0" w:line="408" w:lineRule="exact"/>
        <w:ind w:left="0" w:right="0" w:firstLine="576"/>
        <w:jc w:val="left"/>
      </w:pPr>
      <w:r>
        <w:rPr>
          <w:u w:val="single"/>
        </w:rPr>
        <w:t xml:space="preserve">(6)(a) Applicants for licensed agency affiliated counselor are not required to meet the coursework requirements in subsection (5) of this section if, prior to the effective date of the rules adopted under subsection (5) of this section, the applicant held a mental health professional designation based on meeting one of the following criteria:</w:t>
      </w:r>
    </w:p>
    <w:p>
      <w:pPr>
        <w:spacing w:before="0" w:after="0" w:line="408" w:lineRule="exact"/>
        <w:ind w:left="0" w:right="0" w:firstLine="576"/>
        <w:jc w:val="left"/>
      </w:pPr>
      <w:r>
        <w:rPr>
          <w:u w:val="single"/>
        </w:rPr>
        <w:t xml:space="preserve">(i) The applicant held an advanced degree in counseling or one of the social sciences from an accredited college or university and had two years of experience in direct treatment of persons with mental illness or emotional disturbance that was gained under the supervision of a mental health professional recognized by the department or attested to by a licensed behavioral health agency;</w:t>
      </w:r>
    </w:p>
    <w:p>
      <w:pPr>
        <w:spacing w:before="0" w:after="0" w:line="408" w:lineRule="exact"/>
        <w:ind w:left="0" w:right="0" w:firstLine="576"/>
        <w:jc w:val="left"/>
      </w:pPr>
      <w:r>
        <w:rPr>
          <w:u w:val="single"/>
        </w:rPr>
        <w:t xml:space="preserve">(ii) The applicant met the waiver criteria of RCW 71.24.260, and the waiver was granted prior to 1986; or</w:t>
      </w:r>
    </w:p>
    <w:p>
      <w:pPr>
        <w:spacing w:before="0" w:after="0" w:line="408" w:lineRule="exact"/>
        <w:ind w:left="0" w:right="0" w:firstLine="576"/>
        <w:jc w:val="left"/>
      </w:pPr>
      <w:r>
        <w:rPr>
          <w:u w:val="single"/>
        </w:rPr>
        <w:t xml:space="preserve">(iii) The applicant had an approved waiver to perform the duties of a mental health professional, that was requested by the behavioral health organization and granted by the mental health division prior to July 1, 2001.</w:t>
      </w:r>
    </w:p>
    <w:p>
      <w:pPr>
        <w:spacing w:before="0" w:after="0" w:line="408" w:lineRule="exact"/>
        <w:ind w:left="0" w:right="0" w:firstLine="576"/>
        <w:jc w:val="left"/>
      </w:pPr>
      <w:r>
        <w:rPr>
          <w:u w:val="single"/>
        </w:rPr>
        <w:t xml:space="preserve">(b) Applicants for certified agency affiliated counselor are not required to meet the coursework requirements in subsection (5) of this section if, prior to the effective date of the rules adopted under subsection (5) of this section, the applicant met the bachelor's degree and experience requirements in subsection (3) of this section.</w:t>
      </w:r>
    </w:p>
    <w:p>
      <w:pPr>
        <w:spacing w:before="0" w:after="0" w:line="408" w:lineRule="exact"/>
        <w:ind w:left="0" w:right="0" w:firstLine="576"/>
        <w:jc w:val="left"/>
      </w:pPr>
      <w:r>
        <w:rPr>
          <w:u w:val="single"/>
        </w:rPr>
        <w:t xml:space="preserve">(c) Applicants for licensed or certified agency affiliated counselors eligible for the legacy provision under this subsection must apply to the department before July 1, 2027. After that date all new applicants must meet the requirements in subsections (3) and (4) of this section. "New applicants" does not include those reinstating a previously issued agency affiliated counselor certification.</w:t>
      </w:r>
    </w:p>
    <w:p>
      <w:pPr>
        <w:spacing w:before="0" w:after="0" w:line="408" w:lineRule="exact"/>
        <w:ind w:left="0" w:right="0" w:firstLine="576"/>
        <w:jc w:val="left"/>
      </w:pPr>
      <w:r>
        <w:rPr>
          <w:u w:val="single"/>
        </w:rPr>
        <w:t xml:space="preserve">(7)</w:t>
      </w:r>
      <w:r>
        <w:rPr/>
        <w:t xml:space="preserve"> At the time of application for initial certification, applicants for certified counselor prior to July 1, 2010, are required to:</w:t>
      </w:r>
    </w:p>
    <w:p>
      <w:pPr>
        <w:spacing w:before="0" w:after="0" w:line="408" w:lineRule="exact"/>
        <w:ind w:left="0" w:right="0" w:firstLine="576"/>
        <w:jc w:val="left"/>
      </w:pPr>
      <w:r>
        <w:rPr/>
        <w:t xml:space="preserve">(a) Have been registered for no less than five years at the time of application for an initial certification;</w:t>
      </w:r>
    </w:p>
    <w:p>
      <w:pPr>
        <w:spacing w:before="0" w:after="0" w:line="408" w:lineRule="exact"/>
        <w:ind w:left="0" w:right="0" w:firstLine="576"/>
        <w:jc w:val="left"/>
      </w:pPr>
      <w:r>
        <w:rPr/>
        <w:t xml:space="preserve">(b) Have held a valid, active registration that is in good standing and be in compliance with any disciplinary process and orders at the time of application for an initial certification;</w:t>
      </w:r>
    </w:p>
    <w:p>
      <w:pPr>
        <w:spacing w:before="0" w:after="0" w:line="408" w:lineRule="exact"/>
        <w:ind w:left="0" w:right="0" w:firstLine="576"/>
        <w:jc w:val="left"/>
      </w:pPr>
      <w:r>
        <w:rPr/>
        <w:t xml:space="preserve">(c) Show evidence of having completed coursework in risk assessment, ethics, appropriate screening and referral, and Washington state law and other subjects identified by the secretary;</w:t>
      </w:r>
    </w:p>
    <w:p>
      <w:pPr>
        <w:spacing w:before="0" w:after="0" w:line="408" w:lineRule="exact"/>
        <w:ind w:left="0" w:right="0" w:firstLine="576"/>
        <w:jc w:val="left"/>
      </w:pPr>
      <w:r>
        <w:rPr/>
        <w:t xml:space="preserve">(d)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(e) Have a written consultation agreement with a credential holder who meets the qualifications established by the secretary.</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Unless eligible for certification under subsection </w:t>
      </w:r>
      <w:r>
        <w:t>((</w:t>
      </w:r>
      <w:r>
        <w:rPr>
          <w:strike/>
        </w:rPr>
        <w:t xml:space="preserve">(3)</w:t>
      </w:r>
      <w:r>
        <w:t>))</w:t>
      </w:r>
      <w:r>
        <w:rPr/>
        <w:t xml:space="preserve"> </w:t>
      </w:r>
      <w:r>
        <w:rPr>
          <w:u w:val="single"/>
        </w:rPr>
        <w:t xml:space="preserve">(7)</w:t>
      </w:r>
      <w:r>
        <w:rPr/>
        <w:t xml:space="preserve"> of this section, applicants for certified counselor or certified adviser are required to:</w:t>
      </w:r>
    </w:p>
    <w:p>
      <w:pPr>
        <w:spacing w:before="0" w:after="0" w:line="408" w:lineRule="exact"/>
        <w:ind w:left="0" w:right="0" w:firstLine="576"/>
        <w:jc w:val="left"/>
      </w:pPr>
      <w:r>
        <w:rPr/>
        <w:t xml:space="preserve">(a)(i) Have a bachelor's degree in a counseling-related field, if applying for certified counselor; or</w:t>
      </w:r>
    </w:p>
    <w:p>
      <w:pPr>
        <w:spacing w:before="0" w:after="0" w:line="408" w:lineRule="exact"/>
        <w:ind w:left="0" w:right="0" w:firstLine="576"/>
        <w:jc w:val="left"/>
      </w:pPr>
      <w:r>
        <w:rPr/>
        <w:t xml:space="preserve">(ii) Have an associate degree in a counseling-related field and a supervised internship, if applying for certified adviser;</w:t>
      </w:r>
    </w:p>
    <w:p>
      <w:pPr>
        <w:spacing w:before="0" w:after="0" w:line="408" w:lineRule="exact"/>
        <w:ind w:left="0" w:right="0" w:firstLine="576"/>
        <w:jc w:val="left"/>
      </w:pPr>
      <w:r>
        <w:rPr/>
        <w:t xml:space="preserve">(b)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(c) Have a written supervisory agreement with a supervisor who meets the qualifications established by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Each applicant shall include payment of the fee determined by the secretary as provided in RCW 43.70.250.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095</w:t>
      </w:r>
      <w:r>
        <w:rPr/>
        <w:t xml:space="preserve"> and 2019 c 446 s 45 are each amended to read as follows:</w:t>
      </w:r>
    </w:p>
    <w:p>
      <w:pPr>
        <w:spacing w:before="0" w:after="0" w:line="408" w:lineRule="exact"/>
        <w:ind w:left="0" w:right="0" w:firstLine="576"/>
        <w:jc w:val="left"/>
      </w:pPr>
      <w:r>
        <w:rPr/>
        <w:t xml:space="preserve">The department may not automatically deny an applicant for </w:t>
      </w:r>
      <w:r>
        <w:t>((</w:t>
      </w:r>
      <w:r>
        <w:rPr>
          <w:strike/>
        </w:rPr>
        <w:t xml:space="preserve">registration under this chapter for a position as</w:t>
      </w:r>
      <w:r>
        <w:t>))</w:t>
      </w:r>
      <w:r>
        <w:rPr/>
        <w:t xml:space="preserve"> an agency affiliated counselor </w:t>
      </w:r>
      <w:r>
        <w:rPr>
          <w:u w:val="single"/>
        </w:rPr>
        <w:t xml:space="preserve">credential who is</w:t>
      </w:r>
      <w:r>
        <w:rPr/>
        <w:t xml:space="preserve">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180</w:t>
      </w:r>
      <w:r>
        <w:rPr/>
        <w:t xml:space="preserve"> and 2001 c 251 s 24 are each amended to read as follows:</w:t>
      </w:r>
    </w:p>
    <w:p>
      <w:pPr>
        <w:spacing w:before="0" w:after="0" w:line="408" w:lineRule="exact"/>
        <w:ind w:left="0" w:right="0" w:firstLine="576"/>
        <w:jc w:val="left"/>
      </w:pPr>
      <w:r>
        <w:rPr/>
        <w:t xml:space="preserve">An individual </w:t>
      </w:r>
      <w:r>
        <w:t>((</w:t>
      </w:r>
      <w:r>
        <w:rPr>
          <w:strike/>
        </w:rPr>
        <w:t xml:space="preserve">registered</w:t>
      </w:r>
      <w:r>
        <w:t>))</w:t>
      </w:r>
      <w:r>
        <w:rPr/>
        <w:t xml:space="preserve"> </w:t>
      </w:r>
      <w:r>
        <w:rPr>
          <w:u w:val="single"/>
        </w:rPr>
        <w:t xml:space="preserve">credentialed</w:t>
      </w:r>
      <w:r>
        <w:rPr/>
        <w:t xml:space="preserve"> under this chapter shall not disclose the written acknowledgment of the disclosure statement pursuant to RCW 18.19.060 nor any information acquired from persons consulting the individual in a professional capacity when that information was necessary to enable the individual to render professional services to those persons except:</w:t>
      </w:r>
    </w:p>
    <w:p>
      <w:pPr>
        <w:spacing w:before="0" w:after="0" w:line="408" w:lineRule="exact"/>
        <w:ind w:left="0" w:right="0" w:firstLine="576"/>
        <w:jc w:val="left"/>
      </w:pPr>
      <w:r>
        <w:rPr/>
        <w:t xml:space="preserve">(1) With the written consent of that person or, in the case of death or disability, the person's personal representative, other person authorized to sue, or the beneficiary of an insurance policy on the person's life, health, or physical condition;</w:t>
      </w:r>
    </w:p>
    <w:p>
      <w:pPr>
        <w:spacing w:before="0" w:after="0" w:line="408" w:lineRule="exact"/>
        <w:ind w:left="0" w:right="0" w:firstLine="576"/>
        <w:jc w:val="left"/>
      </w:pPr>
      <w:r>
        <w:rPr/>
        <w:t xml:space="preserve">(2) That a person </w:t>
      </w:r>
      <w:r>
        <w:t>((</w:t>
      </w:r>
      <w:r>
        <w:rPr>
          <w:strike/>
        </w:rPr>
        <w:t xml:space="preserve">registered</w:t>
      </w:r>
      <w:r>
        <w:t>))</w:t>
      </w:r>
      <w:r>
        <w:rPr/>
        <w:t xml:space="preserve"> </w:t>
      </w:r>
      <w:r>
        <w:rPr>
          <w:u w:val="single"/>
        </w:rPr>
        <w:t xml:space="preserve">credentialed</w:t>
      </w:r>
      <w:r>
        <w:rPr/>
        <w:t xml:space="preserve"> under this chapter is not required to treat as confidential a communication that reveals the contemplation or commission of a crime or harmful act;</w:t>
      </w:r>
    </w:p>
    <w:p>
      <w:pPr>
        <w:spacing w:before="0" w:after="0" w:line="408" w:lineRule="exact"/>
        <w:ind w:left="0" w:right="0" w:firstLine="576"/>
        <w:jc w:val="left"/>
      </w:pPr>
      <w:r>
        <w:rPr/>
        <w:t xml:space="preserve">(3) If the person is a minor, and the information acquired by the person </w:t>
      </w:r>
      <w:r>
        <w:t>((</w:t>
      </w:r>
      <w:r>
        <w:rPr>
          <w:strike/>
        </w:rPr>
        <w:t xml:space="preserve">registered</w:t>
      </w:r>
      <w:r>
        <w:t>))</w:t>
      </w:r>
      <w:r>
        <w:rPr/>
        <w:t xml:space="preserve"> </w:t>
      </w:r>
      <w:r>
        <w:rPr>
          <w:u w:val="single"/>
        </w:rPr>
        <w:t xml:space="preserve">credentialed</w:t>
      </w:r>
      <w:r>
        <w:rPr/>
        <w:t xml:space="preserve"> under this chapter indicates that the minor was the victim or subject of a crime, the person </w:t>
      </w:r>
      <w:r>
        <w:t>((</w:t>
      </w:r>
      <w:r>
        <w:rPr>
          <w:strike/>
        </w:rPr>
        <w:t xml:space="preserve">registered</w:t>
      </w:r>
      <w:r>
        <w:t>))</w:t>
      </w:r>
      <w:r>
        <w:rPr/>
        <w:t xml:space="preserve"> </w:t>
      </w:r>
      <w:r>
        <w:rPr>
          <w:u w:val="single"/>
        </w:rPr>
        <w:t xml:space="preserve">credentialed</w:t>
      </w:r>
      <w:r>
        <w:rPr/>
        <w:t xml:space="preserve"> may testify fully upon any examination, trial, or other proceeding in which the commission of the crime is the subject of the inquiry;</w:t>
      </w:r>
    </w:p>
    <w:p>
      <w:pPr>
        <w:spacing w:before="0" w:after="0" w:line="408" w:lineRule="exact"/>
        <w:ind w:left="0" w:right="0" w:firstLine="576"/>
        <w:jc w:val="left"/>
      </w:pPr>
      <w:r>
        <w:rPr/>
        <w:t xml:space="preserve">(4) If the person waives the privilege by bringing charges against the person </w:t>
      </w:r>
      <w:r>
        <w:t>((</w:t>
      </w:r>
      <w:r>
        <w:rPr>
          <w:strike/>
        </w:rPr>
        <w:t xml:space="preserve">registered</w:t>
      </w:r>
      <w:r>
        <w:t>))</w:t>
      </w:r>
      <w:r>
        <w:rPr/>
        <w:t xml:space="preserve"> </w:t>
      </w:r>
      <w:r>
        <w:rPr>
          <w:u w:val="single"/>
        </w:rPr>
        <w:t xml:space="preserve">credentialed</w:t>
      </w:r>
      <w:r>
        <w:rPr/>
        <w:t xml:space="preserve"> under this chapter;</w:t>
      </w:r>
    </w:p>
    <w:p>
      <w:pPr>
        <w:spacing w:before="0" w:after="0" w:line="408" w:lineRule="exact"/>
        <w:ind w:left="0" w:right="0" w:firstLine="576"/>
        <w:jc w:val="left"/>
      </w:pPr>
      <w:r>
        <w:rPr/>
        <w:t xml:space="preserve">(5) In response to a subpoena from a court of law or the secretary. The secretary may subpoena only records related to a complaint or report under chapter 18.130 RCW; or</w:t>
      </w:r>
    </w:p>
    <w:p>
      <w:pPr>
        <w:spacing w:before="0" w:after="0" w:line="408" w:lineRule="exact"/>
        <w:ind w:left="0" w:right="0" w:firstLine="576"/>
        <w:jc w:val="left"/>
      </w:pPr>
      <w:r>
        <w:rPr/>
        <w:t xml:space="preserve">(6) As required under chapter 26.44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scope of practice of registered, certified, and licensed agency affiliated counselors consists exclusively of the following:</w:t>
      </w:r>
    </w:p>
    <w:p>
      <w:pPr>
        <w:spacing w:before="0" w:after="0" w:line="408" w:lineRule="exact"/>
        <w:ind w:left="0" w:right="0" w:firstLine="576"/>
        <w:jc w:val="left"/>
      </w:pPr>
      <w:r>
        <w:rPr/>
        <w:t xml:space="preserve">(1) Counseling as defined under RCW 18.19.020;</w:t>
      </w:r>
    </w:p>
    <w:p>
      <w:pPr>
        <w:spacing w:before="0" w:after="0" w:line="408" w:lineRule="exact"/>
        <w:ind w:left="0" w:right="0" w:firstLine="576"/>
        <w:jc w:val="left"/>
      </w:pPr>
      <w:r>
        <w:rPr/>
        <w:t xml:space="preserve">(2) A certified agency affiliated counselor may conduct mental health assessments and make mental health diagnoses which shall be reviewed by a clinical supervisor who is a mental health professional able to independently provide mental health assessments and diagnoses according to the scope of practice of the mental health professional's credential. A certified agency affiliated counselor may not provide clinical supervision; and</w:t>
      </w:r>
    </w:p>
    <w:p>
      <w:pPr>
        <w:spacing w:before="0" w:after="0" w:line="408" w:lineRule="exact"/>
        <w:ind w:left="0" w:right="0" w:firstLine="576"/>
        <w:jc w:val="left"/>
      </w:pPr>
      <w:r>
        <w:rPr/>
        <w:t xml:space="preserve">(3) A licensed agency affiliated counselor may independently conduct mental health assessments and make mental health diagnoses.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2019 c 446 s 47 are each amended to read as follows:</w:t>
      </w:r>
    </w:p>
    <w:p>
      <w:pPr>
        <w:spacing w:before="0" w:after="0" w:line="408" w:lineRule="exact"/>
        <w:ind w:left="0" w:right="0" w:firstLine="576"/>
        <w:jc w:val="left"/>
      </w:pPr>
      <w:r>
        <w:rPr/>
        <w:t xml:space="preserve">(1)(a) An applicant for </w:t>
      </w:r>
      <w:r>
        <w:t>((</w:t>
      </w:r>
      <w:r>
        <w:rPr>
          <w:strike/>
        </w:rPr>
        <w:t xml:space="preserve">registration as</w:t>
      </w:r>
      <w:r>
        <w:t>))</w:t>
      </w:r>
      <w:r>
        <w:rPr/>
        <w:t xml:space="preserve"> an agency affiliated counselor </w:t>
      </w:r>
      <w:r>
        <w:rPr>
          <w:u w:val="single"/>
        </w:rPr>
        <w:t xml:space="preserve">credential</w:t>
      </w:r>
      <w:r>
        <w:rPr/>
        <w:t xml:space="preserve"> who applies to the department within thirty days of employment by an agency may work as an agency affiliated counselor while the application is processed. The applicant must provide required documentation within reasonable time limits established by the department, and if the applicant does not do so, the applicant must stop working.</w:t>
      </w:r>
    </w:p>
    <w:p>
      <w:pPr>
        <w:spacing w:before="0" w:after="0" w:line="408" w:lineRule="exact"/>
        <w:ind w:left="0" w:right="0" w:firstLine="576"/>
        <w:jc w:val="left"/>
      </w:pPr>
      <w:r>
        <w:rPr/>
        <w:t xml:space="preserve">(b) The applicant may not provide unsupervised </w:t>
      </w:r>
      <w:r>
        <w:t>((</w:t>
      </w:r>
      <w:r>
        <w:rPr>
          <w:strike/>
        </w:rPr>
        <w:t xml:space="preserve">counseling</w:t>
      </w:r>
      <w:r>
        <w:t>))</w:t>
      </w:r>
      <w:r>
        <w:rPr/>
        <w:t xml:space="preserve"> </w:t>
      </w:r>
      <w:r>
        <w:rPr>
          <w:u w:val="single"/>
        </w:rPr>
        <w:t xml:space="preserve">services</w:t>
      </w:r>
      <w:r>
        <w:rPr/>
        <w:t xml:space="preserve">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w:t>
      </w:r>
      <w:r>
        <w:rPr>
          <w:u w:val="single"/>
        </w:rPr>
        <w:t xml:space="preserve">or other services described under section 18 of this act</w:t>
      </w:r>
      <w:r>
        <w:rPr/>
        <w:t xml:space="preserve"> unless they are currently affiliated with an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w:t>
      </w:r>
      <w:r>
        <w:t>((</w:t>
      </w:r>
      <w:r>
        <w:rPr>
          <w:strike/>
        </w:rPr>
        <w:t xml:space="preserve">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strike/>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strike/>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strike/>
        </w:rPr>
        <w:t xml:space="preserve">(D)</w:t>
      </w:r>
      <w:r>
        <w:t>))</w:t>
      </w:r>
      <w:r>
        <w:rPr/>
        <w:t xml:space="preserve"> </w:t>
      </w:r>
      <w:r>
        <w:rPr>
          <w:u w:val="single"/>
        </w:rPr>
        <w:t xml:space="preserve">Mental health professional with an advanced degree; </w:t>
      </w:r>
    </w:p>
    <w:p>
      <w:pPr>
        <w:spacing w:before="0" w:after="0" w:line="408" w:lineRule="exact"/>
        <w:ind w:left="0" w:right="0" w:firstLine="576"/>
        <w:jc w:val="left"/>
      </w:pPr>
      <w:r>
        <w:rPr>
          <w:u w:val="single"/>
        </w:rPr>
        <w:t xml:space="preserve">(B)</w:t>
      </w:r>
      <w:r>
        <w:rPr/>
        <w:t xml:space="preserve"> Person who meets the waiver criteria of RCW 71.24.260, which waiver was granted before 1986; </w:t>
      </w:r>
      <w:r>
        <w:rPr>
          <w:u w:val="single"/>
        </w:rPr>
        <w:t xml:space="preserve">or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Person who had an approved waiver to perform the duties of a mental health professional that was requested by the regional support network and granted by the department of social and health services before July 1, 2001</w:t>
      </w:r>
      <w:r>
        <w:t>((</w:t>
      </w:r>
      <w:r>
        <w:rPr>
          <w:strike/>
        </w:rPr>
        <w:t xml:space="preserve">; or</w:t>
      </w:r>
    </w:p>
    <w:p>
      <w:pPr>
        <w:spacing w:before="0" w:after="0" w:line="408" w:lineRule="exact"/>
        <w:ind w:left="0" w:right="0" w:firstLine="576"/>
        <w:jc w:val="left"/>
      </w:pPr>
      <w:r>
        <w:rPr>
          <w:strike/>
        </w:rPr>
        <w:t xml:space="preserve">(F) Person who has been granted an exception of the minimum requirements of a mental health professional by the department consistent with rules adopted by the secretary</w:t>
      </w:r>
      <w:r>
        <w:t>))</w:t>
      </w:r>
      <w:r>
        <w:rPr/>
        <w:t xml:space="preserve">.</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w:t>
      </w:r>
      <w:r>
        <w:t>((</w:t>
      </w:r>
      <w:r>
        <w:rPr>
          <w:strike/>
        </w:rPr>
        <w:t xml:space="preserve">registered</w:t>
      </w:r>
      <w:r>
        <w:t>))</w:t>
      </w:r>
      <w:r>
        <w:rPr/>
        <w:t xml:space="preserve"> </w:t>
      </w:r>
      <w:r>
        <w:rPr>
          <w:u w:val="single"/>
        </w:rPr>
        <w:t xml:space="preserve">credentialed</w:t>
      </w:r>
      <w:r>
        <w:rPr/>
        <w:t xml:space="preserve">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105</w:t>
      </w:r>
      <w:r>
        <w:rPr/>
        <w:t xml:space="preserve"> and 2019 c 444 s 25 are each amended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w:t>
      </w:r>
      <w:r>
        <w:rPr>
          <w:u w:val="single"/>
        </w:rPr>
        <w:t xml:space="preserve">licensed</w:t>
      </w:r>
      <w:r>
        <w:rPr/>
        <w:t xml:space="preserve"> under chapter 18.19 RCW </w:t>
      </w:r>
      <w:r>
        <w:t>((</w:t>
      </w:r>
      <w:r>
        <w:rPr>
          <w:strike/>
        </w:rPr>
        <w:t xml:space="preserve">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r>
        <w:t>))</w:t>
      </w:r>
      <w:r>
        <w:rPr/>
        <w:t xml:space="preserv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w:t>
      </w:r>
      <w:r>
        <w:t>((</w:t>
      </w:r>
      <w:r>
        <w:rPr>
          <w:strike/>
        </w:rPr>
        <w:t xml:space="preserve">professionals [specialists]</w:t>
      </w:r>
      <w:r>
        <w:t>))</w:t>
      </w:r>
      <w:r>
        <w:rPr/>
        <w:t xml:space="preserve"> </w:t>
      </w:r>
      <w:r>
        <w:rPr>
          <w:u w:val="single"/>
        </w:rPr>
        <w:t xml:space="preserve">specialists</w:t>
      </w:r>
      <w:r>
        <w:rPr/>
        <w:t xml:space="preserve">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In the case of a person who is applying to be an agency affiliated counselor </w:t>
      </w:r>
      <w:r>
        <w:t>((</w:t>
      </w:r>
      <w:r>
        <w:rPr>
          <w:strike/>
        </w:rPr>
        <w:t xml:space="preserve">registered</w:t>
      </w:r>
      <w:r>
        <w:t>))</w:t>
      </w:r>
      <w:r>
        <w:rPr/>
        <w:t xml:space="preserve"> </w:t>
      </w:r>
      <w:r>
        <w:rPr>
          <w:u w:val="single"/>
        </w:rPr>
        <w:t xml:space="preserve">credentialed</w:t>
      </w:r>
      <w:r>
        <w:rPr/>
        <w:t xml:space="preserve">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when section 21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when section 2,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13 through 20, and 22 through 26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1be5ad35137a4a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fd547742541b8" /><Relationship Type="http://schemas.openxmlformats.org/officeDocument/2006/relationships/footer" Target="/word/footer1.xml" Id="R1be5ad35137a4adb" /></Relationships>
</file>