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4d4bcfa0e242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5187</w:t>
      </w:r>
    </w:p>
    <w:p>
      <w:pPr>
        <w:jc w:val="center"/>
        <w:spacing w:before="480" w:after="0" w:line="240"/>
      </w:pPr>
      <w:r>
        <w:t xml:space="preserve">Chapter </w:t>
      </w:r>
      <w:r>
        <w:rPr/>
        <w:t xml:space="preserve">475</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OPERATING BUDGET</w:t>
      </w:r>
    </w:p>
    <w:p>
      <w:pPr>
        <w:spacing w:before="720" w:after="240" w:line="240" w:lineRule="exact"/>
        <w:ind w:left="0" w:right="0" w:firstLine="0"/>
        <w:jc w:val="center"/>
      </w:pPr>
      <w:r>
        <w:t xml:space="preserve">EFFECTIVE DATE: </w:t>
      </w:r>
      <w:r>
        <w:rPr/>
        <w:t xml:space="preserve">May 16,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2023</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11:51 AM with the exception of sections 124(5), 129(80), 129(92), 132(20), 147(7), 153(8), 202(26), 207(2), 207(3), 211(31), 223(5)(a), 223(6)(e), 223(7)(b), 225(20), 228(17), 310(38), 729, 743, 1220(4), page 1105, line 39, page 1106, line 1, 1517(47)(o), 1612(3), 1708, 119(3), 308(36), and 215(110),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and Nguyen;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16.76.030, 19.02.210, 28B.76.526, 28B.92.205, 28B.93.060, 28B.115.070, 41.05.120, 41.26.450, 43.09.475, 43.79.555, 43.79.567, 43.320.110, 50.24.014, 70.48.801, 70A.65.100, 70A.65.250, 70A.65.260, 70A.305.180, 74.46.561, 79.64.040, 79A.25.210, 28B.76.526, and 74.46.561; amending 2022 c 180 s 104, 2022 c 297 ss 101, 102, 103, 113, 114, 116, 117, 120, 121, 122, 126, 128, 129, 130, 133, 134, 135, 136, 137, 141, 142, 143, 146, 147, 148, 150, 201, 202, 203, 204, 205, 206, 207, 208, 209, 210, 211, 214, 215, 216, 218, 219, 220, 221, 222, 223, 225, 226, 227, 228, 229, 230, 301, 303, 304, 305, 306, 307, 308, 310, 311, 312, 402, 501, 504, 505, 506, 507, 508, 509, 510, 511, 512, 513, 515, 516, 517, 518, 520, 522, 602, 603, 604, 605, 606, 607, 608, 609, 610, 612, 613, 614, 615, 616, 702, 703, 704, 713, 714, 723, 731, 705, 801, 802, 803, and 804, and 2021 c 334 ss 109 and 110 (uncodified); reenacting and amending RCW 43.101.200, 43.155.050, 70A.65.030, 71.24.580, 79.64.110, and 70A.65.030; adding a new section to 2022 c 297 (uncodified); creating new sections; repealing 2021 c 334 s 984;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$62,150,000</w:t>
      </w:r>
    </w:p>
    <w:p>
      <w:pPr>
        <w:tabs>
          <w:tab w:val="right" w:leader="dot" w:pos="9936"/>
        </w:tabs>
        <w:ind w:left="0" w:right="0" w:firstLine="1440"/>
      </w:pPr>
      <w:r>
        <w:rPr/>
        <w:t xml:space="preserve">TOTAL APPROPRIATION</w:t>
      </w:r>
      <w:r>
        <w:tab/>
      </w:r>
      <w:r>
        <w:rPr/>
        <w:t xml:space="preserve">$122,088,000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$47,773,000</w:t>
      </w:r>
    </w:p>
    <w:p>
      <w:pPr>
        <w:tabs>
          <w:tab w:val="right" w:leader="dot" w:pos="9936"/>
        </w:tabs>
        <w:ind w:left="0" w:right="0" w:firstLine="1440"/>
      </w:pPr>
      <w:r>
        <w:rPr/>
        <w:t xml:space="preserve">TOTAL APPROPRIATION</w:t>
      </w:r>
      <w:r>
        <w:tab/>
      </w:r>
      <w:r>
        <w:rPr/>
        <w:t xml:space="preserve">$92,171,000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$14,936,000</w:t>
      </w:r>
    </w:p>
    <w:p>
      <w:pPr>
        <w:tabs>
          <w:tab w:val="right" w:leader="dot" w:pos="9936"/>
        </w:tabs>
        <w:ind w:left="0" w:right="0" w:firstLine="1440"/>
      </w:pPr>
      <w:r>
        <w:rPr/>
        <w:t xml:space="preserve">TOTAL APPROPRIATION</w:t>
      </w:r>
      <w:r>
        <w:tab/>
      </w:r>
      <w:r>
        <w:rPr/>
        <w:t xml:space="preserve">$14,936,000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$19,625,000</w:t>
      </w:r>
    </w:p>
    <w:p>
      <w:pPr>
        <w:tabs>
          <w:tab w:val="right" w:leader="dot" w:pos="9936"/>
        </w:tabs>
        <w:ind w:left="0" w:right="0" w:firstLine="1440"/>
      </w:pPr>
      <w:r>
        <w:rPr/>
        <w:t xml:space="preserve">TOTAL APPROPRIATION</w:t>
      </w:r>
      <w:r>
        <w:tab/>
      </w:r>
      <w:r>
        <w:rPr/>
        <w:t xml:space="preserve">$41,352,000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$964,000</w:t>
      </w:r>
    </w:p>
    <w:p>
      <w:pPr>
        <w:tabs>
          <w:tab w:val="right" w:leader="dot" w:pos="9936"/>
        </w:tabs>
        <w:ind w:left="0" w:right="0" w:firstLine="1440"/>
      </w:pPr>
      <w:r>
        <w:rPr/>
        <w:t xml:space="preserve">TOTAL APPROPRIATION</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$7,102,000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rPr/>
        <w:t xml:space="preserve">$8,483,000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$6,808,000</w:t>
      </w:r>
    </w:p>
    <w:p>
      <w:pPr>
        <w:tabs>
          <w:tab w:val="right" w:leader="dot" w:pos="9936"/>
        </w:tabs>
        <w:ind w:left="0" w:right="0" w:firstLine="1440"/>
      </w:pPr>
      <w:r>
        <w:rPr/>
        <w:t xml:space="preserve">TOTAL APPROPRIATION</w:t>
      </w:r>
      <w:r>
        <w:tab/>
      </w:r>
      <w:r>
        <w:rPr/>
        <w:t xml:space="preserve">$13,009,000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$6,465,000</w:t>
      </w:r>
    </w:p>
    <w:p>
      <w:pPr>
        <w:tabs>
          <w:tab w:val="right" w:leader="dot" w:pos="9936"/>
        </w:tabs>
        <w:ind w:left="0" w:right="0" w:firstLine="1440"/>
      </w:pPr>
      <w:r>
        <w:rPr/>
        <w:t xml:space="preserve">TOTAL APPROPRIATION</w:t>
      </w:r>
      <w:r>
        <w:tab/>
      </w:r>
      <w:r>
        <w:rPr/>
        <w:t xml:space="preserve">$12,317,000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$15,196,000</w:t>
      </w:r>
    </w:p>
    <w:p>
      <w:pPr>
        <w:tabs>
          <w:tab w:val="right" w:leader="dot" w:pos="9936"/>
        </w:tabs>
        <w:ind w:left="0" w:right="0" w:firstLine="1440"/>
      </w:pPr>
      <w:r>
        <w:rPr/>
        <w:t xml:space="preserve">TOTAL APPROPRIATION</w:t>
      </w:r>
      <w:r>
        <w:tab/>
      </w:r>
      <w:r>
        <w:rPr/>
        <w:t xml:space="preserve">$30,079,000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$2,206,000</w:t>
      </w:r>
    </w:p>
    <w:p>
      <w:pPr>
        <w:tabs>
          <w:tab w:val="right" w:leader="dot" w:pos="9936"/>
        </w:tabs>
        <w:ind w:left="0" w:right="0" w:firstLine="1440"/>
      </w:pPr>
      <w:r>
        <w:rPr/>
        <w:t xml:space="preserve">TOTAL APPROPRIATION</w:t>
      </w:r>
      <w:r>
        <w:tab/>
      </w:r>
      <w:r>
        <w:rPr/>
        <w:t xml:space="preserve">$4,431,000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$26,491,000</w:t>
      </w:r>
    </w:p>
    <w:p>
      <w:pPr>
        <w:tabs>
          <w:tab w:val="right" w:leader="dot" w:pos="9936"/>
        </w:tabs>
        <w:ind w:left="0" w:right="0" w:firstLine="1440"/>
      </w:pPr>
      <w:r>
        <w:rPr/>
        <w:t xml:space="preserve">TOTAL APPROPRIATION</w:t>
      </w:r>
      <w:r>
        <w:tab/>
      </w:r>
      <w:r>
        <w:rPr/>
        <w:t xml:space="preserve">$52,392,000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rPr/>
        <w:t xml:space="preserve">$436,836,000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If the bill is not enacted by June 30, 2023, the amounts provided in this subsection shall lapse.</w:t>
      </w:r>
    </w:p>
    <w:p>
      <w:pPr>
        <w:spacing w:before="0" w:after="0" w:line="408" w:lineRule="exact"/>
        <w:ind w:left="0" w:right="0" w:firstLine="576"/>
        <w:jc w:val="left"/>
      </w:pPr>
      <w:r>
        <w:rPr/>
        <w:t xml:space="preserve">(15) $1,560,000 of the general fund</w:t>
      </w:r>
      <w:r>
        <w:rPr>
          <w:rFonts w:ascii="Times New Roman" w:hAnsi="Times New Roman"/>
        </w:rPr>
        <w:t xml:space="preserve">—</w:t>
      </w:r>
      <w:r>
        <w:rPr/>
        <w:t xml:space="preserve">state appropriation for fiscal year 2024 is provided solely the office to administer a jury pay pilot program in Pierce county. Funding must be used to increase jury pay up to $50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$147,024,000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If the bill is not enacted by June 30, 2023, the amounts provided in this subsection shall lapse.</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$2,282,000</w:t>
      </w:r>
    </w:p>
    <w:p>
      <w:pPr>
        <w:spacing w:before="0" w:after="0" w:line="408" w:lineRule="exact"/>
        <w:ind w:left="0" w:right="0" w:firstLine="0"/>
        <w:jc w:val="left"/>
        <w:tabs>
          <w:tab w:val="right" w:leader="dot" w:pos="9936"/>
        </w:tabs>
      </w:pPr>
      <w:pPr>
        <w:tabs>
          <w:tab w:val="right" w:leader="dot" w:pos="9360"/>
        </w:tabs>
      </w:pPr>
      <w:r>
        <w:rPr/>
        <w:t xml:space="preserve">GOV Central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$70,765,000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$18,667,000 of the GOV central service account</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rPr/>
        <w:t xml:space="preserve">(5)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rPr/>
        <w:t xml:space="preserve">(6)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$3,349,000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$5,913,000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$2,271,000</w:t>
      </w:r>
    </w:p>
    <w:p>
      <w:pPr>
        <w:tabs>
          <w:tab w:val="right" w:leader="dot" w:pos="9936"/>
        </w:tabs>
        <w:ind w:left="0" w:right="0" w:firstLine="1440"/>
      </w:pPr>
      <w:r>
        <w:rPr/>
        <w:t xml:space="preserve">TOTAL APPROPRIATION</w:t>
      </w:r>
      <w:r>
        <w:tab/>
      </w:r>
      <w:r>
        <w:rPr/>
        <w:t xml:space="preserve">$14,289,000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$2,171,000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b/>
          <w:i/>
        </w:rPr>
        <w:t xml:space="preserve">(3) $100,000 of the public disclosure transparency account</w:t>
      </w:r>
      <w:r>
        <w:rPr>
          <w:rFonts w:ascii="Times New Roman" w:hAnsi="Times New Roman"/>
          <w:b/>
          <w:i/>
        </w:rPr>
        <w:t xml:space="preserve">—</w:t>
      </w:r>
      <w:r>
        <w:rPr>
          <w:b/>
          <w:i/>
        </w:rPr>
        <w:t xml:space="preserve">state appropriation is provided solely for implementation of Engrossed Substitute Senate Bill No. 5284 (campaign finance disclosure).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$11,621,000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$14,652,000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$11,997,000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rPr/>
        <w:t xml:space="preserve">$143,561,000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If the bill is not enacted by June 30, 2023, the amount provided in this subsection shall lapse.</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If the bill is not enacted by June 30, 2023, the amount provided in this subsection shall lapse.</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If the bill is not enacted by June 30, 2023, the amount provided in this subsection shall lapse.</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If the bill is not enacted by June 30, 2023, the amount provided in this subsection shall lapse.</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If the bill is not enacted by June 30, 2023, the amount provided in this subsection shall lapse.</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$897,000</w:t>
      </w:r>
    </w:p>
    <w:p>
      <w:pPr>
        <w:tabs>
          <w:tab w:val="right" w:leader="dot" w:pos="9936"/>
        </w:tabs>
        <w:ind w:left="0" w:right="0" w:firstLine="1440"/>
      </w:pPr>
      <w:r>
        <w:rPr/>
        <w:t xml:space="preserve">TOTAL APPROPRIATION</w:t>
      </w:r>
      <w:r>
        <w:tab/>
      </w:r>
      <w:r>
        <w:rPr/>
        <w:t xml:space="preserve">$1,810,000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$23,658,000</w:t>
      </w:r>
    </w:p>
    <w:p>
      <w:pPr>
        <w:tabs>
          <w:tab w:val="right" w:leader="dot" w:pos="9936"/>
        </w:tabs>
        <w:ind w:left="0" w:right="0" w:firstLine="1440"/>
      </w:pPr>
      <w:r>
        <w:rPr/>
        <w:t xml:space="preserve">TOTAL APPROPRIATION</w:t>
      </w:r>
      <w:r>
        <w:tab/>
      </w:r>
      <w:r>
        <w:rPr/>
        <w:t xml:space="preserve">$23,658,000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state treasurer's service account</w:t>
      </w:r>
      <w:r>
        <w:rPr>
          <w:rFonts w:ascii="Times New Roman" w:hAnsi="Times New Roman"/>
        </w:rPr>
        <w:t xml:space="preserve">—</w:t>
      </w:r>
      <w:r>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t xml:space="preserve">(2)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(3)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$18,519,000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$1,871,000</w:t>
      </w:r>
    </w:p>
    <w:p>
      <w:pPr>
        <w:tabs>
          <w:tab w:val="right" w:leader="dot" w:pos="9936"/>
        </w:tabs>
        <w:ind w:left="0" w:right="0" w:firstLine="1440"/>
      </w:pPr>
      <w:r>
        <w:rPr/>
        <w:t xml:space="preserve">TOTAL APPROPRIATION</w:t>
      </w:r>
      <w:r>
        <w:tab/>
      </w:r>
      <w:r>
        <w:rPr/>
        <w:t xml:space="preserve">$22,542,000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b/>
          <w:i/>
        </w:rPr>
        <w:t xml:space="preserve">(5) $1,523,000 of the performance audits of government account nonappropriated account</w:t>
      </w:r>
      <w:r>
        <w:rPr>
          <w:rFonts w:ascii="Times New Roman" w:hAnsi="Times New Roman"/>
          <w:b/>
          <w:i/>
        </w:rPr>
        <w:t xml:space="preserve">—</w:t>
      </w:r>
      <w:r>
        <w:rPr>
          <w:b/>
          <w:i/>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$295,000</w:t>
      </w:r>
    </w:p>
    <w:p>
      <w:pPr>
        <w:tabs>
          <w:tab w:val="right" w:leader="dot" w:pos="9936"/>
        </w:tabs>
        <w:ind w:left="0" w:right="0" w:firstLine="1440"/>
      </w:pPr>
      <w:r>
        <w:rPr/>
        <w:t xml:space="preserve">TOTAL APPROPRIATION</w:t>
      </w:r>
      <w:r>
        <w:tab/>
      </w:r>
      <w:r>
        <w:rPr/>
        <w:t xml:space="preserve">$594,000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$23,595,000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$401,733,000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rPr/>
        <w:t xml:space="preserve">$516,080,000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$1,958,000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If the bill is not enacted by June 30, 2023,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rPr/>
        <w:t xml:space="preserve">$5,112,000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$334,486,000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$77,878,000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$1,919,639,000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$55,500,000 of the general fund</w:t>
      </w:r>
      <w:r>
        <w:rPr>
          <w:rFonts w:ascii="Times New Roman" w:hAnsi="Times New Roman"/>
        </w:rPr>
        <w:t xml:space="preserve">—</w:t>
      </w:r>
      <w:r>
        <w:rPr/>
        <w:t xml:space="preserve">state appropriation for fiscal year 2025 and $55,500,000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If the bill is not enacted by June 30, 2023, the amounts provided in this subsection shall lapse.</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If the bill is not enacted by June 30, 2023, the amounts provided in this subsection shall lapse.</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If the bill is not enacted by June 30, 2023, the amounts provided in this subsection shall lapse.</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If the bill is not enacted by June 30, 2023, the amounts provided in this subsection shall lapse.</w:t>
      </w:r>
    </w:p>
    <w:p>
      <w:pPr>
        <w:spacing w:before="0" w:after="0" w:line="408" w:lineRule="exact"/>
        <w:ind w:left="0" w:right="0" w:firstLine="576"/>
        <w:jc w:val="left"/>
      </w:pPr>
      <w:r>
        <w:rPr>
          <w:b/>
          <w:i/>
        </w:rPr>
        <w:t xml:space="preserve">(80)(a) $200,000 of the general fund</w:t>
      </w:r>
      <w:r>
        <w:rPr>
          <w:rFonts w:ascii="Times New Roman" w:hAnsi="Times New Roman"/>
          <w:b/>
          <w:i/>
        </w:rPr>
        <w:t xml:space="preserve">—</w:t>
      </w:r>
      <w:r>
        <w:rPr>
          <w:b/>
          <w:i/>
        </w:rPr>
        <w:t xml:space="preserve">state appropriation for fiscal year 2024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b/>
          <w:i/>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b/>
          <w:i/>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b/>
          <w:i/>
        </w:rPr>
        <w:t xml:space="preserve">(iii) Facilitate discussion amongst interested parties; and</w:t>
      </w:r>
    </w:p>
    <w:p>
      <w:pPr>
        <w:spacing w:before="0" w:after="0" w:line="408" w:lineRule="exact"/>
        <w:ind w:left="0" w:right="0" w:firstLine="576"/>
        <w:jc w:val="left"/>
      </w:pPr>
      <w:r>
        <w:rPr>
          <w:b/>
          <w:i/>
        </w:rPr>
        <w:t xml:space="preserve">(iv) Develop recommendations for necessary changes in the law or rule.</w:t>
      </w:r>
    </w:p>
    <w:p>
      <w:pPr>
        <w:spacing w:before="0" w:after="0" w:line="408" w:lineRule="exact"/>
        <w:ind w:left="0" w:right="0" w:firstLine="576"/>
        <w:jc w:val="left"/>
      </w:pPr>
      <w:r>
        <w:rPr>
          <w:b/>
          <w:i/>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b/>
          <w:i/>
        </w:rPr>
        <w:t xml:space="preserve">(i) Organizations whose mission includes serving Black, indigenous, and communities of color;</w:t>
      </w:r>
    </w:p>
    <w:p>
      <w:pPr>
        <w:spacing w:before="0" w:after="0" w:line="408" w:lineRule="exact"/>
        <w:ind w:left="0" w:right="0" w:firstLine="576"/>
        <w:jc w:val="left"/>
      </w:pPr>
      <w:r>
        <w:rPr>
          <w:b/>
          <w:i/>
        </w:rPr>
        <w:t xml:space="preserve">(ii) State government agencies that manage human service contracts;</w:t>
      </w:r>
    </w:p>
    <w:p>
      <w:pPr>
        <w:spacing w:before="0" w:after="0" w:line="408" w:lineRule="exact"/>
        <w:ind w:left="0" w:right="0" w:firstLine="576"/>
        <w:jc w:val="left"/>
      </w:pPr>
      <w:r>
        <w:rPr>
          <w:b/>
          <w:i/>
        </w:rPr>
        <w:t xml:space="preserve">(iii) Associations representing human service provider organizations; and</w:t>
      </w:r>
    </w:p>
    <w:p>
      <w:pPr>
        <w:spacing w:before="0" w:after="0" w:line="408" w:lineRule="exact"/>
        <w:ind w:left="0" w:right="0" w:firstLine="576"/>
        <w:jc w:val="left"/>
      </w:pPr>
      <w:r>
        <w:rPr>
          <w:b/>
          <w:i/>
        </w:rPr>
        <w:t xml:space="preserve">(iv) Associations of city or county governments.</w:t>
      </w:r>
    </w:p>
    <w:p>
      <w:pPr>
        <w:spacing w:before="0" w:after="0" w:line="408" w:lineRule="exact"/>
        <w:ind w:left="0" w:right="0" w:firstLine="576"/>
        <w:jc w:val="left"/>
      </w:pPr>
      <w:r>
        <w:rPr>
          <w:b/>
          <w:i/>
        </w:rPr>
        <w:t xml:space="preserve">(c) The department must convene the first meeting of the work group by October 1, 2023.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b/>
          <w:i/>
        </w:rPr>
        <w:t xml:space="preserve">(d) The department must submit a final report to the governor and appropriate committees of the legislature by December 1, 2024. The final report must include:</w:t>
      </w:r>
    </w:p>
    <w:p>
      <w:pPr>
        <w:spacing w:before="0" w:after="0" w:line="408" w:lineRule="exact"/>
        <w:ind w:left="0" w:right="0" w:firstLine="576"/>
        <w:jc w:val="left"/>
      </w:pPr>
      <w:r>
        <w:rPr>
          <w:b/>
          <w:i/>
        </w:rPr>
        <w:t xml:space="preserve">(i) An evaluation if existing funding structures at the state and local levels for human service provider contracts are creating hardship for human service providers; and</w:t>
      </w:r>
    </w:p>
    <w:p>
      <w:pPr>
        <w:spacing w:before="0" w:after="0" w:line="408" w:lineRule="exact"/>
        <w:ind w:left="0" w:right="0" w:firstLine="576"/>
        <w:jc w:val="left"/>
      </w:pPr>
      <w:r>
        <w:rPr>
          <w:b/>
          <w:i/>
        </w:rPr>
        <w:t xml:space="preserve">(ii) Recommendations for necessary changes in law or rule to address structural hardships in human services contracting.</w:t>
      </w:r>
    </w:p>
    <w:p>
      <w:pPr>
        <w:spacing w:before="0" w:after="0" w:line="408" w:lineRule="exact"/>
        <w:ind w:left="0" w:right="0" w:firstLine="576"/>
        <w:jc w:val="left"/>
      </w:pPr>
      <w:r>
        <w:rPr>
          <w:b/>
          <w:i/>
        </w:rPr>
        <w:t xml:space="preserve">(e) For purposes of this subsection "eligible individual" means an individual that is low income or has lived experience to support their participation in the work group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(81)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rPr/>
        <w:t xml:space="preserve">(82)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rPr/>
        <w:t xml:space="preserve">(83)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rPr/>
        <w:t xml:space="preserve">(84)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rPr/>
        <w:t xml:space="preserve">(85)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(86)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rPr/>
        <w:t xml:space="preserve">(87)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rPr/>
        <w:t xml:space="preserve">(88)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rPr/>
        <w:t xml:space="preserve">(89)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rPr/>
        <w:t xml:space="preserve">(90)(a)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rPr/>
        <w:t xml:space="preserve">(91) $9,000,000 of the general fund</w:t>
      </w:r>
      <w:r>
        <w:rPr>
          <w:rFonts w:ascii="Times New Roman" w:hAnsi="Times New Roman"/>
        </w:rPr>
        <w:t xml:space="preserve">—</w:t>
      </w:r>
      <w:r>
        <w:rPr/>
        <w:t xml:space="preserve">state appropriation for fiscal year 2024 and $9,000,000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rPr>
          <w:b/>
          <w:i/>
        </w:rPr>
        <w:t xml:space="preserve">(92) $200,000 of the general fund</w:t>
      </w:r>
      <w:r>
        <w:rPr>
          <w:rFonts w:ascii="Times New Roman" w:hAnsi="Times New Roman"/>
          <w:b/>
          <w:i/>
        </w:rPr>
        <w:t xml:space="preserve">—</w:t>
      </w:r>
      <w:r>
        <w:rPr>
          <w:b/>
          <w:i/>
        </w:rPr>
        <w:t xml:space="preserve">state appropriation for fiscal year 2024 is provided solely for the task force created in section 917 of this act to examine housing supply and affordability.</w:t>
      </w:r>
    </w:p>
    <w:p>
      <w:pPr>
        <w:spacing w:before="0" w:after="0" w:line="408" w:lineRule="exact"/>
        <w:ind w:left="0" w:right="0" w:firstLine="576"/>
        <w:jc w:val="left"/>
      </w:pPr>
      <w:r>
        <w:rPr/>
        <w:t xml:space="preserve">(93)(a)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$210,194,000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(26) $134,000 of general fund</w:t>
      </w:r>
      <w:r>
        <w:rPr>
          <w:rFonts w:ascii="Times New Roman" w:hAnsi="Times New Roman"/>
        </w:rPr>
        <w:t xml:space="preserve">—</w:t>
      </w:r>
      <w:r>
        <w:rPr/>
        <w:t xml:space="preserve">state appropriation for fiscal year 2024 and $135,000 of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$3,464,000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$3,000,000 is provided solely for grants to local governments. If the bill is not enacted by June 30, 2023, the amount provided in this subsection shall lapse.</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$3,587,000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rPr/>
        <w:t xml:space="preserve">$222,375,000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If the bill is not enacted by June 30, 2023, the amounts provided in this subsection shall lapse.</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$52,611,000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$425,991,000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$19,500,000 of the general fund</w:t>
      </w:r>
      <w:r>
        <w:rPr>
          <w:rFonts w:ascii="Times New Roman" w:hAnsi="Times New Roman"/>
        </w:rPr>
        <w:t xml:space="preserve">—</w:t>
      </w:r>
      <w:r>
        <w:rPr/>
        <w:t xml:space="preserve">state appropriation for fiscal year 2024 and $19,500,000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(12)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(13)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(14)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(15)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(16)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(18)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(19)(a)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rPr>
          <w:b/>
          <w:i/>
        </w:rPr>
        <w:t xml:space="preserve">(20)(a) The department of commerce and the utilities and transportation commission must jointly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clean energy advocates including the northwest energy coalition, labor unions, consumer advocates, the department of labor and industries, rural communities including communities east of the crest of the Cascade mountains, and federally recognized Indian tribes.</w:t>
      </w:r>
    </w:p>
    <w:p>
      <w:pPr>
        <w:spacing w:before="0" w:after="0" w:line="408" w:lineRule="exact"/>
        <w:ind w:left="0" w:right="0" w:firstLine="576"/>
        <w:jc w:val="left"/>
      </w:pPr>
      <w:r>
        <w:rPr>
          <w:b/>
          <w:i/>
        </w:rPr>
        <w:t xml:space="preserve">(i) The work group must report recommendations to the department and the commission on what alternatives to net metering should be considered by the legislature and when it is reasonable for these alternatives to be implemented. The work group should take into account the findings of the study required in (b) of this subsection in its recommendations. The work group must be given at least 12 months to assemble recommendations after delivery of the study to the work group.</w:t>
      </w:r>
    </w:p>
    <w:p>
      <w:pPr>
        <w:spacing w:before="0" w:after="0" w:line="408" w:lineRule="exact"/>
        <w:ind w:left="0" w:right="0" w:firstLine="576"/>
        <w:jc w:val="left"/>
      </w:pPr>
      <w:r>
        <w:rPr>
          <w:b/>
          <w:i/>
        </w:rPr>
        <w:t xml:space="preserve">(ii) As part of its recommendations, the work group must consider the implications for the solar industry workforce, applicable labor standards to include prevailing wage and apprenticeship utilization, rate of deployment of consumer-owned solar and storage, future electric load growth, reduction in utility income associated with different levels of net metering, net metering system size, appropriate timelines for notifying customers of rate or tariff changes, the value of distributed solar resources in Washington state, and equitable distribution of the benefits of consumer-owned solar and storage.</w:t>
      </w:r>
    </w:p>
    <w:p>
      <w:pPr>
        <w:spacing w:before="0" w:after="0" w:line="408" w:lineRule="exact"/>
        <w:ind w:left="0" w:right="0" w:firstLine="576"/>
        <w:jc w:val="left"/>
      </w:pPr>
      <w:r>
        <w:rPr>
          <w:b/>
          <w:i/>
        </w:rPr>
        <w:t xml:space="preserve">(iii) The work group must provide an inventory of other states' deviation from net metering laws and the impact deviating from retail net metering had on solar installations, solar installers, utilities, utility customers, rural land, tribal land, and customer-generator payback periods.</w:t>
      </w:r>
    </w:p>
    <w:p>
      <w:pPr>
        <w:spacing w:before="0" w:after="0" w:line="408" w:lineRule="exact"/>
        <w:ind w:left="0" w:right="0" w:firstLine="576"/>
        <w:jc w:val="left"/>
      </w:pPr>
      <w:r>
        <w:rPr>
          <w:b/>
          <w:i/>
        </w:rPr>
        <w:t xml:space="preserve">(iv) The work group shall meet no less than two times per calendar quarter.</w:t>
      </w:r>
    </w:p>
    <w:p>
      <w:pPr>
        <w:spacing w:before="0" w:after="0" w:line="408" w:lineRule="exact"/>
        <w:ind w:left="0" w:right="0" w:firstLine="576"/>
        <w:jc w:val="left"/>
      </w:pPr>
      <w:r>
        <w:rPr>
          <w:b/>
          <w:i/>
        </w:rPr>
        <w:t xml:space="preserve">(b) The department of commerce, in consultation with the utilities and transportation commission and the work group, must conduct a study to investigate the value of distributed solar and magnitude of any cost shifts among ratepayers associated with retail rate net metering in Washington state, under scenarios assuming total net metered generation capacity of six percent, eight percent, and twelve percent of 1996 peak power. This study must consider the value of solar across utilities of various service territories and customer base sizes, expected solar insolation, population density and urbanization, topography, types of vegetation, and other characteristics the department, commission, or work group deem relevant. If the study is contracted to a third party, input from the work group convened in this section must inform any scope of work or request for proposals.</w:t>
      </w:r>
    </w:p>
    <w:p>
      <w:pPr>
        <w:spacing w:before="0" w:after="0" w:line="408" w:lineRule="exact"/>
        <w:ind w:left="0" w:right="0" w:firstLine="576"/>
        <w:jc w:val="left"/>
      </w:pPr>
      <w:r>
        <w:rPr>
          <w:b/>
          <w:i/>
        </w:rPr>
        <w:t xml:space="preserve">(c) The department and the utilities and transportation commission must summarize the work group's recommendations and the findings of the study in a report and must deliver the report to the appropriate committees of the legislature by June 30, 2025.</w:t>
      </w:r>
    </w:p>
    <w:p>
      <w:pPr>
        <w:spacing w:before="0" w:after="0" w:line="408" w:lineRule="exact"/>
        <w:ind w:left="0" w:right="0" w:firstLine="576"/>
        <w:jc w:val="left"/>
      </w:pPr>
      <w:r>
        <w:rPr>
          <w:b/>
          <w:i/>
        </w:rPr>
        <w:t xml:space="preserve">(d) Utilities shall wait until the work group process has concluded before proposing or adopting alternatives to net metering.</w:t>
      </w:r>
    </w:p>
    <w:p>
      <w:pPr>
        <w:spacing w:before="0" w:after="0" w:line="408" w:lineRule="exact"/>
        <w:ind w:left="0" w:right="0" w:firstLine="576"/>
        <w:jc w:val="left"/>
      </w:pPr>
      <w:r>
        <w:rPr/>
        <w:t xml:space="preserve">(21)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(22)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$1,401,000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$2,005,000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$1,141,000</w:t>
      </w:r>
    </w:p>
    <w:p>
      <w:pPr>
        <w:tabs>
          <w:tab w:val="right" w:leader="dot" w:pos="9936"/>
        </w:tabs>
        <w:ind w:left="0" w:right="0" w:firstLine="1440"/>
      </w:pPr>
      <w:r>
        <w:rPr/>
        <w:t xml:space="preserve">TOTAL APPROPRIATION</w:t>
      </w:r>
      <w:r>
        <w:tab/>
      </w:r>
      <w:r>
        <w:rPr/>
        <w:t xml:space="preserve">$60,307,000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$1,040,000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$26,815,000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$105,745,000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$30,929,000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$105,607,000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$41,000,000 of the information technology system development revolving account</w:t>
      </w:r>
      <w:r>
        <w:rPr>
          <w:rFonts w:ascii="Times New Roman" w:hAnsi="Times New Roman"/>
        </w:rPr>
        <w:t xml:space="preserve">—</w:t>
      </w:r>
      <w:r>
        <w:rPr/>
        <w:t xml:space="preserve">state appropriation is provided solely for a technology pool in fiscal year 2024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If the bill is not enacted by June 30, 2023, the amount provided in this subsection shall lapse.</w:t>
      </w:r>
    </w:p>
    <w:p>
      <w:pPr>
        <w:spacing w:before="0" w:after="0" w:line="408" w:lineRule="exact"/>
        <w:ind w:left="0" w:right="0" w:firstLine="576"/>
        <w:jc w:val="left"/>
      </w:pPr>
      <w:r>
        <w:rPr/>
        <w:t xml:space="preserve">(9)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(13)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(14)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(15)(a)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(16)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(17)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$72,194,000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If the bill is not enacted by June 30, 2023, the amount provided in this subsection shall lapse.</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$32,896,000</w:t>
      </w:r>
    </w:p>
    <w:p>
      <w:pPr>
        <w:tabs>
          <w:tab w:val="right" w:leader="dot" w:pos="9936"/>
        </w:tabs>
        <w:ind w:left="0" w:right="0" w:firstLine="1440"/>
      </w:pPr>
      <w:r>
        <w:rPr/>
        <w:t xml:space="preserve">TOTAL APPROPRIATION</w:t>
      </w:r>
      <w:r>
        <w:tab/>
      </w:r>
      <w:r>
        <w:rPr/>
        <w:t xml:space="preserve">$32,896,000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gang youth intervention specialists for a pilot program within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rPr/>
        <w:t xml:space="preserve">$1,322,000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$115,088,000</w:t>
      </w:r>
    </w:p>
    <w:p>
      <w:pPr>
        <w:tabs>
          <w:tab w:val="right" w:leader="dot" w:pos="9936"/>
        </w:tabs>
        <w:ind w:left="0" w:right="0" w:firstLine="1440"/>
      </w:pPr>
      <w:r>
        <w:rPr/>
        <w:t xml:space="preserve">TOTAL APPROPRIATION</w:t>
      </w:r>
      <w:r>
        <w:tab/>
      </w:r>
      <w:r>
        <w:rPr/>
        <w:t xml:space="preserve">$115,475,000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If the bill is not enacted by June 30, 2023, the amount provided in this subsection shall lapse.</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If the bill is not enacted by June 30, 2023, the amount provided in this subsection shall lapse.</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$436,344,000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$8,095,000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$19,774,000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$898,344,000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$251,639,000 of the general fund</w:t>
      </w:r>
      <w:r>
        <w:rPr>
          <w:rFonts w:ascii="Times New Roman" w:hAnsi="Times New Roman"/>
        </w:rPr>
        <w:t xml:space="preserve">—</w:t>
      </w:r>
      <w:r>
        <w:rPr/>
        <w:t xml:space="preserve">state appropriation for fiscal year 2024 and $263,768,000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If the bill is not enacted by June 30, 2023, the amount provided in this subsection shall lapse.</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$2,808,000</w:t>
      </w:r>
    </w:p>
    <w:p>
      <w:pPr>
        <w:tabs>
          <w:tab w:val="right" w:leader="dot" w:pos="9936"/>
        </w:tabs>
        <w:ind w:left="0" w:right="0" w:firstLine="1440"/>
      </w:pPr>
      <w:r>
        <w:rPr/>
        <w:t xml:space="preserve">TOTAL APPROPRIATION</w:t>
      </w:r>
      <w:r>
        <w:tab/>
      </w:r>
      <w:r>
        <w:rPr/>
        <w:t xml:space="preserve">$5,618,000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$6,062,000</w:t>
      </w:r>
    </w:p>
    <w:p>
      <w:pPr>
        <w:tabs>
          <w:tab w:val="right" w:leader="dot" w:pos="9936"/>
        </w:tabs>
        <w:ind w:left="0" w:right="0" w:firstLine="1440"/>
      </w:pPr>
      <w:r>
        <w:rPr/>
        <w:t xml:space="preserve">TOTAL APPROPRIATION</w:t>
      </w:r>
      <w:r>
        <w:tab/>
      </w:r>
      <w:r>
        <w:rPr/>
        <w:t xml:space="preserve">$13,698,000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$79,157,000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$4,269,000</w:t>
      </w:r>
    </w:p>
    <w:p>
      <w:pPr>
        <w:tabs>
          <w:tab w:val="right" w:leader="dot" w:pos="9936"/>
        </w:tabs>
        <w:ind w:left="0" w:right="0" w:firstLine="1440"/>
      </w:pPr>
      <w:r>
        <w:rPr/>
        <w:t xml:space="preserve">TOTAL APPROPRIATION</w:t>
      </w:r>
      <w:r>
        <w:tab/>
      </w:r>
      <w:r>
        <w:rPr/>
        <w:t xml:space="preserve">$88,149,000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If the bill is not enacted by June 30, 2023, the amount provided in this subsection shall lapse.</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If the bill is not enacted by June 30, 2023, the amount provided in this subsection shall lapse.</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If the bill is not enacted by June 30, 2023, the amount provided in this subsection shall lapse.</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If the bill is not enacted by June 30, 2023, the amount provided in this subsection shall lapse.</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If the bill is not enacted by June 30, 2023, the amount provided in this subsection shall lapse.</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If the bill is not enacted by June 30, 2023, the amount provided in this subsection shall lapse.</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If the bill is not enacted by June 30, 2023, the amount provided in this subsection shall lapse.</w:t>
      </w:r>
    </w:p>
    <w:p>
      <w:pPr>
        <w:spacing w:before="0" w:after="0" w:line="408" w:lineRule="exact"/>
        <w:ind w:left="0" w:right="0" w:firstLine="576"/>
        <w:jc w:val="left"/>
      </w:pPr>
      <w:r>
        <w:rPr/>
        <w:t xml:space="preserve">(13)(a) $500,000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(19)(a)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$83,426,000</w:t>
      </w:r>
    </w:p>
    <w:p>
      <w:pPr>
        <w:tabs>
          <w:tab w:val="right" w:leader="dot" w:pos="9936"/>
        </w:tabs>
        <w:ind w:left="0" w:right="0" w:firstLine="1440"/>
      </w:pPr>
      <w:r>
        <w:rPr/>
        <w:t xml:space="preserve">TOTAL APPROPRIATION</w:t>
      </w:r>
      <w:r>
        <w:tab/>
      </w:r>
      <w:r>
        <w:rPr/>
        <w:t xml:space="preserve">$83,426,000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$14,041,000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$124,765,000</w:t>
      </w:r>
    </w:p>
    <w:p>
      <w:pPr>
        <w:tabs>
          <w:tab w:val="right" w:leader="dot" w:pos="9936"/>
        </w:tabs>
        <w:ind w:left="0" w:right="0" w:firstLine="1440"/>
      </w:pPr>
      <w:r>
        <w:rPr/>
        <w:t xml:space="preserve">TOTAL APPROPRIATION</w:t>
      </w:r>
      <w:r>
        <w:tab/>
      </w:r>
      <w:r>
        <w:rPr/>
        <w:t xml:space="preserve">$158,782,000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If the bill is not enacted by June 30, 2023, the amount provided in this subsection shall lapse.</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$1,527,000 of the general fund</w:t>
      </w:r>
      <w:r>
        <w:rPr>
          <w:rFonts w:ascii="Times New Roman" w:hAnsi="Times New Roman"/>
        </w:rPr>
        <w:t xml:space="preserve">—</w:t>
      </w:r>
      <w:r>
        <w:rPr/>
        <w:t xml:space="preserve">state appropriation for fiscal year 2024,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If the bill is not enacted by June 30, 2023, the amount provided in this subsection shall lapse.</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$65,664,000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rPr/>
        <w:t xml:space="preserve">$75,339,000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 provided in this subsection shall lapse.</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b/>
          <w:i/>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Communications providers receiving a distribution pursuant to RCW 80.36.650 must also provide the amounts of distributions and dividends to any interest holders, as defined in RCW 23.95.105, and the names of the interest holders that receive such distributions or dividends.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$146,122,000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$59,466,000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$1,184,618,000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rPr/>
        <w:t xml:space="preserve">$1,482,052,000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$386,000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(7)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If the bill is not enacted by June 30, 2023, the amounts provided in this subsection shall lapse.</w:t>
      </w:r>
    </w:p>
    <w:p>
      <w:pPr>
        <w:spacing w:before="0" w:after="0" w:line="408" w:lineRule="exact"/>
        <w:ind w:left="0" w:right="0" w:firstLine="576"/>
        <w:jc w:val="left"/>
      </w:pPr>
      <w:r>
        <w:rPr/>
        <w:t xml:space="preserve">(8)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(9)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(10)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(12)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rPr/>
        <w:t xml:space="preserve">$11,673,000</w:t>
      </w:r>
    </w:p>
    <w:p>
      <w:pPr>
        <w:spacing w:before="120" w:after="0" w:line="408" w:lineRule="exact"/>
        <w:ind w:left="0" w:right="0" w:firstLine="576"/>
        <w:jc w:val="left"/>
      </w:pPr>
      <w:r>
        <w:rPr/>
        <w:t xml:space="preserve">The appropriations in this section are subject to the following conditions and limitations: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$4,770,000</w:t>
      </w:r>
    </w:p>
    <w:p>
      <w:pPr>
        <w:tabs>
          <w:tab w:val="right" w:leader="dot" w:pos="9936"/>
        </w:tabs>
        <w:ind w:left="0" w:right="0" w:firstLine="1440"/>
      </w:pPr>
      <w:r>
        <w:rPr/>
        <w:t xml:space="preserve">TOTAL APPROPRIATION</w:t>
      </w:r>
      <w:r>
        <w:tab/>
      </w:r>
      <w:r>
        <w:rPr/>
        <w:t xml:space="preserve">$4,770,000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$3,533,000</w:t>
      </w:r>
    </w:p>
    <w:p>
      <w:pPr>
        <w:tabs>
          <w:tab w:val="right" w:leader="dot" w:pos="9936"/>
        </w:tabs>
        <w:ind w:left="0" w:right="0" w:firstLine="1440"/>
      </w:pPr>
      <w:r>
        <w:rPr/>
        <w:t xml:space="preserve">TOTAL APPROPRIATION</w:t>
      </w:r>
      <w:r>
        <w:tab/>
      </w:r>
      <w:r>
        <w:rPr/>
        <w:t xml:space="preserve">$3,533,000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$822,000</w:t>
      </w:r>
    </w:p>
    <w:p>
      <w:pPr>
        <w:tabs>
          <w:tab w:val="right" w:leader="dot" w:pos="9936"/>
        </w:tabs>
        <w:ind w:left="0" w:right="0" w:firstLine="1440"/>
      </w:pPr>
      <w:r>
        <w:rPr/>
        <w:t xml:space="preserve">TOTAL APPROPRIATION</w:t>
      </w:r>
      <w:r>
        <w:tab/>
      </w:r>
      <w:r>
        <w:rPr/>
        <w:t xml:space="preserve">$822,000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$2,583,000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rPr/>
        <w:t xml:space="preserve">$39,652,000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$6,970,000 of the general fund—state appropriation for fiscal year 2024 and $6,894,000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If the bill is not enacted by June 30, 2023, the amount provided in this subsection shall lapse.</w:t>
      </w:r>
    </w:p>
    <w:p>
      <w:pPr>
        <w:spacing w:before="0" w:after="0" w:line="408" w:lineRule="exact"/>
        <w:ind w:left="0" w:right="0" w:firstLine="576"/>
        <w:jc w:val="left"/>
      </w:pPr>
      <w:r>
        <w:rPr>
          <w:b/>
          <w:i/>
        </w:rPr>
        <w:t xml:space="preserve">(8)(a) $100,000 of the general fund</w:t>
      </w:r>
      <w:r>
        <w:rPr>
          <w:rFonts w:ascii="Times New Roman" w:hAnsi="Times New Roman"/>
          <w:b/>
          <w:i/>
        </w:rPr>
        <w:t xml:space="preserve">—</w:t>
      </w:r>
      <w:r>
        <w:rPr>
          <w:b/>
          <w:i/>
        </w:rPr>
        <w:t xml:space="preserve">state appropriation for fiscal year 2024 is provided solely for the state building code council to implement a technical advisory group related to smoke control and smoke/fire dampers. The state building code council shall ensure the group includes but is not limited to representatives of the following:</w:t>
      </w:r>
    </w:p>
    <w:p>
      <w:pPr>
        <w:spacing w:before="0" w:after="0" w:line="408" w:lineRule="exact"/>
        <w:ind w:left="0" w:right="0" w:firstLine="576"/>
        <w:jc w:val="left"/>
      </w:pPr>
      <w:r>
        <w:rPr>
          <w:b/>
          <w:i/>
        </w:rPr>
        <w:t xml:space="preserve">(i) Appropriate local governments;</w:t>
      </w:r>
    </w:p>
    <w:p>
      <w:pPr>
        <w:spacing w:before="0" w:after="0" w:line="408" w:lineRule="exact"/>
        <w:ind w:left="0" w:right="0" w:firstLine="576"/>
        <w:jc w:val="left"/>
      </w:pPr>
      <w:r>
        <w:rPr>
          <w:b/>
          <w:i/>
        </w:rPr>
        <w:t xml:space="preserve">(ii) Building owners;</w:t>
      </w:r>
    </w:p>
    <w:p>
      <w:pPr>
        <w:spacing w:before="0" w:after="0" w:line="408" w:lineRule="exact"/>
        <w:ind w:left="0" w:right="0" w:firstLine="576"/>
        <w:jc w:val="left"/>
      </w:pPr>
      <w:r>
        <w:rPr>
          <w:b/>
          <w:i/>
        </w:rPr>
        <w:t xml:space="preserve">(iii) Fire marshals;</w:t>
      </w:r>
    </w:p>
    <w:p>
      <w:pPr>
        <w:spacing w:before="0" w:after="0" w:line="408" w:lineRule="exact"/>
        <w:ind w:left="0" w:right="0" w:firstLine="576"/>
        <w:jc w:val="left"/>
      </w:pPr>
      <w:r>
        <w:rPr>
          <w:b/>
          <w:i/>
        </w:rPr>
        <w:t xml:space="preserve">(iv) Companies who install, repair, or test smoke control systems and dampers;</w:t>
      </w:r>
    </w:p>
    <w:p>
      <w:pPr>
        <w:spacing w:before="0" w:after="0" w:line="408" w:lineRule="exact"/>
        <w:ind w:left="0" w:right="0" w:firstLine="576"/>
        <w:jc w:val="left"/>
      </w:pPr>
      <w:r>
        <w:rPr>
          <w:b/>
          <w:i/>
        </w:rPr>
        <w:t xml:space="preserve">(v) Labor unions; and</w:t>
      </w:r>
    </w:p>
    <w:p>
      <w:pPr>
        <w:spacing w:before="0" w:after="0" w:line="408" w:lineRule="exact"/>
        <w:ind w:left="0" w:right="0" w:firstLine="576"/>
        <w:jc w:val="left"/>
      </w:pPr>
      <w:r>
        <w:rPr>
          <w:b/>
          <w:i/>
        </w:rPr>
        <w:t xml:space="preserve">(vi) Engineers involved in smoke control system design.</w:t>
      </w:r>
    </w:p>
    <w:p>
      <w:pPr>
        <w:spacing w:before="0" w:after="0" w:line="408" w:lineRule="exact"/>
        <w:ind w:left="0" w:right="0" w:firstLine="576"/>
        <w:jc w:val="left"/>
      </w:pPr>
      <w:r>
        <w:rPr>
          <w:b/>
          <w:i/>
        </w:rPr>
        <w:t xml:space="preserve">(b) The technical advisory group will review the status of laws, codes, and rules related to smoke control and fire/smoke dampers including the implementation and enforcement of such laws, codes, and rules, and make recommendations, if any, for changes to the Revised Code Of Washington or Washington Administrative Code. A final report to the appropriate committees of the legislature and the governor is due June 30, 2024.</w:t>
      </w:r>
    </w:p>
    <w:p>
      <w:pPr>
        <w:spacing w:before="0" w:after="0" w:line="408" w:lineRule="exact"/>
        <w:ind w:left="0" w:right="0" w:firstLine="576"/>
        <w:jc w:val="left"/>
      </w:pPr>
      <w:r>
        <w:rPr>
          <w:b/>
          <w:i/>
        </w:rPr>
        <w:t xml:space="preserve">(c)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(9)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December 31, 2023.</w:t>
      </w:r>
    </w:p>
    <w:p>
      <w:pPr>
        <w:spacing w:before="0" w:after="0" w:line="408" w:lineRule="exact"/>
        <w:ind w:left="0" w:right="0" w:firstLine="576"/>
        <w:jc w:val="left"/>
      </w:pPr>
      <w:r>
        <w:rPr/>
        <w:t xml:space="preserve">(10)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(11)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rPr/>
        <w:t xml:space="preserve">(12)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(13)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rPr/>
        <w:t xml:space="preserve">(4)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$124,249,000</w:t>
      </w:r>
    </w:p>
    <w:p>
      <w:pPr>
        <w:tabs>
          <w:tab w:val="right" w:leader="dot" w:pos="9936"/>
        </w:tabs>
        <w:ind w:left="0" w:right="0" w:firstLine="1440"/>
      </w:pPr>
      <w:r>
        <w:rPr/>
        <w:t xml:space="preserve">TOTAL APPROPRIATION</w:t>
      </w:r>
      <w:r>
        <w:tab/>
      </w:r>
      <w:r>
        <w:rPr/>
        <w:t xml:space="preserve">$147,646,000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$14,752,000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$4,508,000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$20,000,000 of the general fund</w:t>
      </w:r>
      <w:r>
        <w:rPr>
          <w:rFonts w:ascii="Times New Roman" w:hAnsi="Times New Roman"/>
        </w:rPr>
        <w:t xml:space="preserve">—</w:t>
      </w:r>
      <w:r>
        <w:rPr/>
        <w:t xml:space="preserve">state appropriation for fiscal year 2024 is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is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t xml:space="preserve">(16)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If the bill is not enacted by June 30, 2023, the amount provided in this subsection shall lapse.</w:t>
      </w:r>
    </w:p>
    <w:p>
      <w:pPr>
        <w:spacing w:before="0" w:after="0" w:line="408" w:lineRule="exact"/>
        <w:ind w:left="0" w:right="0" w:firstLine="576"/>
        <w:jc w:val="left"/>
      </w:pPr>
      <w:r>
        <w:rPr/>
        <w:t xml:space="preserve">(17)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rPr/>
        <w:t xml:space="preserve">(18)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$4,622,000</w:t>
      </w:r>
    </w:p>
    <w:p>
      <w:pPr>
        <w:tabs>
          <w:tab w:val="right" w:leader="dot" w:pos="9936"/>
        </w:tabs>
        <w:ind w:left="0" w:right="0" w:firstLine="1440"/>
      </w:pPr>
      <w:r>
        <w:rPr/>
        <w:t xml:space="preserve">TOTAL APPROPRIATION</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$1,691,000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$1,448,984,000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$37,480,000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 Of the amounts provided in this subsection:</w:t>
      </w:r>
    </w:p>
    <w:p>
      <w:pPr>
        <w:spacing w:before="0" w:after="0" w:line="408" w:lineRule="exact"/>
        <w:ind w:left="0" w:right="0" w:firstLine="576"/>
        <w:jc w:val="left"/>
      </w:pPr>
      <w:r>
        <w:rPr/>
        <w:t xml:space="preserve">(a)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rPr>
          <w:b/>
          <w:i/>
        </w:rPr>
        <w:t xml:space="preserve">(26) Within the amounts appropriated in this section, the department must:</w:t>
      </w:r>
    </w:p>
    <w:p>
      <w:pPr>
        <w:spacing w:before="0" w:after="0" w:line="408" w:lineRule="exact"/>
        <w:ind w:left="0" w:right="0" w:firstLine="576"/>
        <w:jc w:val="left"/>
      </w:pPr>
      <w:r>
        <w:rPr>
          <w:b/>
          <w:i/>
        </w:rPr>
        <w:t xml:space="preserve">(a) Participate in the Naselle task force established in section 913 of this act.</w:t>
      </w:r>
    </w:p>
    <w:p>
      <w:pPr>
        <w:spacing w:before="0" w:after="0" w:line="408" w:lineRule="exact"/>
        <w:ind w:left="0" w:right="0" w:firstLine="576"/>
        <w:jc w:val="left"/>
      </w:pPr>
      <w:r>
        <w:rPr>
          <w:b/>
          <w:i/>
        </w:rPr>
        <w:t xml:space="preserve">(b) Study the feasibility of using the former Naselle youth camp for inpatient services in order to create additional forensic bed capacity for individuals in jails awaiting admission to the state hospitals that are class members of </w:t>
      </w:r>
      <w:r>
        <w:rPr>
          <w:b/>
          <w:i/>
        </w:rPr>
        <w:t xml:space="preserve">Trueblood, et al. v. Department of Social and Health Services, et al.</w:t>
      </w:r>
      <w:r>
        <w:rPr>
          <w:b/>
          <w:i/>
        </w:rPr>
        <w:t xml:space="preserve">, United States district court for the western district of Washington, cause no. 14-cv-01178-MJP. By June 30, 2024,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(27)(a)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(28)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$1,129,397,000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$2,409,328,000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$4,759,395,000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rPr/>
        <w:t xml:space="preserve">$553,587,000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$4,951,000</w:t>
      </w:r>
    </w:p>
    <w:p>
      <w:pPr>
        <w:tabs>
          <w:tab w:val="right" w:leader="dot" w:pos="9936"/>
        </w:tabs>
        <w:ind w:left="0" w:right="0" w:firstLine="1440"/>
      </w:pPr>
      <w:r>
        <w:rPr/>
        <w:t xml:space="preserve">TOTAL APPROPRIATION</w:t>
      </w:r>
      <w:r>
        <w:tab/>
      </w:r>
      <w:r>
        <w:rPr/>
        <w:t xml:space="preserve">$13,233,000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$2,385,171,000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$5,611,805,000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$10,436,489,000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$34,090,000 of the general fund</w:t>
      </w:r>
      <w:r>
        <w:rPr>
          <w:rFonts w:ascii="Times New Roman" w:hAnsi="Times New Roman"/>
        </w:rPr>
        <w:t xml:space="preserve">—</w:t>
      </w:r>
      <w:r>
        <w:rPr/>
        <w:t xml:space="preserve">state appropriation for fiscal year 2025, and $72,783,000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$5,389,000 of the general fund</w:t>
      </w:r>
      <w:r>
        <w:rPr>
          <w:rFonts w:ascii="Times New Roman" w:hAnsi="Times New Roman"/>
        </w:rPr>
        <w:t xml:space="preserve">—</w:t>
      </w:r>
      <w:r>
        <w:rPr/>
        <w:t xml:space="preserve">state appropriation for fiscal year 2025, and $11,588,000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$2,874,000 of the general fund</w:t>
      </w:r>
      <w:r>
        <w:rPr>
          <w:rFonts w:ascii="Times New Roman" w:hAnsi="Times New Roman"/>
        </w:rPr>
        <w:t xml:space="preserve">—</w:t>
      </w:r>
      <w:r>
        <w:rPr/>
        <w:t xml:space="preserve">state appropriation for fiscal year 2024, $2,211,000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$667,000 of the general fund</w:t>
      </w:r>
      <w:r>
        <w:rPr>
          <w:rFonts w:ascii="Times New Roman" w:hAnsi="Times New Roman"/>
        </w:rPr>
        <w:t xml:space="preserve">—</w:t>
      </w:r>
      <w:r>
        <w:rPr/>
        <w:t xml:space="preserve">state appropriation for fiscal year 2024 is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211(65)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$1,648,987,000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$2,867,987,000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$169,050,000 of the general fund—state appropriation for fiscal year 2024, $164,246,000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$450,773,000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$146,692,000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$163,679,000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$81,976,000</w:t>
      </w:r>
    </w:p>
    <w:p>
      <w:pPr>
        <w:tabs>
          <w:tab w:val="right" w:leader="dot" w:pos="9936"/>
        </w:tabs>
        <w:ind w:left="0" w:right="0" w:firstLine="1440"/>
      </w:pPr>
      <w:r>
        <w:rPr/>
        <w:t xml:space="preserve">TOTAL APPROPRIATION</w:t>
      </w:r>
      <w:r>
        <w:tab/>
      </w:r>
      <w:r>
        <w:rPr/>
        <w:t xml:space="preserve">$163,987,000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b/>
          <w:i/>
        </w:rPr>
        <w:t xml:space="preserve">(2) During the 2023-2025 fiscal biennium, the department must implement a pilot project for community notice and consultation as provided in this subsection.</w:t>
      </w:r>
    </w:p>
    <w:p>
      <w:pPr>
        <w:spacing w:before="0" w:after="0" w:line="408" w:lineRule="exact"/>
        <w:ind w:left="0" w:right="0" w:firstLine="576"/>
        <w:jc w:val="left"/>
      </w:pPr>
      <w:r>
        <w:rPr>
          <w:b/>
          <w:i/>
        </w:rPr>
        <w:t xml:space="preserve">(a) The department must provide notice and opportunity to comment to any community in which the department intends to propose placement of a sexually violent predator. Additionally, if the department intends to propose placement of a sexually violent predator within one mile, as measured in any direction, of the exterior boundary of the reservation of any federally recognized Indian tribe, the department must first consult with the tribe. When the department makes a sexually violent predator placement recommendation to a court, the department must provide the court with the results of the community feedback and tribal consultation, if applicable. The pilot project expires June 30, 2025.</w:t>
      </w:r>
    </w:p>
    <w:p>
      <w:pPr>
        <w:spacing w:before="0" w:after="0" w:line="408" w:lineRule="exact"/>
        <w:ind w:left="0" w:right="0" w:firstLine="576"/>
        <w:jc w:val="left"/>
      </w:pPr>
      <w:r>
        <w:rPr>
          <w:b/>
          <w:i/>
        </w:rPr>
        <w:t xml:space="preserve">(b) The department must report to the appropriate policy and fiscal committees of the legislature on the pilot project as follows:</w:t>
      </w:r>
    </w:p>
    <w:p>
      <w:pPr>
        <w:spacing w:before="0" w:after="0" w:line="408" w:lineRule="exact"/>
        <w:ind w:left="0" w:right="0" w:firstLine="576"/>
        <w:jc w:val="left"/>
      </w:pPr>
      <w:r>
        <w:rPr>
          <w:b/>
          <w:i/>
        </w:rPr>
        <w:t xml:space="preserve">(i) By October 1, 2023, the department must provide a preliminary report to the appropriate policy and fiscal committees of the legislature on the location of any proposed new placements and the community notification and tribal consultation processes.</w:t>
      </w:r>
    </w:p>
    <w:p>
      <w:pPr>
        <w:spacing w:before="0" w:after="0" w:line="408" w:lineRule="exact"/>
        <w:ind w:left="0" w:right="0" w:firstLine="576"/>
        <w:jc w:val="left"/>
      </w:pPr>
      <w:r>
        <w:rPr>
          <w:b/>
          <w:i/>
        </w:rPr>
        <w:t xml:space="preserve">(ii) By June 30, 2024, the department must provide a final report on the community notification and tribal consultation processes, along with recommended statutory language to codify a process for ongoing notification and consultation into the placement process, including recommended time frames for notice, opportunity to comment, and local government and tribal notification and involvement.</w:t>
      </w:r>
    </w:p>
    <w:p>
      <w:pPr>
        <w:spacing w:before="0" w:after="0" w:line="408" w:lineRule="exact"/>
        <w:ind w:left="0" w:right="0" w:firstLine="576"/>
        <w:jc w:val="left"/>
      </w:pPr>
      <w:r>
        <w:rPr>
          <w:b/>
          <w:i/>
        </w:rPr>
        <w:t xml:space="preserve">(3) As a condition of expending appropriations in this section for administration of the program for conditional release of sexually violent predators to less restrictive alternatives, the department must consider the following additional criteria when developing or issuing new requests for proposals: The distance of the housing facility from the reservation of any federally recognized Indian tribe; and for any housing facility within one mile, as measured in any direction, of the exterior boundary of the reservation of any federally recognized Indian tribe, whether the housing provider has consulted with the tribe and whether that tribe would support the placement.</w:t>
      </w:r>
    </w:p>
    <w:p>
      <w:pPr>
        <w:spacing w:before="0" w:after="0" w:line="408" w:lineRule="exact"/>
        <w:ind w:left="0" w:right="0" w:firstLine="576"/>
        <w:jc w:val="left"/>
      </w:pPr>
      <w:r>
        <w:rPr/>
        <w:t xml:space="preserve">(4)(a)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$57,444,000</w:t>
      </w:r>
    </w:p>
    <w:p>
      <w:pPr>
        <w:tabs>
          <w:tab w:val="right" w:leader="dot" w:pos="9936"/>
        </w:tabs>
        <w:ind w:left="0" w:right="0" w:firstLine="1440"/>
      </w:pPr>
      <w:r>
        <w:rPr/>
        <w:t xml:space="preserve">TOTAL APPROPRIATION</w:t>
      </w:r>
      <w:r>
        <w:tab/>
      </w:r>
      <w:r>
        <w:rPr/>
        <w:t xml:space="preserve">$157,956,000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If the bill is not enacted by June 30, 2023, the amounts provided in this subsection shall lapse.</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$60,794,000</w:t>
      </w:r>
    </w:p>
    <w:p>
      <w:pPr>
        <w:tabs>
          <w:tab w:val="right" w:leader="dot" w:pos="9936"/>
        </w:tabs>
        <w:ind w:left="0" w:right="0" w:firstLine="1440"/>
      </w:pPr>
      <w:r>
        <w:rPr/>
        <w:t xml:space="preserve">TOTAL APPROPRIATION</w:t>
      </w:r>
      <w:r>
        <w:tab/>
      </w:r>
      <w:r>
        <w:rPr/>
        <w:t xml:space="preserve">$185,509,000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$2,682,912,000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$15,431,138,000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$1,074,465,000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$28,936,000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$8,394,000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$23,499,379,000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b/>
          <w:i/>
        </w:rPr>
        <w:t xml:space="preserve">(31)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b/>
          <w:i/>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b/>
          <w:i/>
        </w:rPr>
        <w:t xml:space="preserve">(i) Measure managed care performance in four common measures across each managed care organization, including:</w:t>
      </w:r>
    </w:p>
    <w:p>
      <w:pPr>
        <w:spacing w:before="0" w:after="0" w:line="408" w:lineRule="exact"/>
        <w:ind w:left="0" w:right="0" w:firstLine="576"/>
        <w:jc w:val="left"/>
      </w:pPr>
      <w:r>
        <w:rPr>
          <w:b/>
          <w:i/>
        </w:rPr>
        <w:t xml:space="preserve">(A) At least one common measure that must be weighted towards having the potential to impact managed care costs; and</w:t>
      </w:r>
    </w:p>
    <w:p>
      <w:pPr>
        <w:spacing w:before="0" w:after="0" w:line="408" w:lineRule="exact"/>
        <w:ind w:left="0" w:right="0" w:firstLine="576"/>
        <w:jc w:val="left"/>
      </w:pPr>
      <w:r>
        <w:rPr>
          <w:b/>
          <w:i/>
        </w:rPr>
        <w:t xml:space="preserve">(B) At least one common measure that must be weighted towards population health management, as defined by the measure; and</w:t>
      </w:r>
    </w:p>
    <w:p>
      <w:pPr>
        <w:spacing w:before="0" w:after="0" w:line="408" w:lineRule="exact"/>
        <w:ind w:left="0" w:right="0" w:firstLine="576"/>
        <w:jc w:val="left"/>
      </w:pPr>
      <w:r>
        <w:rPr>
          <w:b/>
          <w:i/>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b/>
          <w:i/>
        </w:rPr>
        <w:t xml:space="preserve">(A) Be chosen from the statewide common measure set;</w:t>
      </w:r>
    </w:p>
    <w:p>
      <w:pPr>
        <w:spacing w:before="0" w:after="0" w:line="408" w:lineRule="exact"/>
        <w:ind w:left="0" w:right="0" w:firstLine="576"/>
        <w:jc w:val="left"/>
      </w:pPr>
      <w:r>
        <w:rPr>
          <w:b/>
          <w:i/>
        </w:rPr>
        <w:t xml:space="preserve">(B) Reflect specific measures where a managed care organization has poor performance; and</w:t>
      </w:r>
    </w:p>
    <w:p>
      <w:pPr>
        <w:spacing w:before="0" w:after="0" w:line="408" w:lineRule="exact"/>
        <w:ind w:left="0" w:right="0" w:firstLine="576"/>
        <w:jc w:val="left"/>
      </w:pPr>
      <w:r>
        <w:rPr>
          <w:b/>
          <w:i/>
        </w:rPr>
        <w:t xml:space="preserve">(C) Be substantive and clinically meaningful in promoting health status.</w:t>
      </w:r>
    </w:p>
    <w:p>
      <w:pPr>
        <w:spacing w:before="0" w:after="0" w:line="408" w:lineRule="exact"/>
        <w:ind w:left="0" w:right="0" w:firstLine="576"/>
        <w:jc w:val="left"/>
      </w:pPr>
      <w:r>
        <w:rPr>
          <w:b/>
          <w:i/>
        </w:rPr>
        <w:t xml:space="preserve">(b) The authority shall set the four common measures to be analyzed across all managed care organizations.</w:t>
      </w:r>
    </w:p>
    <w:p>
      <w:pPr>
        <w:spacing w:before="0" w:after="0" w:line="408" w:lineRule="exact"/>
        <w:ind w:left="0" w:right="0" w:firstLine="576"/>
        <w:jc w:val="left"/>
      </w:pPr>
      <w:r>
        <w:rPr>
          <w:b/>
          <w:i/>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b/>
          <w:i/>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b/>
          <w:i/>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subsection.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b/>
          <w:i/>
        </w:rPr>
        <w:t xml:space="preserve">(i) Made statistically significant improvement in the seven performance measures as compared to the preceding plan year; or</w:t>
      </w:r>
    </w:p>
    <w:p>
      <w:pPr>
        <w:spacing w:before="0" w:after="0" w:line="408" w:lineRule="exact"/>
        <w:ind w:left="0" w:right="0" w:firstLine="576"/>
        <w:jc w:val="left"/>
      </w:pPr>
      <w:r>
        <w:rPr>
          <w:b/>
          <w:i/>
        </w:rPr>
        <w:t xml:space="preserve">(ii) Scored in the top national medicaid quartile of the performance measures.</w:t>
      </w:r>
    </w:p>
    <w:p>
      <w:pPr>
        <w:spacing w:before="0" w:after="0" w:line="408" w:lineRule="exact"/>
        <w:ind w:left="0" w:right="0" w:firstLine="576"/>
        <w:jc w:val="left"/>
      </w:pPr>
      <w:r>
        <w:rPr>
          <w:b/>
          <w:i/>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b/>
          <w:i/>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b/>
          <w:i/>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b/>
          <w:i/>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b/>
          <w:i/>
        </w:rPr>
        <w:t xml:space="preserve">(A) Be chosen from the statewide common measure set;</w:t>
      </w:r>
    </w:p>
    <w:p>
      <w:pPr>
        <w:spacing w:before="0" w:after="0" w:line="408" w:lineRule="exact"/>
        <w:ind w:left="0" w:right="0" w:firstLine="576"/>
        <w:jc w:val="left"/>
      </w:pPr>
      <w:r>
        <w:rPr>
          <w:b/>
          <w:i/>
        </w:rPr>
        <w:t xml:space="preserve">(B) Reflect specific measures where a managed care organization has poor performance;</w:t>
      </w:r>
    </w:p>
    <w:p>
      <w:pPr>
        <w:spacing w:before="0" w:after="0" w:line="408" w:lineRule="exact"/>
        <w:ind w:left="0" w:right="0" w:firstLine="576"/>
        <w:jc w:val="left"/>
      </w:pPr>
      <w:r>
        <w:rPr>
          <w:b/>
          <w:i/>
        </w:rPr>
        <w:t xml:space="preserve">(C) Be substantive and clinically meaningful in promoting health status;</w:t>
      </w:r>
    </w:p>
    <w:p>
      <w:pPr>
        <w:spacing w:before="0" w:after="0" w:line="408" w:lineRule="exact"/>
        <w:ind w:left="0" w:right="0" w:firstLine="576"/>
        <w:jc w:val="left"/>
      </w:pPr>
      <w:r>
        <w:rPr>
          <w:b/>
          <w:i/>
        </w:rPr>
        <w:t xml:space="preserve">(D) Include ways to improve behavioral health reporting;</w:t>
      </w:r>
    </w:p>
    <w:p>
      <w:pPr>
        <w:spacing w:before="0" w:after="0" w:line="408" w:lineRule="exact"/>
        <w:ind w:left="0" w:right="0" w:firstLine="576"/>
        <w:jc w:val="left"/>
      </w:pPr>
      <w:r>
        <w:rPr>
          <w:b/>
          <w:i/>
        </w:rPr>
        <w:t xml:space="preserve">(E) Be selected with consideration to health equity;</w:t>
      </w:r>
    </w:p>
    <w:p>
      <w:pPr>
        <w:spacing w:before="0" w:after="0" w:line="408" w:lineRule="exact"/>
        <w:ind w:left="0" w:right="0" w:firstLine="576"/>
        <w:jc w:val="left"/>
      </w:pPr>
      <w:r>
        <w:rPr>
          <w:b/>
          <w:i/>
        </w:rPr>
        <w:t xml:space="preserve">(F) Ensure that measures that have an impact on funding have a direct relationship to the funding plans receive; and</w:t>
      </w:r>
    </w:p>
    <w:p>
      <w:pPr>
        <w:spacing w:before="0" w:after="0" w:line="408" w:lineRule="exact"/>
        <w:ind w:left="0" w:right="0" w:firstLine="576"/>
        <w:jc w:val="left"/>
      </w:pPr>
      <w:r>
        <w:rPr>
          <w:b/>
          <w:i/>
        </w:rPr>
        <w:t xml:space="preserve">(G) Include participation from the authority's actuary to ensure that the measures and methods chosen meet required tests for actuarial soundness.</w:t>
      </w:r>
    </w:p>
    <w:p>
      <w:pPr>
        <w:spacing w:before="0" w:after="0" w:line="408" w:lineRule="exact"/>
        <w:ind w:left="0" w:right="0" w:firstLine="576"/>
        <w:jc w:val="left"/>
      </w:pPr>
      <w:r>
        <w:rPr>
          <w:b/>
          <w:i/>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rPr/>
        <w:t xml:space="preserve">(33)(a)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(34)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(35) Within the amounts appropriated in this section, the authority shall reimburse for maternity services provided by doulas.</w:t>
      </w:r>
    </w:p>
    <w:p>
      <w:pPr>
        <w:spacing w:before="0" w:after="0" w:line="408" w:lineRule="exact"/>
        <w:ind w:left="0" w:right="0" w:firstLine="576"/>
        <w:jc w:val="left"/>
      </w:pPr>
      <w:r>
        <w:rPr/>
        <w:t xml:space="preserve">(36)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(37)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(38)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(40) Sufficient funding is provided to remove the asset test from the medicare savings program review process.</w:t>
      </w:r>
    </w:p>
    <w:p>
      <w:pPr>
        <w:spacing w:before="0" w:after="0" w:line="408" w:lineRule="exact"/>
        <w:ind w:left="0" w:right="0" w:firstLine="576"/>
        <w:jc w:val="left"/>
      </w:pPr>
      <w:r>
        <w:rPr/>
        <w:t xml:space="preserve">(41)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(42)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(43)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(44)(a)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(45)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(46)(a)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(47)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(48)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rPr/>
        <w:t xml:space="preserve">(50)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(51)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of this section.</w:t>
      </w:r>
    </w:p>
    <w:p>
      <w:pPr>
        <w:spacing w:before="0" w:after="0" w:line="408" w:lineRule="exact"/>
        <w:ind w:left="0" w:right="0" w:firstLine="576"/>
        <w:jc w:val="left"/>
      </w:pPr>
      <w:r>
        <w:rPr/>
        <w:t xml:space="preserve">(52)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(51) of this section.</w:t>
      </w:r>
    </w:p>
    <w:p>
      <w:pPr>
        <w:spacing w:before="0" w:after="0" w:line="408" w:lineRule="exact"/>
        <w:ind w:left="0" w:right="0" w:firstLine="576"/>
        <w:jc w:val="left"/>
      </w:pPr>
      <w:r>
        <w:rPr/>
        <w:t xml:space="preserve">(53)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explore expanding its waiver application for prerelease services from 30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t xml:space="preserve">(54)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rPr/>
        <w:t xml:space="preserve">(55)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(56)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If the bill is not enacted by June 30, 2023, the amounts provided in this subsection shall lapse.</w:t>
      </w:r>
    </w:p>
    <w:p>
      <w:pPr>
        <w:spacing w:before="0" w:after="0" w:line="408" w:lineRule="exact"/>
        <w:ind w:left="0" w:right="0" w:firstLine="576"/>
        <w:jc w:val="left"/>
      </w:pPr>
      <w:r>
        <w:rPr/>
        <w:t xml:space="preserve">(57)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(58)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(59)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rPr/>
        <w:t xml:space="preserve">(60)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rPr/>
        <w:t xml:space="preserve">(61)(a)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rPr/>
        <w:t xml:space="preserve">(62)(a)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(63)(a)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(64)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rPr/>
        <w:t xml:space="preserve">(65)(a)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five-site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rPr/>
        <w:t xml:space="preserve">(66)(a)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(67)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rPr/>
        <w:t xml:space="preserve">(68)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(69)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rPr/>
        <w:t xml:space="preserve">(70)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rPr/>
        <w:t xml:space="preserve">(71)(a)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rPr/>
        <w:t xml:space="preserve">(72)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rPr/>
        <w:t xml:space="preserve">(73)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t xml:space="preserve">(74)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(75)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(77)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rPr/>
        <w:t xml:space="preserve">(78)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(79)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(80)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(81)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(82)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(83)(a) $45,696,000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rPr/>
        <w:t xml:space="preserve">(84)(a)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rPr/>
        <w:t xml:space="preserve">(85)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$44,102,000</w:t>
      </w:r>
    </w:p>
    <w:p>
      <w:pPr>
        <w:tabs>
          <w:tab w:val="right" w:leader="dot" w:pos="9936"/>
        </w:tabs>
        <w:ind w:left="0" w:right="0" w:firstLine="1440"/>
      </w:pPr>
      <w:r>
        <w:rPr/>
        <w:t xml:space="preserve">TOTAL APPROPRIATION</w:t>
      </w:r>
      <w:r>
        <w:tab/>
      </w:r>
      <w:r>
        <w:rPr/>
        <w:t xml:space="preserve">$44,102,000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$33,743,000</w:t>
      </w:r>
    </w:p>
    <w:p>
      <w:pPr>
        <w:tabs>
          <w:tab w:val="right" w:leader="dot" w:pos="9936"/>
        </w:tabs>
        <w:ind w:left="0" w:right="0" w:firstLine="1440"/>
      </w:pPr>
      <w:r>
        <w:rPr/>
        <w:t xml:space="preserve">TOTAL APPROPRIATION</w:t>
      </w:r>
      <w:r>
        <w:tab/>
      </w:r>
      <w:r>
        <w:rPr/>
        <w:t xml:space="preserve">$33,743,000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$263,261,000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$1,015,063,000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$1,097,193,000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$2,853,321,000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$38,826,000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$54,415,000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$5,173,196,000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$163,088,000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$38,375,000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$1,878,000 of the general fund</w:t>
      </w:r>
      <w:r>
        <w:rPr>
          <w:rFonts w:ascii="Times New Roman" w:hAnsi="Times New Roman"/>
        </w:rPr>
        <w:t xml:space="preserve">—</w:t>
      </w:r>
      <w:r>
        <w:rPr/>
        <w:t xml:space="preserve">state appropriation for fiscal year 2024 and $429,000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(94)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(96)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t xml:space="preserve">(97)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(98)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(99)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$5,000,000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(100)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rPr/>
        <w:t xml:space="preserve">(103)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(104)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(105)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(106) $23,763,000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(107)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(108)(a)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rPr/>
        <w:t xml:space="preserve">(109)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b/>
          <w:i/>
        </w:rPr>
        <w:t xml:space="preserve">(110) $618,000 of the problem gambling account</w:t>
      </w:r>
      <w:r>
        <w:rPr>
          <w:rFonts w:ascii="Times New Roman" w:hAnsi="Times New Roman"/>
          <w:b/>
          <w:i/>
        </w:rPr>
        <w:t xml:space="preserve">—</w:t>
      </w:r>
      <w:r>
        <w:rPr>
          <w:b/>
          <w:i/>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$18,168,000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If the bill is not enacted by June 30, 2023, the amounts provided in this subsection shall lapse.</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rPr/>
        <w:t xml:space="preserve">$12,494,000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$27,516,000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$27,510,000</w:t>
      </w:r>
    </w:p>
    <w:p>
      <w:pPr>
        <w:tabs>
          <w:tab w:val="right" w:leader="dot" w:pos="9936"/>
        </w:tabs>
        <w:ind w:left="0" w:right="0" w:firstLine="1440"/>
      </w:pPr>
      <w:r>
        <w:rPr/>
        <w:t xml:space="preserve">TOTAL APPROPRIATION</w:t>
      </w:r>
      <w:r>
        <w:tab/>
      </w:r>
      <w:r>
        <w:rPr/>
        <w:t xml:space="preserve">$55,036,000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$127,866,000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$17,211,000</w:t>
      </w:r>
    </w:p>
    <w:p>
      <w:pPr>
        <w:tabs>
          <w:tab w:val="right" w:leader="dot" w:pos="9936"/>
        </w:tabs>
        <w:ind w:left="0" w:right="0" w:firstLine="1440"/>
      </w:pPr>
      <w:r>
        <w:rPr/>
        <w:t xml:space="preserve">TOTAL APPROPRIATION</w:t>
      </w:r>
      <w:r>
        <w:tab/>
      </w:r>
      <w:r>
        <w:rPr/>
        <w:t xml:space="preserve">$34,248,000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$71,526,000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$30,754,000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$18,304,000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$427,767,000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$414,710,000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$3,624,000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$5,065,000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$14,200,000</w:t>
      </w:r>
    </w:p>
    <w:p>
      <w:pPr>
        <w:tabs>
          <w:tab w:val="right" w:leader="dot" w:pos="9936"/>
        </w:tabs>
        <w:ind w:left="0" w:right="0" w:firstLine="1440"/>
      </w:pPr>
      <w:r>
        <w:rPr/>
        <w:t xml:space="preserve">TOTAL APPROPRIATION</w:t>
      </w:r>
      <w:r>
        <w:tab/>
      </w:r>
      <w:r>
        <w:rPr/>
        <w:t xml:space="preserve">$1,054,876,000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(26) $1,645,000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(27) $365,000 of the accident account</w:t>
      </w:r>
      <w:r>
        <w:rPr>
          <w:rFonts w:ascii="Times New Roman" w:hAnsi="Times New Roman"/>
        </w:rPr>
        <w:t xml:space="preserve">—</w:t>
      </w:r>
      <w:r>
        <w:rPr/>
        <w:t xml:space="preserve">state appropriation and $64,000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If the bill is not enacted by June 30, 2023, the amount provided in this subsection shall lapse.</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If the bill is not enacted by June 30, 2023, the amounts provided in this subsection shall lapse.</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If the bill is not enacted by June 30, 2023, the amounts provided in this subsection shall lapse.</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If the bill is not enacted by June 30, 2023, the amounts provided in this subsection shall lapse.</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If the bill is not enacted by June 30, 2023, the amounts provided in this subsection shall lapse.</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If the bill is not enacted by June 30, 2023, the amount provided in this subsection shall lapse.</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If the bill is not enacted by June 30, 2023, the amounts provided in this subsection shall lapse.</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(42) $333,000 of the accident account</w:t>
      </w:r>
      <w:r>
        <w:rPr>
          <w:rFonts w:ascii="Times New Roman" w:hAnsi="Times New Roman"/>
        </w:rPr>
        <w:t xml:space="preserve">—</w:t>
      </w:r>
      <w:r>
        <w:rPr/>
        <w:t xml:space="preserve">state appropriation and $333,000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$4,978,000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$9,920,000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$39,436,000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$17,330,000</w:t>
      </w:r>
    </w:p>
    <w:p>
      <w:pPr>
        <w:tabs>
          <w:tab w:val="right" w:leader="dot" w:pos="9936"/>
        </w:tabs>
        <w:ind w:left="0" w:right="0" w:firstLine="1440"/>
      </w:pPr>
      <w:r>
        <w:rPr/>
        <w:t xml:space="preserve">TOTAL APPROPRIATION</w:t>
      </w:r>
      <w:r>
        <w:tab/>
      </w:r>
      <w:r>
        <w:rPr/>
        <w:t xml:space="preserve">$190,761,000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$168,127,000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$589,208,000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$174,244,000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$12,356,000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$89,552,000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$192,069,000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$8,946,000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$25,867,000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$8,953,000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$1,566,041,000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If the bill is not enacted by June 30, 2023, the amounts provided in this subsection shall lapse.</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If the bill is not enacted by June 30, 2023, the amount provided in this subsection shall lapse.</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(92)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(95)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If the bill is not enacted by June 30, 2023, the amount provided in this subsection shall lapse.</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If the bill is not enacted by June 30, 2023, the amount provided in this subsection shall lapse.</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If the bill is not enacted by June 30, 2023, the amounts provided in this subsection shall lapse.</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If the bill is not enacted by June 30, 2023, the amount provided in this subsection shall lapse.</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If the bill is not enacted by June 30, 2023, the amounts provided in this subsection shall lapse.</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If the bill is not enacted by June 30, 2023, the amounts provided in this subsection shall lapse.</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If the bill is not enacted by June 30, 2023, the amounts provided in this subsection shall lapse.</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If the bill is not enacted by June 30, 2023, the amount provided in this subsection shall lapse.</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If the bill is not enacted by June 30, 2023, the amount provided in this subsection shall lapse.</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(119) $150,000 of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If the bill is not enacted by June 30, 2023, the amounts provided in this subsection shall lapse.</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for fiscal year 2024 for the department and the environmental justice council created in RCW 70A.02.110 to engage in a participatory budgeting process with five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for fiscal year 2025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$192,378,000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$819,000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rPr/>
        <w:t xml:space="preserve">$1,478,109,000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$1,713,000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$4,009,000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If the bill is not enacted by June 30, 2023, the amount provided in this subsection shall lapse.</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If the bill is not enacted by June 30, 2023, the amounts provided in this subsection shall lapse.</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$499,050,000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$1,233,000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$12,836,000</w:t>
      </w:r>
    </w:p>
    <w:p>
      <w:pPr>
        <w:tabs>
          <w:tab w:val="right" w:leader="dot" w:pos="9936"/>
        </w:tabs>
        <w:ind w:left="0" w:right="0" w:firstLine="1440"/>
      </w:pPr>
      <w:r>
        <w:rPr/>
        <w:t xml:space="preserve">TOTAL APPROPRIATION</w:t>
      </w:r>
      <w:r>
        <w:tab/>
      </w:r>
      <w:r>
        <w:rPr/>
        <w:t xml:space="preserve">$25,474,000</w:t>
      </w:r>
    </w:p>
    <w:p>
      <w:pPr>
        <w:spacing w:before="120" w:after="0" w:line="408" w:lineRule="exact"/>
        <w:ind w:left="0" w:right="0" w:firstLine="576"/>
        <w:jc w:val="left"/>
      </w:pPr>
      <w:r>
        <w:rPr/>
        <w:t xml:space="preserve">The appropriations in this subsection are subject to the following conditions and limitations: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$64,929,000</w:t>
      </w:r>
    </w:p>
    <w:p>
      <w:pPr>
        <w:tabs>
          <w:tab w:val="right" w:leader="dot" w:pos="9936"/>
        </w:tabs>
        <w:ind w:left="0" w:right="0" w:firstLine="1440"/>
      </w:pPr>
      <w:r>
        <w:rPr/>
        <w:t xml:space="preserve">TOTAL APPROPRIATION</w:t>
      </w:r>
      <w:r>
        <w:tab/>
      </w:r>
      <w:r>
        <w:rPr/>
        <w:t xml:space="preserve">$133,609,000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b/>
          <w:i/>
        </w:rPr>
        <w:t xml:space="preserve">(a) $6,000 of the general fund</w:t>
      </w:r>
      <w:r>
        <w:rPr>
          <w:rFonts w:ascii="Times New Roman" w:hAnsi="Times New Roman"/>
          <w:b/>
          <w:i/>
        </w:rPr>
        <w:t xml:space="preserve">—</w:t>
      </w:r>
      <w:r>
        <w:rPr>
          <w:b/>
          <w:i/>
        </w:rPr>
        <w:t xml:space="preserve">state appropriation for fiscal year 2024 and $6,000 of the general fund</w:t>
      </w:r>
      <w:r>
        <w:rPr>
          <w:rFonts w:ascii="Times New Roman" w:hAnsi="Times New Roman"/>
          <w:b/>
          <w:i/>
        </w:rPr>
        <w:t xml:space="preserve">—</w:t>
      </w:r>
      <w:r>
        <w:rPr>
          <w:b/>
          <w:i/>
        </w:rPr>
        <w:t xml:space="preserve">state appropriation for fiscal year 2025 are provided solely for implementation of Second Substitute Senate Bill No. 5134 (reentry services &amp; supports). If the bill is not enacted by June 30, 2023, the amounts provided in this subsection shall lapse.</w:t>
      </w:r>
    </w:p>
    <w:p>
      <w:pPr>
        <w:spacing w:before="0" w:after="0" w:line="408" w:lineRule="exact"/>
        <w:ind w:left="0" w:right="0" w:firstLine="576"/>
        <w:jc w:val="left"/>
      </w:pPr>
      <w:r>
        <w:rPr/>
        <w:t xml:space="preserve">(b)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If the bill is not enacted by June 30, 2023, the amounts provided in this subsection shall lapse.</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$169,754,000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b/>
          <w:i/>
        </w:rPr>
        <w:t xml:space="preserve">(e) $337,000 of the general fund</w:t>
      </w:r>
      <w:r>
        <w:rPr>
          <w:rFonts w:ascii="Times New Roman" w:hAnsi="Times New Roman"/>
          <w:b/>
          <w:i/>
        </w:rPr>
        <w:t xml:space="preserve">—</w:t>
      </w:r>
      <w:r>
        <w:rPr>
          <w:b/>
          <w:i/>
        </w:rPr>
        <w:t xml:space="preserve">state appropriation for fiscal year 2024 and $321,000 of the general fund</w:t>
      </w:r>
      <w:r>
        <w:rPr>
          <w:rFonts w:ascii="Times New Roman" w:hAnsi="Times New Roman"/>
          <w:b/>
          <w:i/>
        </w:rPr>
        <w:t xml:space="preserve">—</w:t>
      </w:r>
      <w:r>
        <w:rPr>
          <w:b/>
          <w:i/>
        </w:rPr>
        <w:t xml:space="preserve">state appropriation for fiscal year 2025 are provided solely for implementation of Second Substitute Senate Bill No. 5134 (reentry services &amp; supports) and provides funding for dedicated discharge planning staff. If the bill is not enacted by June 30, 2023, the amounts provided in this subsection shall lapse.</w:t>
      </w:r>
    </w:p>
    <w:p>
      <w:pPr>
        <w:spacing w:before="0" w:after="0" w:line="408" w:lineRule="exact"/>
        <w:ind w:left="0" w:right="0" w:firstLine="576"/>
        <w:jc w:val="left"/>
      </w:pPr>
      <w:r>
        <w:rPr/>
        <w:t xml:space="preserve">(f)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If the bill is not enacted by June 30, 2023, the amounts provided in this subsection shall lapse.</w:t>
      </w:r>
    </w:p>
    <w:p>
      <w:pPr>
        <w:spacing w:before="0" w:after="0" w:line="408" w:lineRule="exact"/>
        <w:ind w:left="0" w:right="0" w:firstLine="576"/>
        <w:jc w:val="left"/>
      </w:pPr>
      <w:r>
        <w:rPr/>
        <w:t xml:space="preserve">(g)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t xml:space="preserve">(h)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$489,818,000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b/>
          <w:i/>
        </w:rPr>
        <w:t xml:space="preserve">(b) $175,000 of the general fund</w:t>
      </w:r>
      <w:r>
        <w:rPr>
          <w:rFonts w:ascii="Times New Roman" w:hAnsi="Times New Roman"/>
          <w:b/>
          <w:i/>
        </w:rPr>
        <w:t xml:space="preserve">—</w:t>
      </w:r>
      <w:r>
        <w:rPr>
          <w:b/>
          <w:i/>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$842,000 of the general fund</w:t>
      </w:r>
      <w:r>
        <w:rPr>
          <w:rFonts w:ascii="Times New Roman" w:hAnsi="Times New Roman"/>
        </w:rPr>
        <w:t xml:space="preserve">—</w:t>
      </w:r>
      <w:r>
        <w:rPr/>
        <w:t xml:space="preserve">state appropriation for fiscal year 2024 and $1,192,000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rPr/>
        <w:t xml:space="preserve">(f)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(g)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(h)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rPr/>
        <w:t xml:space="preserve">(i)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$40,181,000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$38,458,000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$270,724,000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$28,741,000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$85,070,000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$158,644,000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$40,960,000</w:t>
      </w:r>
    </w:p>
    <w:p>
      <w:pPr>
        <w:tabs>
          <w:tab w:val="right" w:leader="dot" w:pos="9936"/>
        </w:tabs>
        <w:ind w:left="0" w:right="0" w:firstLine="1440"/>
      </w:pPr>
      <w:r>
        <w:rPr/>
        <w:t xml:space="preserve">TOTAL APPROPRIATION</w:t>
      </w:r>
      <w:r>
        <w:tab/>
      </w:r>
      <w:r>
        <w:rPr/>
        <w:t xml:space="preserve">$911,577,000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$14,510,000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b/>
          <w:i/>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rPr/>
        <w:t xml:space="preserve">(23)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(24)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(25)(a)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(26)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(28)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If the bill is not enacted by June 30, 2023, the amount provided in this subsection shall lapse.</w:t>
      </w:r>
    </w:p>
    <w:p>
      <w:pPr>
        <w:spacing w:before="0" w:after="0" w:line="408" w:lineRule="exact"/>
        <w:ind w:left="0" w:right="0" w:firstLine="576"/>
        <w:jc w:val="left"/>
      </w:pPr>
      <w:r>
        <w:rPr/>
        <w:t xml:space="preserve">(29)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If the bill is not enacted by June 30, 2023, the amount provided in this subsection shall lapse.</w:t>
      </w:r>
    </w:p>
    <w:p>
      <w:pPr>
        <w:spacing w:before="0" w:after="0" w:line="408" w:lineRule="exact"/>
        <w:ind w:left="0" w:right="0" w:firstLine="576"/>
        <w:jc w:val="left"/>
      </w:pPr>
      <w:r>
        <w:rPr/>
        <w:t xml:space="preserve">(30)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If the bill is not enacted by June 30, 2023, the amount provided in this subsection shall lapse.</w:t>
      </w:r>
    </w:p>
    <w:p>
      <w:pPr>
        <w:spacing w:before="0" w:after="0" w:line="408" w:lineRule="exact"/>
        <w:ind w:left="0" w:right="0" w:firstLine="576"/>
        <w:jc w:val="left"/>
      </w:pPr>
      <w:r>
        <w:rPr/>
        <w:t xml:space="preserve">(31)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$503,359,000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rPr/>
        <w:t xml:space="preserve">$1,497,813,000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$6,195,000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$8,919,000 of the general fund</w:t>
      </w:r>
      <w:r>
        <w:rPr>
          <w:rFonts w:ascii="Times New Roman" w:hAnsi="Times New Roman"/>
        </w:rPr>
        <w:t xml:space="preserve">—</w:t>
      </w:r>
      <w:r>
        <w:rPr/>
        <w:t xml:space="preserve">state appropriation for fiscal year 2024, $19,521,000 of the general fund</w:t>
      </w:r>
      <w:r>
        <w:rPr>
          <w:rFonts w:ascii="Times New Roman" w:hAnsi="Times New Roman"/>
        </w:rPr>
        <w:t xml:space="preserve">—</w:t>
      </w:r>
      <w:r>
        <w:rPr/>
        <w:t xml:space="preserve">state appropriation for fiscal year 2025, and $6,595,000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$2,572,000 of the general fund</w:t>
      </w:r>
      <w:r>
        <w:rPr>
          <w:rFonts w:ascii="Times New Roman" w:hAnsi="Times New Roman"/>
        </w:rPr>
        <w:t xml:space="preserve">—</w:t>
      </w:r>
      <w:r>
        <w:rPr/>
        <w:t xml:space="preserve">state appropriation for fiscal year 2024, $7,717,000 of the general fund</w:t>
      </w:r>
      <w:r>
        <w:rPr>
          <w:rFonts w:ascii="Times New Roman" w:hAnsi="Times New Roman"/>
        </w:rPr>
        <w:t xml:space="preserve">—</w:t>
      </w:r>
      <w:r>
        <w:rPr/>
        <w:t xml:space="preserve">state appropriation for fiscal year 2025, and $1,173,000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$7,332,000 of the general fund</w:t>
      </w:r>
      <w:r>
        <w:rPr>
          <w:rFonts w:ascii="Times New Roman" w:hAnsi="Times New Roman"/>
        </w:rPr>
        <w:t xml:space="preserve">—</w:t>
      </w:r>
      <w:r>
        <w:rPr/>
        <w:t xml:space="preserve">state appropriation for fiscal year 2024 and $7,332,000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$285,301,000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$3,306,000 of the general fund</w:t>
      </w:r>
      <w:r>
        <w:rPr>
          <w:rFonts w:ascii="Times New Roman" w:hAnsi="Times New Roman"/>
        </w:rPr>
        <w:t xml:space="preserve">—</w:t>
      </w:r>
      <w:r>
        <w:rPr/>
        <w:t xml:space="preserve">state appropriation for fiscal year 2024 and $8,732,000 of the general fund</w:t>
      </w:r>
      <w:r>
        <w:rPr>
          <w:rFonts w:ascii="Times New Roman" w:hAnsi="Times New Roman"/>
        </w:rPr>
        <w:t xml:space="preserve">—</w:t>
      </w:r>
      <w:r>
        <w:rPr/>
        <w:t xml:space="preserve">state appropriation for fiscal year 2025 are provided solely for caseload costs and staffing. Of the amount provided in this subsection: $1,752,000 of the general fund</w:t>
      </w:r>
      <w:r>
        <w:rPr>
          <w:rFonts w:ascii="Times New Roman" w:hAnsi="Times New Roman"/>
        </w:rPr>
        <w:t xml:space="preserve">—</w:t>
      </w:r>
      <w:r>
        <w:rPr/>
        <w:t xml:space="preserve">state appropriation for fiscal year 2024 and $2,428,000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February 1, 2024.</w:t>
      </w:r>
    </w:p>
    <w:p>
      <w:pPr>
        <w:spacing w:before="0" w:after="0" w:line="408" w:lineRule="exact"/>
        <w:ind w:left="0" w:right="0" w:firstLine="576"/>
        <w:jc w:val="left"/>
      </w:pPr>
      <w:r>
        <w:rPr>
          <w:b/>
          <w:i/>
        </w:rPr>
        <w:t xml:space="preserve">(17) $1,000 of the Washington auto theft prevention authority account</w:t>
      </w:r>
      <w:r>
        <w:rPr>
          <w:rFonts w:ascii="Times New Roman" w:hAnsi="Times New Roman"/>
          <w:b/>
          <w:i/>
        </w:rPr>
        <w:t xml:space="preserve">—</w:t>
      </w:r>
      <w:r>
        <w:rPr>
          <w:b/>
          <w:i/>
        </w:rPr>
        <w:t xml:space="preserve">state appropriation is for implementation of Substitute Senate Bill No. 5672 (auto theft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$576,454,000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$699,147,000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$525,447,000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$35,809,000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$2,362,107,000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$123,623,000 of the general fund</w:t>
      </w:r>
      <w:r>
        <w:rPr>
          <w:rFonts w:ascii="Times New Roman" w:hAnsi="Times New Roman"/>
        </w:rPr>
        <w:t xml:space="preserve">—</w:t>
      </w:r>
      <w:r>
        <w:rPr/>
        <w:t xml:space="preserve">state appropriation for fiscal year 2024, $148,314,000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rPr/>
        <w:t xml:space="preserve">(iii) $9,862,000 of the general fund</w:t>
      </w:r>
      <w:r>
        <w:rPr>
          <w:rFonts w:ascii="Times New Roman" w:hAnsi="Times New Roman"/>
        </w:rPr>
        <w:t xml:space="preserve">—</w:t>
      </w:r>
      <w:r>
        <w:rPr/>
        <w:t xml:space="preserve">state appropriation for fiscal year 2025 is provided solely to convert 1,000 part day slots to full day slots, and to increase full day slots by 500, beginning in fiscal year 2025.</w:t>
      </w:r>
    </w:p>
    <w:p>
      <w:pPr>
        <w:spacing w:before="0" w:after="0" w:line="408" w:lineRule="exact"/>
        <w:ind w:left="0" w:right="0" w:firstLine="576"/>
        <w:jc w:val="left"/>
      </w:pPr>
      <w:r>
        <w:rPr/>
        <w:t xml:space="preserve">(c) Of the amounts provided in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$144,632,000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$51,500,000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$96,995,000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and $2,362,000 of the general fund</w:t>
      </w:r>
      <w:r>
        <w:rPr>
          <w:rFonts w:ascii="Times New Roman" w:hAnsi="Times New Roman"/>
        </w:rPr>
        <w:t xml:space="preserve">—</w:t>
      </w:r>
      <w:r>
        <w:rPr/>
        <w:t xml:space="preserve">state appropriation for fiscal year 2025 are provided solely to increase the nonstandard hours bonus to $135 per child per month.</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$533,000 of the general fund</w:t>
      </w:r>
      <w:r>
        <w:rPr>
          <w:rFonts w:ascii="Times New Roman" w:hAnsi="Times New Roman"/>
        </w:rPr>
        <w:t xml:space="preserve">—</w:t>
      </w:r>
      <w:r>
        <w:rPr/>
        <w:t xml:space="preserve">state appropriation for fiscal year 2024 is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$695,238,000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rPr/>
        <w:t xml:space="preserve">(9)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(10)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rPr/>
        <w:t xml:space="preserve">(11)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rPr/>
        <w:t xml:space="preserve">(12)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rPr/>
        <w:t xml:space="preserve">(13)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rPr/>
        <w:t xml:space="preserve">(14)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(15)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(16)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(17)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(18)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(22)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(24)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(25)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(26)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(27)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(28)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$2,574,000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$4,753,000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$5,041,000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$33,866,000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$65,774,000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$4,987,000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$3,054,000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$23,955,000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$4,706,000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$8,485,000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$5,510,000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$342,888,000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$4,801,000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$50,290,000</w:t>
      </w:r>
    </w:p>
    <w:p>
      <w:pPr>
        <w:tabs>
          <w:tab w:val="right" w:leader="dot" w:pos="9936"/>
        </w:tabs>
        <w:ind w:left="0" w:right="0" w:firstLine="1440"/>
      </w:pPr>
      <w:r>
        <w:rPr/>
        <w:t xml:space="preserve">TOTAL APPROPRIATION</w:t>
      </w:r>
      <w:r>
        <w:tab/>
      </w:r>
      <w:r>
        <w:rPr/>
        <w:t xml:space="preserve">$858,985,000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If the bill is not enacted by June 30, 2023, the amounts provided in this subsection shall lapse.</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(36) $822,000 of the model toxics control operating account</w:t>
      </w:r>
      <w:r>
        <w:rPr>
          <w:rFonts w:ascii="Times New Roman" w:hAnsi="Times New Roman"/>
        </w:rPr>
        <w:t xml:space="preserve">—</w:t>
      </w:r>
      <w:r>
        <w:rPr/>
        <w:t xml:space="preserve">state appropriation is provided solely for implementation of Senate Bill No. 5369 (polychlorinated biphenyls). If the bill is not enacted by June 30, 2023, the amount provided in this subsection shall lapse.</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$10,190,000</w:t>
      </w:r>
    </w:p>
    <w:p>
      <w:pPr>
        <w:tabs>
          <w:tab w:val="right" w:leader="dot" w:pos="9936"/>
        </w:tabs>
        <w:ind w:left="0" w:right="0" w:firstLine="1440"/>
      </w:pPr>
      <w:r>
        <w:rPr/>
        <w:t xml:space="preserve">TOTAL APPROPRIATION</w:t>
      </w:r>
      <w:r>
        <w:tab/>
      </w:r>
      <w:r>
        <w:rPr/>
        <w:t xml:space="preserve">$12,015,000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$148,388,000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$248,059,000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$5,040,000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rPr/>
        <w:t xml:space="preserve">$30,614,000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$8,174,000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$97,311,000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2024.</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$163,912,000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$69,907,000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$3,721,000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$3,088,000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$36,826,000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$3,819,000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$83,640,000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$718,352,000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If the bill is not enacted by June 30, 2023, the amounts provided in this subsection shall lapse.</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$300,000 of the general fund</w:t>
      </w:r>
      <w:r>
        <w:rPr>
          <w:rFonts w:ascii="Times New Roman" w:hAnsi="Times New Roman"/>
        </w:rPr>
        <w:t xml:space="preserve">—</w:t>
      </w:r>
      <w:r>
        <w:rPr/>
        <w:t xml:space="preserve">state appropriation for fiscal year 2024 is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b/>
          <w:i/>
        </w:rPr>
        <w:t xml:space="preserve">(36) $165,000 of the general fund</w:t>
      </w:r>
      <w:r>
        <w:rPr>
          <w:rFonts w:ascii="Times New Roman" w:hAnsi="Times New Roman"/>
          <w:b/>
          <w:i/>
        </w:rPr>
        <w:t xml:space="preserve">—</w:t>
      </w:r>
      <w:r>
        <w:rPr>
          <w:b/>
          <w:i/>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rPr/>
        <w:t xml:space="preserve">(43)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rPr/>
        <w:t xml:space="preserve">(45)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rPr/>
        <w:t xml:space="preserve">(47) Within amounts provided in this section, but not to exceed $20,000, the department must prioritize derelict and abandoned crab pot removal in north Hood Canal.</w:t>
      </w:r>
    </w:p>
    <w:p>
      <w:pPr>
        <w:spacing w:before="0" w:after="0" w:line="408" w:lineRule="exact"/>
        <w:ind w:left="0" w:right="0" w:firstLine="576"/>
        <w:jc w:val="left"/>
      </w:pPr>
      <w:r>
        <w:rPr/>
        <w:t xml:space="preserve">(48)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(49)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(50)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rPr/>
        <w:t xml:space="preserve">$53,320,000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$152,490,000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$58,594,000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$29,571,000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$2,376,000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$121,583,000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$23,594,000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$12,667,000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$118,115,000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$792,117,000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If the bill is not enacted by June 30, 2023, the amounts provided in this subsection shall lapse.</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If the bill is not enacted by June 30, 2023, the amounts provided in this subsection shall lapse.</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rPr>
          <w:b/>
          <w:i/>
        </w:rPr>
        <w:t xml:space="preserve">(38) $50,000 of the general fund</w:t>
      </w:r>
      <w:r>
        <w:rPr>
          <w:rFonts w:ascii="Times New Roman" w:hAnsi="Times New Roman"/>
          <w:b/>
          <w:i/>
        </w:rPr>
        <w:t xml:space="preserve">—</w:t>
      </w:r>
      <w:r>
        <w:rPr>
          <w:b/>
          <w:i/>
        </w:rPr>
        <w:t xml:space="preserve">state appropriation for fiscal year 2024 and $50,000 of the general fund</w:t>
      </w:r>
      <w:r>
        <w:rPr>
          <w:rFonts w:ascii="Times New Roman" w:hAnsi="Times New Roman"/>
          <w:b/>
          <w:i/>
        </w:rPr>
        <w:t xml:space="preserve">—</w:t>
      </w:r>
      <w:r>
        <w:rPr>
          <w:b/>
          <w:i/>
        </w:rPr>
        <w:t xml:space="preserve">state appropriation for fiscal year 2025 are provided solely for the department to gain the approval of the board of natural resources for any new lease or existing lease subject to renewal, except for agricultural, grazing, or communication site leases or commercial leases with an annual value of less than $50,000.</w:t>
      </w:r>
    </w:p>
    <w:p>
      <w:pPr>
        <w:spacing w:before="0" w:after="0" w:line="408" w:lineRule="exact"/>
        <w:ind w:left="0" w:right="0" w:firstLine="576"/>
        <w:jc w:val="left"/>
      </w:pPr>
      <w:r>
        <w:rPr>
          <w:b/>
          <w:i/>
        </w:rPr>
        <w:t xml:space="preserve">(a) The department must make general summary lease information for state public lands available to the public on a per parcel basis. The information must be readily available and easy to access for the public.</w:t>
      </w:r>
    </w:p>
    <w:p>
      <w:pPr>
        <w:spacing w:before="0" w:after="0" w:line="408" w:lineRule="exact"/>
        <w:ind w:left="0" w:right="0" w:firstLine="576"/>
        <w:jc w:val="left"/>
      </w:pPr>
      <w:r>
        <w:rPr>
          <w:b/>
          <w:i/>
        </w:rPr>
        <w:t xml:space="preserve">(b) The department must not disclose sensitive or confidential information regarding departmental leases. Nothing in this subsection authorizes the disclosure of information that is otherwise confidential.</w:t>
      </w:r>
    </w:p>
    <w:p>
      <w:pPr>
        <w:spacing w:before="0" w:after="0" w:line="408" w:lineRule="exact"/>
        <w:ind w:left="0" w:right="0" w:firstLine="576"/>
        <w:jc w:val="left"/>
      </w:pPr>
      <w:r>
        <w:rPr/>
        <w:t xml:space="preserve">(39)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$3,819,000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$13,589,000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$36,875,000</w:t>
      </w:r>
    </w:p>
    <w:p>
      <w:pPr>
        <w:tabs>
          <w:tab w:val="right" w:leader="dot" w:pos="9936"/>
        </w:tabs>
        <w:ind w:left="0" w:right="0" w:firstLine="1440"/>
      </w:pPr>
      <w:r>
        <w:rPr/>
        <w:t xml:space="preserve">TOTAL APPROPRIATION</w:t>
      </w:r>
      <w:r>
        <w:tab/>
      </w:r>
      <w:r>
        <w:rPr/>
        <w:t xml:space="preserve">$220,311,000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$919,000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rPr/>
        <w:t xml:space="preserve">$36,108,000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$3,640,000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$1,759,000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$15,753,000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$2,067,000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$30,924,000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$63,197,000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0" w:after="0" w:line="408" w:lineRule="exact"/>
        <w:ind w:left="0" w:right="0" w:firstLine="576"/>
        <w:jc w:val="left"/>
      </w:pPr>
      <w:r>
        <w:rPr/>
        <w:t xml:space="preserve">(7) $25,000 of the real estate appraiser commission account</w:t>
      </w:r>
      <w:r>
        <w:rPr>
          <w:rFonts w:ascii="Times New Roman" w:hAnsi="Times New Roman"/>
        </w:rPr>
        <w:t xml:space="preserve">—</w:t>
      </w:r>
      <w:r>
        <w:rPr/>
        <w:t xml:space="preserve">state appropriation is provided solely for implementation of Substitute Senate Bill No. 5191 (real estate agency). If the bill is not enacted by June 30, 2023, the amount provided in this subsection shall lapse.</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If the bill is not enacted by June 30, 2023, the amount provided in this subsection shall lapse.</w:t>
      </w:r>
    </w:p>
    <w:p>
      <w:pPr>
        <w:spacing w:before="0" w:after="0" w:line="408" w:lineRule="exact"/>
        <w:ind w:left="0" w:right="0" w:firstLine="576"/>
        <w:jc w:val="left"/>
      </w:pPr>
      <w:r>
        <w:rPr/>
        <w:t xml:space="preserve">(9) $308,000 of the real estate commission account</w:t>
      </w:r>
      <w:r>
        <w:rPr>
          <w:rFonts w:ascii="Times New Roman" w:hAnsi="Times New Roman"/>
        </w:rPr>
        <w:t xml:space="preserve">—</w:t>
      </w:r>
      <w:r>
        <w:rPr/>
        <w:t xml:space="preserve">state appropriation is provided solely for implementation of Engrossed House Bill No. 1797 (real estate appraisers).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$9,145,000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$13,456,000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rPr/>
        <w:t xml:space="preserve">$229,335,000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rPr/>
        <w:t xml:space="preserve">$230,688,000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$21,778,000 of the general fund</w:t>
      </w:r>
      <w:r>
        <w:rPr>
          <w:rFonts w:ascii="Times New Roman" w:hAnsi="Times New Roman"/>
        </w:rPr>
        <w:t xml:space="preserve">—</w:t>
      </w:r>
      <w:r>
        <w:rPr/>
        <w:t xml:space="preserve">state appropriation for fiscal year 2024 and $21,778,000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If the bill is not enacted by June 30, 2023, the amounts provided in this subsection shall lapse.</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If the bill is not enacted by June 30, 2023, the amounts provided in this subsection shall lapse.</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If the bill is not enacted by June 30, 2023, the amounts provided in this subsection shall lapse.</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If the bill is not enacted by June 30, 2023, the amounts provided in this subsection shall lapse.</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If the bill is not enacted by June 30, 2023, the amount provided in this subsection shall lapse.</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If the bill is not enacted by June 30, 2023, the amounts provided in this subsection shall lapse.</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If the bill is not enacted by June 30, 2023, the amounts provided in this subsection shall lapse.</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rPr/>
        <w:t xml:space="preserve">$10,982,000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$21,417,000</w:t>
      </w:r>
    </w:p>
    <w:p>
      <w:pPr>
        <w:tabs>
          <w:tab w:val="right" w:leader="dot" w:pos="9936"/>
        </w:tabs>
        <w:ind w:left="0" w:right="0" w:firstLine="1440"/>
      </w:pPr>
      <w:r>
        <w:rPr/>
        <w:t xml:space="preserve">TOTAL APPROPRIATION</w:t>
      </w:r>
      <w:r>
        <w:tab/>
      </w:r>
      <w:r>
        <w:rPr/>
        <w:t xml:space="preserve">$43,952,000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$1,945,000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$9,765,637,000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$10,027,638,000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tabs>
          <w:tab w:val="right" w:leader="dot" w:pos="9936"/>
        </w:tabs>
        <w:ind w:left="0" w:right="0" w:firstLine="1440"/>
      </w:pPr>
      <w:r>
        <w:rPr/>
        <w:t xml:space="preserve">TOTAL APPROPRIATION</w:t>
      </w:r>
      <w:r>
        <w:tab/>
      </w:r>
      <w:r>
        <w:rPr/>
        <w:t xml:space="preserve">$21,332,005,000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17.62 percent in the 2023-24 school year and 17.79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17.97 percent in the 2024-25 school year for certificated salary allocations provided under subsections (2), (3), and (5) of this section, and a rate of 22.06 percent in the 2023-24 school year and 21.56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17.33 percent for school year 2024-25 for certificated instructional and certificated administrative staff and 18.56 percent for school year 2023-24 and 18.06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$871,433,000</w:t>
      </w:r>
    </w:p>
    <w:p>
      <w:pPr>
        <w:tabs>
          <w:tab w:val="right" w:leader="dot" w:pos="9936"/>
        </w:tabs>
        <w:ind w:left="0" w:right="0" w:firstLine="1440"/>
      </w:pPr>
      <w:r>
        <w:rPr/>
        <w:t xml:space="preserve">TOTAL APPROPRIATION</w:t>
      </w:r>
      <w:r>
        <w:tab/>
      </w:r>
      <w:r>
        <w:rPr/>
        <w:t xml:space="preserve">$1,263,101,000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17.33 percent for the 2024-25 school year for certificated instructional and certificated administrative staff and 18.56 percent for the 2023-24 school year and 18.06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$1,157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$763,749,000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$762,332,000</w:t>
      </w:r>
    </w:p>
    <w:p>
      <w:pPr>
        <w:tabs>
          <w:tab w:val="right" w:leader="dot" w:pos="9936"/>
        </w:tabs>
        <w:ind w:left="0" w:right="0" w:firstLine="1440"/>
      </w:pPr>
      <w:r>
        <w:rPr/>
        <w:t xml:space="preserve">TOTAL APPROPRIATION</w:t>
      </w:r>
      <w:r>
        <w:tab/>
      </w:r>
      <w:r>
        <w:rPr/>
        <w:t xml:space="preserve">$1,526,081,000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$573,104,000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$52,167,000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$1,789,729,000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$4,093,393,000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$112,431,000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$35,780,000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$426,486,000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$14,635,000</w:t>
      </w:r>
    </w:p>
    <w:p>
      <w:pPr>
        <w:tabs>
          <w:tab w:val="right" w:leader="dot" w:pos="9936"/>
        </w:tabs>
        <w:ind w:left="0" w:right="0" w:firstLine="1440"/>
      </w:pPr>
      <w:r>
        <w:rPr/>
        <w:t xml:space="preserve">TOTAL APPROPRIATION</w:t>
      </w:r>
      <w:r>
        <w:tab/>
      </w:r>
      <w:r>
        <w:rPr/>
        <w:t xml:space="preserve">$29,534,000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$32,990,000</w:t>
      </w:r>
    </w:p>
    <w:p>
      <w:pPr>
        <w:tabs>
          <w:tab w:val="right" w:leader="dot" w:pos="9936"/>
        </w:tabs>
        <w:ind w:left="0" w:right="0" w:firstLine="1440"/>
      </w:pPr>
      <w:r>
        <w:rPr/>
        <w:t xml:space="preserve">TOTAL APPROPRIATION</w:t>
      </w:r>
      <w:r>
        <w:tab/>
      </w:r>
      <w:r>
        <w:rPr/>
        <w:t xml:space="preserve">$66,223,000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$379,748,000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$75,317,000 of the general fund</w:t>
      </w:r>
      <w:r>
        <w:rPr>
          <w:rFonts w:ascii="Times New Roman" w:hAnsi="Times New Roman"/>
        </w:rPr>
        <w:t xml:space="preserve">—</w:t>
      </w:r>
      <w:r>
        <w:rPr/>
        <w:t xml:space="preserve">state appropriation for fiscal year 2024 and $77,424,000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$580,290,000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1.75 percent for school year 2023-24 and 1.74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$1,467,810,000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$11,960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$26,938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subsection (6)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$184,721,000</w:t>
      </w:r>
    </w:p>
    <w:p>
      <w:pPr>
        <w:tabs>
          <w:tab w:val="right" w:leader="dot" w:pos="9936"/>
        </w:tabs>
        <w:ind w:left="0" w:right="0" w:firstLine="1440"/>
      </w:pPr>
      <w:r>
        <w:rPr/>
        <w:t xml:space="preserve">TOTAL APPROPRIATION</w:t>
      </w:r>
      <w:r>
        <w:tab/>
      </w:r>
      <w:r>
        <w:rPr/>
        <w:t xml:space="preserve">$184,721,000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tabs>
          <w:tab w:val="right" w:leader="dot" w:pos="9936"/>
        </w:tabs>
        <w:ind w:left="0" w:right="0" w:firstLine="1440"/>
      </w:pPr>
      <w:r>
        <w:rPr/>
        <w:t xml:space="preserve">TOTAL APPROPRIATION</w:t>
      </w:r>
      <w:r>
        <w:tab/>
      </w:r>
      <w:r>
        <w:rPr/>
        <w:t xml:space="preserve">$4,595,000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$111,255,000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rPr/>
        <w:t xml:space="preserve">$1,175,920,000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rPr/>
        <w:t xml:space="preserve">$114,028,000</w:t>
      </w:r>
    </w:p>
    <w:p>
      <w:pPr>
        <w:spacing w:before="120" w:after="0" w:line="408" w:lineRule="exact"/>
        <w:ind w:left="0" w:right="0" w:firstLine="576"/>
        <w:jc w:val="left"/>
      </w:pPr>
      <w:r>
        <w:rPr/>
        <w:t xml:space="preserve">The appropriations in this section are subject to the following conditions and limitations: $5,172,000 of the general fund</w:t>
      </w:r>
      <w:r>
        <w:rPr>
          <w:rFonts w:ascii="Times New Roman" w:hAnsi="Times New Roman"/>
        </w:rPr>
        <w:t xml:space="preserve">—</w:t>
      </w:r>
      <w:r>
        <w:rPr/>
        <w:t xml:space="preserve">state appropriation for fiscal year 2024, $67,008,000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For institutions of higher education receiving funding for cybersecurity and nursing academic programs for students in sections 606 through 611 of this act, each institution must coordinate with the student achievement council as provided in section 612(10)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$984,293,000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$300,417,000</w:t>
      </w:r>
    </w:p>
    <w:p>
      <w:pPr>
        <w:tabs>
          <w:tab w:val="right" w:leader="dot" w:pos="9936"/>
        </w:tabs>
        <w:ind w:left="0" w:right="0" w:firstLine="1440"/>
      </w:pPr>
      <w:r>
        <w:rPr/>
        <w:t xml:space="preserve">TOTAL APPROPRIATION</w:t>
      </w:r>
      <w:r>
        <w:tab/>
      </w:r>
      <w:r>
        <w:rPr/>
        <w:t xml:space="preserve">$2,388,838,000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career launch enrollments, as provided under RCW 28C.30.020.</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(52) $7,470,000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$521,181,000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$453,529,000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$89,216,000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$1,152,528,000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(80) $3,288,000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(86)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If the bill is not enacted by June 30, 2023, the amount provided in this subsection shall lapse.</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$286,975,000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rPr/>
        <w:t xml:space="preserve">$658,901,000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If the bill is not enacted by June 30, 2023, the amount provided in this subsection shall lapse.</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If the bill is not enacted by June 30, 2023, the amount provided in this subsection shall lapse.</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$67,576,000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$24,730,000</w:t>
      </w:r>
    </w:p>
    <w:p>
      <w:pPr>
        <w:tabs>
          <w:tab w:val="right" w:leader="dot" w:pos="9936"/>
        </w:tabs>
        <w:ind w:left="0" w:right="0" w:firstLine="1440"/>
      </w:pPr>
      <w:r>
        <w:rPr/>
        <w:t xml:space="preserve">TOTAL APPROPRIATION</w:t>
      </w:r>
      <w:r>
        <w:tab/>
      </w:r>
      <w:r>
        <w:rPr/>
        <w:t xml:space="preserve">$174,511,000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(21) $5,000,000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$71,733,000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$16,537,000</w:t>
      </w:r>
    </w:p>
    <w:p>
      <w:pPr>
        <w:tabs>
          <w:tab w:val="right" w:leader="dot" w:pos="9936"/>
        </w:tabs>
        <w:ind w:left="0" w:right="0" w:firstLine="1440"/>
      </w:pPr>
      <w:r>
        <w:rPr/>
        <w:t xml:space="preserve">TOTAL APPROPRIATION</w:t>
      </w:r>
      <w:r>
        <w:tab/>
      </w:r>
      <w:r>
        <w:rPr/>
        <w:t xml:space="preserve">$176,182,000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(21) $8,060,000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$38,499,000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$5,554,000</w:t>
      </w:r>
    </w:p>
    <w:p>
      <w:pPr>
        <w:tabs>
          <w:tab w:val="right" w:leader="dot" w:pos="9936"/>
        </w:tabs>
        <w:ind w:left="0" w:right="0" w:firstLine="1440"/>
      </w:pPr>
      <w:r>
        <w:rPr/>
        <w:t xml:space="preserve">TOTAL APPROPRIATION</w:t>
      </w:r>
      <w:r>
        <w:tab/>
      </w:r>
      <w:r>
        <w:rPr/>
        <w:t xml:space="preserve">$88,671,000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$4,063,000 of the general fund</w:t>
      </w:r>
      <w:r>
        <w:rPr>
          <w:rFonts w:ascii="Times New Roman" w:hAnsi="Times New Roman"/>
        </w:rPr>
        <w:t xml:space="preserve">—</w:t>
      </w:r>
      <w:r>
        <w:rPr/>
        <w:t xml:space="preserve">state appropriation for fiscal year 2024 and $2,732,000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(j)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$106,000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$103,707,000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$21,399,000</w:t>
      </w:r>
    </w:p>
    <w:p>
      <w:pPr>
        <w:tabs>
          <w:tab w:val="right" w:leader="dot" w:pos="9936"/>
        </w:tabs>
        <w:ind w:left="0" w:right="0" w:firstLine="1440"/>
      </w:pPr>
      <w:r>
        <w:rPr/>
        <w:t xml:space="preserve">TOTAL APPROPRIATION</w:t>
      </w:r>
      <w:r>
        <w:tab/>
      </w:r>
      <w:r>
        <w:rPr/>
        <w:t xml:space="preserve">$239,163,000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If the bill is not enacted by June 30, 2023, the amount provided in this subsection shall lapse.</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$20,996,000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rPr/>
        <w:t xml:space="preserve">$146,573,000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If the bill is not enacted by June 30, 2023, the amounts provided in this subsection shall lapse.</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If the bill is not enacted by June 30, 2023, the amount provided in this subsection shall lapse.</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$302,029,000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$226,415,000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$1,019,108,000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$169,036,000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$1,000,000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rPr/>
        <w:t xml:space="preserve">$68,740,000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If the bill is not enacted by June 30, 2023, the amount provided in this subsection shall lapse.</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If the bill is not enacted by June 30, 2023, the amount provided in this subsection shall lapse.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$22,310,000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$39,000,000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$15,824,000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$5,467,000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$4,452,000</w:t>
      </w:r>
    </w:p>
    <w:p>
      <w:pPr>
        <w:tabs>
          <w:tab w:val="right" w:leader="dot" w:pos="9936"/>
        </w:tabs>
        <w:ind w:left="0" w:right="0" w:firstLine="1440"/>
      </w:pPr>
      <w:r>
        <w:rPr/>
        <w:t xml:space="preserve">TOTAL APPROPRIATION</w:t>
      </w:r>
      <w:r>
        <w:tab/>
      </w:r>
      <w:r>
        <w:rPr/>
        <w:t xml:space="preserve">$8,881,000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$9,022,000</w:t>
      </w:r>
    </w:p>
    <w:p>
      <w:pPr>
        <w:spacing w:before="0" w:after="0" w:line="408" w:lineRule="exact"/>
        <w:ind w:left="0" w:right="0" w:firstLine="0"/>
        <w:jc w:val="left"/>
        <w:tabs>
          <w:tab w:val="right" w:leader="dot" w:pos="9936"/>
        </w:tabs>
      </w:pPr>
      <w:r>
        <w:rPr/>
        <w:t xml:space="preserve">Other Appropriated Funds</w:t>
      </w:r>
      <w:r>
        <w:tab/>
      </w:r>
      <w:r>
        <w:rPr/>
        <w:t xml:space="preserve">$6,559,000</w:t>
      </w:r>
    </w:p>
    <w:p>
      <w:pPr>
        <w:tabs>
          <w:tab w:val="right" w:leader="dot" w:pos="9936"/>
        </w:tabs>
        <w:ind w:left="0" w:right="0" w:firstLine="1440"/>
      </w:pPr>
      <w:r>
        <w:rPr/>
        <w:t xml:space="preserve">TOTAL APPROPRIATION</w:t>
      </w:r>
      <w:r>
        <w:tab/>
      </w:r>
      <w:r>
        <w:rPr/>
        <w:t xml:space="preserve">$42,051,000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IT-2023, dated April 22, 2023, which is hereby incorporated by reference. To facilitate the transfer of moneys from other funds and accounts that are associated with projects contained in LEAP omnibus document IT-2023, dated April 22,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$1,549,610,000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$2,984,346,000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$151,091,000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$28,050,000</w:t>
      </w:r>
    </w:p>
    <w:p>
      <w:pPr>
        <w:tabs>
          <w:tab w:val="right" w:leader="dot" w:pos="9936"/>
        </w:tabs>
        <w:ind w:left="0" w:right="0" w:firstLine="1440"/>
      </w:pPr>
      <w:r>
        <w:rPr/>
        <w:t xml:space="preserve">TOTAL APPROPRIATION</w:t>
      </w:r>
      <w:r>
        <w:tab/>
      </w:r>
      <w:r>
        <w:rPr/>
        <w:t xml:space="preserve">$301,164,000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$800,000</w:t>
      </w:r>
    </w:p>
    <w:p>
      <w:pPr>
        <w:tabs>
          <w:tab w:val="right" w:leader="dot" w:pos="9936"/>
        </w:tabs>
        <w:ind w:left="0" w:right="0" w:firstLine="1440"/>
      </w:pPr>
      <w:r>
        <w:rPr/>
        <w:t xml:space="preserve">TOTAL APPROPRIATION</w:t>
      </w:r>
      <w:r>
        <w:tab/>
      </w:r>
      <w:r>
        <w:rPr/>
        <w:t xml:space="preserve">$1,600,000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RCW 28B.120.060.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$92,600,000</w:t>
      </w:r>
    </w:p>
    <w:p>
      <w:pPr>
        <w:tabs>
          <w:tab w:val="right" w:leader="dot" w:pos="9936"/>
        </w:tabs>
        <w:ind w:left="0" w:right="0" w:firstLine="1440"/>
      </w:pPr>
      <w:r>
        <w:rPr/>
        <w:t xml:space="preserve">TOTAL APPROPRIATION</w:t>
      </w:r>
      <w:r>
        <w:tab/>
      </w:r>
      <w:r>
        <w:rPr/>
        <w:t xml:space="preserve">$181,300,000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$1,649,000</w:t>
      </w:r>
    </w:p>
    <w:p>
      <w:pPr>
        <w:tabs>
          <w:tab w:val="right" w:leader="dot" w:pos="9936"/>
        </w:tabs>
        <w:ind w:left="0" w:right="0" w:firstLine="1440"/>
      </w:pPr>
      <w:r>
        <w:rPr/>
        <w:t xml:space="preserve">TOTAL APPROPRIATION</w:t>
      </w:r>
      <w:r>
        <w:tab/>
      </w:r>
      <w:r>
        <w:rPr/>
        <w:t xml:space="preserve">$1,649,000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the state agency office relocation pool account created in RCW 43.41.455.</w:t>
      </w:r>
    </w:p>
    <w:p>
      <w:pPr>
        <w:spacing w:before="0" w:after="0" w:line="408" w:lineRule="exact"/>
        <w:ind w:left="0" w:right="0" w:firstLine="576"/>
        <w:jc w:val="left"/>
      </w:pPr>
      <w:r>
        <w:rPr/>
        <w:t xml:space="preserve">(2) Impacted agencies are shown in LEAP omnibus document LEAS-2023, dated April 22, 2023, which is hereby incorporated by reference.</w:t>
      </w:r>
    </w:p>
    <w:p>
      <w:pPr>
        <w:spacing w:before="0" w:after="0" w:line="408" w:lineRule="exact"/>
        <w:ind w:left="0" w:right="0" w:firstLine="576"/>
        <w:jc w:val="left"/>
      </w:pPr>
      <w:r>
        <w:rPr/>
        <w:t xml:space="preserve">(3) Agencies may apply to the office of financial management to receive funds from the state agency office relocation pool amount. Prior to applying, the agencies must submit to the office of financial management statewide oversight office a relocation plan that identifies estimated project costs, including how the lease aligns to the agency's six-year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$3,800,000</w:t>
      </w:r>
    </w:p>
    <w:p>
      <w:pPr>
        <w:tabs>
          <w:tab w:val="right" w:leader="dot" w:pos="9936"/>
        </w:tabs>
        <w:ind w:left="0" w:right="0" w:firstLine="1440"/>
      </w:pPr>
      <w:r>
        <w:rPr/>
        <w:t xml:space="preserve">TOTAL APPROPRIATION</w:t>
      </w:r>
      <w:r>
        <w:tab/>
      </w:r>
      <w:r>
        <w:rPr/>
        <w:t xml:space="preserve">$7,600,000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health professionals loan repayment and scholarship program account created in RCW 28B.115.130.</w:t>
      </w:r>
    </w:p>
    <w:p>
      <w:pPr>
        <w:spacing w:before="0" w:after="0" w:line="408" w:lineRule="exact"/>
        <w:ind w:left="0" w:right="0" w:firstLine="576"/>
        <w:jc w:val="left"/>
      </w:pPr>
      <w:r>
        <w:rPr/>
        <w:t xml:space="preserve">(2) These amounts must be used to increase the number of licensed primary care health professionals to serve in licensed primary care health professional critical shortage areas. Contracts between the office of student financial assistance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(3) Funding may be used for the forensic pathologist loan repayment program established in Substitute Senate Bill No. 5523 (forensic pathologists).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MEDICAL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$252,000</w:t>
      </w:r>
    </w:p>
    <w:p>
      <w:pPr>
        <w:tabs>
          <w:tab w:val="right" w:leader="dot" w:pos="9936"/>
        </w:tabs>
        <w:ind w:left="0" w:right="0" w:firstLine="1440"/>
      </w:pPr>
      <w:r>
        <w:rPr/>
        <w:t xml:space="preserve">TOTAL APPROPRIATION</w:t>
      </w:r>
      <w:r>
        <w:tab/>
      </w:r>
      <w:r>
        <w:rPr/>
        <w:t xml:space="preserve">$504,000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medical student loan account created in RCW 28B.99.030.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NURSE EDUCATOR LOAN REPAYMENT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professionals loan repayment and scholarship program account created in RCW 28B.115.130 for the nurse educator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$11,600,000</w:t>
      </w:r>
    </w:p>
    <w:p>
      <w:pPr>
        <w:tabs>
          <w:tab w:val="right" w:leader="dot" w:pos="9936"/>
        </w:tabs>
        <w:ind w:left="0" w:right="0" w:firstLine="1440"/>
      </w:pPr>
      <w:r>
        <w:rPr/>
        <w:t xml:space="preserve">TOTAL APPROPRIATION</w:t>
      </w:r>
      <w:r>
        <w:tab/>
      </w:r>
      <w:r>
        <w:rPr/>
        <w:t xml:space="preserve">$11,600,000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EDUCATOR CONDITIONAL SCHOLARSHIP PROGRAM</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educator conditional scholarship account created in RCW 28B.102.080 for the teacher shortage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$848,000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On or before July 1, 2023, the department of health must determine, and report to the office of financial management, the amount of expended revenues from receipt of pharmaceutical rebates generated by the purchase of medications with federal grant funds and revenue generated from federal grant funds for any person enrolled in the early intervention program residing in the general fund. After the office of financial management verifies the accuracy of the information, the office must direct the state treasurer to transfer such amount, not to exceed $43,000,000, on July 1, 2023, from the general fund to the medication for people living with HIV rebate revenue account created in Engrossed Substitute Senate Bill No. 5142 (HIV medication rebate rev.).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INFORMATIONS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($2,035,000)</w:t>
      </w:r>
    </w:p>
    <w:p>
      <w:pPr>
        <w:tabs>
          <w:tab w:val="right" w:leader="dot" w:pos="9936"/>
        </w:tabs>
        <w:ind w:left="0" w:right="0" w:firstLine="1440"/>
      </w:pPr>
      <w:r>
        <w:rPr/>
        <w:t xml:space="preserve">TOTAL APPROPRIATION</w:t>
      </w:r>
      <w:r>
        <w:tab/>
      </w:r>
      <w:r>
        <w:rPr/>
        <w:t xml:space="preserve">($5,054,000)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reduced office space need is $13,759,000 during the 2025-2027 fiscal biennium.</w:t>
      </w:r>
    </w:p>
    <w:p>
      <w:pPr>
        <w:spacing w:before="0" w:after="0" w:line="408" w:lineRule="exact"/>
        <w:ind w:left="0" w:right="0" w:firstLine="576"/>
        <w:jc w:val="left"/>
      </w:pPr>
      <w:r>
        <w:rPr/>
        <w:t xml:space="preserve">(7) The office of financial management, working collaboratively with the department of enterprise services, must report to the fiscal and appropriate policy committees of the legislature with comparative analysis on the total estimated office space use savings by fiscal year for all impacted state agencies, institutions of higher education, and separately elected offices compared to the actual realized savings achieved by fiscal year. The report must be submitted each January 1st, beginning January 1, 2024, for the prior fiscal year. In addition to this high-level reporting requirement, the office must also report on each lease that was set to expire in the prior fiscal year, starting with fiscal year 2023, to provide actual detail for each lease by impacted state agency, institution of higher education, and separately elected office. The detail must include:</w:t>
      </w:r>
    </w:p>
    <w:p>
      <w:pPr>
        <w:spacing w:before="0" w:after="0" w:line="408" w:lineRule="exact"/>
        <w:ind w:left="0" w:right="0" w:firstLine="576"/>
        <w:jc w:val="left"/>
      </w:pPr>
      <w:r>
        <w:rPr/>
        <w:t xml:space="preserve">(a) Detail on the lease expiring to include the unique facility identification, the lease number, the address, the total square feet leased, the terms of the lease to include price per square foot, whether the lease is full service or not and what services are included in the rate, and how many workstations and offices will be available;</w:t>
      </w:r>
    </w:p>
    <w:p>
      <w:pPr>
        <w:spacing w:before="0" w:after="0" w:line="408" w:lineRule="exact"/>
        <w:ind w:left="0" w:right="0" w:firstLine="576"/>
        <w:jc w:val="left"/>
      </w:pPr>
      <w:r>
        <w:rPr/>
        <w:t xml:space="preserve">(b) Detail on the new lease, if applicable, to include the unique facility identification, the lease number, the address, the total square feet leased, the terms of the lease to include price per square foot, whether the lease is full service or not and what is included in the rate, and how many workstations and offices will be available;</w:t>
      </w:r>
    </w:p>
    <w:p>
      <w:pPr>
        <w:spacing w:before="0" w:after="0" w:line="408" w:lineRule="exact"/>
        <w:ind w:left="0" w:right="0" w:firstLine="576"/>
        <w:jc w:val="left"/>
      </w:pPr>
      <w:r>
        <w:rPr/>
        <w:t xml:space="preserve">(c) The estimated relocation costs for moving furniture and people to the new location;</w:t>
      </w:r>
    </w:p>
    <w:p>
      <w:pPr>
        <w:spacing w:before="0" w:after="0" w:line="408" w:lineRule="exact"/>
        <w:ind w:left="0" w:right="0" w:firstLine="576"/>
        <w:jc w:val="left"/>
      </w:pPr>
      <w:r>
        <w:rPr/>
        <w:t xml:space="preserve">(d) The estimated cost for new furniture and why existing furniture was not utilized;</w:t>
      </w:r>
    </w:p>
    <w:p>
      <w:pPr>
        <w:spacing w:before="0" w:after="0" w:line="408" w:lineRule="exact"/>
        <w:ind w:left="0" w:right="0" w:firstLine="576"/>
        <w:jc w:val="left"/>
      </w:pPr>
      <w:r>
        <w:rPr/>
        <w:t xml:space="preserve">(e) If tenant improvement costs are being paid for as one-time costs in the new location, what improvements are being made and at what cost;</w:t>
      </w:r>
    </w:p>
    <w:p>
      <w:pPr>
        <w:spacing w:before="0" w:after="0" w:line="408" w:lineRule="exact"/>
        <w:ind w:left="0" w:right="0" w:firstLine="576"/>
        <w:jc w:val="left"/>
      </w:pPr>
      <w:r>
        <w:rPr/>
        <w:t xml:space="preserve">(f) If tenant improvement costs are not being paid for as one-time costs in the new location, whether the costs for the tenant improvements are built into the new lease price per square foot and if so the estimated cost added to the base price per square feet;</w:t>
      </w:r>
    </w:p>
    <w:p>
      <w:pPr>
        <w:spacing w:before="0" w:after="0" w:line="408" w:lineRule="exact"/>
        <w:ind w:left="0" w:right="0" w:firstLine="576"/>
        <w:jc w:val="left"/>
      </w:pPr>
      <w:r>
        <w:rPr/>
        <w:t xml:space="preserve">(g) The triple net lease detail, if applicable, for the new space; and</w:t>
      </w:r>
    </w:p>
    <w:p>
      <w:pPr>
        <w:spacing w:before="0" w:after="0" w:line="408" w:lineRule="exact"/>
        <w:ind w:left="0" w:right="0" w:firstLine="576"/>
        <w:jc w:val="left"/>
      </w:pPr>
      <w:r>
        <w:rPr/>
        <w:t xml:space="preserve">(h) The net fiscal impact to the agency of the new lease and any additional one-time or ongoing new costs, compared to the lease that is expiring.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TOURISM MARKETING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$2,983,000</w:t>
      </w:r>
    </w:p>
    <w:p>
      <w:pPr>
        <w:tabs>
          <w:tab w:val="right" w:leader="dot" w:pos="9936"/>
        </w:tabs>
        <w:ind w:left="0" w:right="0" w:firstLine="1440"/>
      </w:pPr>
      <w:r>
        <w:rPr/>
        <w:t xml:space="preserve">TOTAL APPROPRIATION</w:t>
      </w:r>
      <w:r>
        <w:tab/>
      </w:r>
      <w:r>
        <w:rPr/>
        <w:t xml:space="preserve">$5,966,000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statewide tourism marketing account created in RCW 43.384.040.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tabs>
          <w:tab w:val="right" w:leader="dot" w:pos="9936"/>
        </w:tabs>
        <w:ind w:left="0" w:right="0" w:firstLine="1440"/>
      </w:pPr>
      <w:r>
        <w:rPr/>
        <w:t xml:space="preserve">TOTAL APPROPRIATION</w:t>
      </w:r>
      <w:r>
        <w:tab/>
      </w:r>
      <w:r>
        <w:rPr/>
        <w:t xml:space="preserve">$1,150,000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$482,000</w:t>
      </w:r>
    </w:p>
    <w:p>
      <w:pPr>
        <w:tabs>
          <w:tab w:val="right" w:leader="dot" w:pos="9936"/>
        </w:tabs>
        <w:ind w:left="0" w:right="0" w:firstLine="1440"/>
      </w:pPr>
      <w:r>
        <w:rPr/>
        <w:t xml:space="preserve">TOTAL APPROPRIATION</w:t>
      </w:r>
      <w:r>
        <w:tab/>
      </w:r>
      <w:r>
        <w:rPr/>
        <w:t xml:space="preserve">$964,000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RCW 43.43.7532. If Engrossed Substitute House Bill No. 1169 (legal financial obligations)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rPr/>
        <w:t xml:space="preserve">$717,430,000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$269,000,000 and this amount for fiscal year</w:t>
      </w:r>
    </w:p>
    <w:p>
      <w:pPr>
        <w:spacing w:before="0" w:after="0" w:line="408" w:lineRule="exact"/>
        <w:ind w:left="0" w:right="0" w:firstLine="576"/>
        <w:jc w:val="left"/>
        <w:tabs>
          <w:tab w:val="right" w:leader="dot" w:pos="9936"/>
        </w:tabs>
      </w:pPr>
      <w:r>
        <w:rPr/>
        <w:t xml:space="preserve">2025, $278,000,000</w:t>
      </w:r>
      <w:r>
        <w:tab/>
      </w:r>
      <w:r>
        <w:rPr/>
        <w:t xml:space="preserve">$547,000,000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$162,000,000 and</w:t>
      </w:r>
    </w:p>
    <w:p>
      <w:pPr>
        <w:spacing w:before="0" w:after="0" w:line="408" w:lineRule="exact"/>
        <w:ind w:left="0" w:right="0" w:firstLine="576"/>
        <w:jc w:val="left"/>
        <w:tabs>
          <w:tab w:val="right" w:leader="dot" w:pos="9936"/>
        </w:tabs>
      </w:pPr>
      <w:r>
        <w:rPr/>
        <w:t xml:space="preserve">this amount for fiscal year 2025, $172,000,000</w:t>
      </w:r>
      <w:r>
        <w:tab/>
      </w:r>
      <w:r>
        <w:rPr/>
        <w:t xml:space="preserve">$334,000,000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$44,903,000 for</w:t>
      </w:r>
    </w:p>
    <w:p>
      <w:pPr>
        <w:spacing w:before="0" w:after="0" w:line="408" w:lineRule="exact"/>
        <w:ind w:left="0" w:right="0" w:firstLine="576"/>
        <w:jc w:val="left"/>
        <w:tabs>
          <w:tab w:val="right" w:leader="dot" w:pos="9936"/>
        </w:tabs>
      </w:pPr>
      <w:pPr>
        <w:tabs>
          <w:tab w:val="right" w:leader="dot" w:pos="9360"/>
        </w:tabs>
      </w:pPr>
      <w:r>
        <w:rPr/>
        <w:t xml:space="preserve">fiscal year 2024 and $44,903,000 for fiscal</w:t>
      </w:r>
    </w:p>
    <w:p>
      <w:pPr>
        <w:spacing w:before="0" w:after="0" w:line="408" w:lineRule="exact"/>
        <w:ind w:left="0" w:right="0" w:firstLine="576"/>
        <w:jc w:val="left"/>
        <w:tabs>
          <w:tab w:val="right" w:leader="dot" w:pos="9936"/>
        </w:tabs>
      </w:pPr>
      <w:r>
        <w:rPr/>
        <w:t xml:space="preserve">year 2025</w:t>
      </w:r>
      <w:r>
        <w:tab/>
      </w:r>
      <w:r>
        <w:rPr/>
        <w:t xml:space="preserve">$89,806,000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$64,281,000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$100,000,000 for</w:t>
      </w:r>
    </w:p>
    <w:p>
      <w:pPr>
        <w:spacing w:before="0" w:after="0" w:line="408" w:lineRule="exact"/>
        <w:ind w:left="0" w:right="0" w:firstLine="576"/>
        <w:jc w:val="left"/>
        <w:tabs>
          <w:tab w:val="right" w:leader="dot" w:pos="9936"/>
        </w:tabs>
      </w:pPr>
      <w:r>
        <w:rPr/>
        <w:t xml:space="preserve">fiscal 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presented to the legislature during the 2023 legislative session. Funding is not provided for compensation and fringe benefit provisions not presented to the legislature by the end of the 2023 legislative session. Funding is approved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Police guild;</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0" w:after="0" w:line="408" w:lineRule="exact"/>
        <w:ind w:left="0" w:right="0" w:firstLine="576"/>
        <w:jc w:val="left"/>
      </w:pPr>
      <w:r>
        <w:rPr/>
        <w:t xml:space="preserve">(4)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 and sufficient to cover in the uniform medical plan, effective July 1, 2023, coverage with no cost share for up to two over the counter COVID-19 tests for each member each month.</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$78.58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$78.58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convene a task force to identify, plan, and make recommendations on the conversion of the Naselle youth camp property and facilities to an alternate use.</w:t>
      </w:r>
    </w:p>
    <w:p>
      <w:pPr>
        <w:spacing w:before="0" w:after="0" w:line="408" w:lineRule="exact"/>
        <w:ind w:left="0" w:right="0" w:firstLine="576"/>
        <w:jc w:val="left"/>
      </w:pPr>
      <w:r>
        <w:rPr/>
        <w:t xml:space="preserve">(2) The task force must include representatives appointed by the following entities and organizations:</w:t>
      </w:r>
    </w:p>
    <w:p>
      <w:pPr>
        <w:spacing w:before="0" w:after="0" w:line="408" w:lineRule="exact"/>
        <w:ind w:left="0" w:right="0" w:firstLine="576"/>
        <w:jc w:val="left"/>
      </w:pPr>
      <w:r>
        <w:rPr/>
        <w:t xml:space="preserve">(a) The Pacific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Naselle-Grays river school district;</w:t>
      </w:r>
    </w:p>
    <w:p>
      <w:pPr>
        <w:spacing w:before="0" w:after="0" w:line="408" w:lineRule="exact"/>
        <w:ind w:left="0" w:right="0" w:firstLine="576"/>
        <w:jc w:val="left"/>
      </w:pPr>
      <w:r>
        <w:rPr/>
        <w:t xml:space="preserve">(d) Educational service district 112;</w:t>
      </w:r>
    </w:p>
    <w:p>
      <w:pPr>
        <w:spacing w:before="0" w:after="0" w:line="408" w:lineRule="exact"/>
        <w:ind w:left="0" w:right="0" w:firstLine="576"/>
        <w:jc w:val="left"/>
      </w:pPr>
      <w:r>
        <w:rPr/>
        <w:t xml:space="preserve">(e) The Pacific county sheriff's office;</w:t>
      </w:r>
    </w:p>
    <w:p>
      <w:pPr>
        <w:spacing w:before="0" w:after="0" w:line="408" w:lineRule="exact"/>
        <w:ind w:left="0" w:right="0" w:firstLine="576"/>
        <w:jc w:val="left"/>
      </w:pPr>
      <w:r>
        <w:rPr/>
        <w:t xml:space="preserve">(f) The Naselle chamber of commerce;</w:t>
      </w:r>
    </w:p>
    <w:p>
      <w:pPr>
        <w:spacing w:before="0" w:after="0" w:line="408" w:lineRule="exact"/>
        <w:ind w:left="0" w:right="0" w:firstLine="576"/>
        <w:jc w:val="left"/>
      </w:pPr>
      <w:r>
        <w:rPr/>
        <w:t xml:space="preserve">(g) A citizen residing near the Naselle youth camp, chosen by the Pacific county commissioners;</w:t>
      </w:r>
    </w:p>
    <w:p>
      <w:pPr>
        <w:spacing w:before="0" w:after="0" w:line="408" w:lineRule="exact"/>
        <w:ind w:left="0" w:right="0" w:firstLine="576"/>
        <w:jc w:val="left"/>
      </w:pPr>
      <w:r>
        <w:rPr/>
        <w:t xml:space="preserve">(h) The department of natural resources;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(j) The department of ecology; and</w:t>
      </w:r>
    </w:p>
    <w:p>
      <w:pPr>
        <w:spacing w:before="0" w:after="0" w:line="408" w:lineRule="exact"/>
        <w:ind w:left="0" w:right="0" w:firstLine="576"/>
        <w:jc w:val="left"/>
      </w:pPr>
      <w:r>
        <w:rPr/>
        <w:t xml:space="preserve">(k) The office of financial management.</w:t>
      </w:r>
    </w:p>
    <w:p>
      <w:pPr>
        <w:spacing w:before="0" w:after="0" w:line="408" w:lineRule="exact"/>
        <w:ind w:left="0" w:right="0" w:firstLine="576"/>
        <w:jc w:val="left"/>
      </w:pPr>
      <w:r>
        <w:rPr/>
        <w:t xml:space="preserve">(3) The task force must include the state senator and a state representative whose district represents the Naselle community.</w:t>
      </w:r>
    </w:p>
    <w:p>
      <w:pPr>
        <w:spacing w:before="0" w:after="0" w:line="408" w:lineRule="exact"/>
        <w:ind w:left="0" w:right="0" w:firstLine="576"/>
        <w:jc w:val="left"/>
      </w:pPr>
      <w:r>
        <w:rPr/>
        <w:t xml:space="preserve">(4) The task force must meet at least every other month, and the first meeting must be held by July 31, 2023.</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June 30, 2024.</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jail modernization task force is established, to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caseload forecast council, as an advisory member;</w:t>
      </w:r>
    </w:p>
    <w:p>
      <w:pPr>
        <w:spacing w:before="0" w:after="0" w:line="408" w:lineRule="exact"/>
        <w:ind w:left="0" w:right="0" w:firstLine="576"/>
        <w:jc w:val="left"/>
      </w:pPr>
      <w:r>
        <w:rPr/>
        <w:t xml:space="preserve">(d) One member appointed by and representing each of the following:</w:t>
      </w:r>
    </w:p>
    <w:p>
      <w:pPr>
        <w:spacing w:before="0" w:after="0" w:line="408" w:lineRule="exact"/>
        <w:ind w:left="0" w:right="0" w:firstLine="576"/>
        <w:jc w:val="left"/>
      </w:pPr>
      <w:r>
        <w:rPr/>
        <w:t xml:space="preserve">(i) The governor;</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sentencing guidelines commission;</w:t>
      </w:r>
    </w:p>
    <w:p>
      <w:pPr>
        <w:spacing w:before="0" w:after="0" w:line="408" w:lineRule="exact"/>
        <w:ind w:left="0" w:right="0" w:firstLine="576"/>
        <w:jc w:val="left"/>
      </w:pPr>
      <w:r>
        <w:rPr/>
        <w:t xml:space="preserve">(iv) The department of social and health services, representing the behavioral health administration's state hospitals;</w:t>
      </w:r>
    </w:p>
    <w:p>
      <w:pPr>
        <w:spacing w:before="0" w:after="0" w:line="408" w:lineRule="exact"/>
        <w:ind w:left="0" w:right="0" w:firstLine="576"/>
        <w:jc w:val="left"/>
      </w:pPr>
      <w:r>
        <w:rPr/>
        <w:t xml:space="preserve">(v) The health care authority;</w:t>
      </w:r>
    </w:p>
    <w:p>
      <w:pPr>
        <w:spacing w:before="0" w:after="0" w:line="408" w:lineRule="exact"/>
        <w:ind w:left="0" w:right="0" w:firstLine="576"/>
        <w:jc w:val="left"/>
      </w:pPr>
      <w:r>
        <w:rPr/>
        <w:t xml:space="preserve">(vi) The criminal justice training commission;</w:t>
      </w:r>
    </w:p>
    <w:p>
      <w:pPr>
        <w:spacing w:before="0" w:after="0" w:line="408" w:lineRule="exact"/>
        <w:ind w:left="0" w:right="0" w:firstLine="576"/>
        <w:jc w:val="left"/>
      </w:pPr>
      <w:r>
        <w:rPr/>
        <w:t xml:space="preserve">(vii) The superior court judges association;</w:t>
      </w:r>
    </w:p>
    <w:p>
      <w:pPr>
        <w:spacing w:before="0" w:after="0" w:line="408" w:lineRule="exact"/>
        <w:ind w:left="0" w:right="0" w:firstLine="576"/>
        <w:jc w:val="left"/>
      </w:pPr>
      <w:r>
        <w:rPr/>
        <w:t xml:space="preserve">(viii) The district and municipal court judges association;</w:t>
      </w:r>
    </w:p>
    <w:p>
      <w:pPr>
        <w:spacing w:before="0" w:after="0" w:line="408" w:lineRule="exact"/>
        <w:ind w:left="0" w:right="0" w:firstLine="576"/>
        <w:jc w:val="left"/>
      </w:pPr>
      <w:r>
        <w:rPr/>
        <w:t xml:space="preserve">(ix) The Washington association of criminal defense attorneys or the Washington defender association;</w:t>
      </w:r>
    </w:p>
    <w:p>
      <w:pPr>
        <w:spacing w:before="0" w:after="0" w:line="408" w:lineRule="exact"/>
        <w:ind w:left="0" w:right="0" w:firstLine="576"/>
        <w:jc w:val="left"/>
      </w:pPr>
      <w:r>
        <w:rPr/>
        <w:t xml:space="preserve">(x) The Washington association of prosecuting attorneys;</w:t>
      </w:r>
    </w:p>
    <w:p>
      <w:pPr>
        <w:spacing w:before="0" w:after="0" w:line="408" w:lineRule="exact"/>
        <w:ind w:left="0" w:right="0" w:firstLine="576"/>
        <w:jc w:val="left"/>
      </w:pPr>
      <w:r>
        <w:rPr/>
        <w:t xml:space="preserve">(xi) The Washington state minority and justice commission;</w:t>
      </w:r>
    </w:p>
    <w:p>
      <w:pPr>
        <w:spacing w:before="0" w:after="0" w:line="408" w:lineRule="exact"/>
        <w:ind w:left="0" w:right="0" w:firstLine="576"/>
        <w:jc w:val="left"/>
      </w:pPr>
      <w:r>
        <w:rPr/>
        <w:t xml:space="preserve">(xii) Disability rights Washington;</w:t>
      </w:r>
    </w:p>
    <w:p>
      <w:pPr>
        <w:spacing w:before="0" w:after="0" w:line="408" w:lineRule="exact"/>
        <w:ind w:left="0" w:right="0" w:firstLine="576"/>
        <w:jc w:val="left"/>
      </w:pPr>
      <w:r>
        <w:rPr/>
        <w:t xml:space="preserve">(xiii) A behavioral health administrative service organization; and</w:t>
      </w:r>
    </w:p>
    <w:p>
      <w:pPr>
        <w:spacing w:before="0" w:after="0" w:line="408" w:lineRule="exact"/>
        <w:ind w:left="0" w:right="0" w:firstLine="576"/>
        <w:jc w:val="left"/>
      </w:pPr>
      <w:r>
        <w:rPr/>
        <w:t xml:space="preserve">(xiv) An individual with lived experience; and</w:t>
      </w:r>
    </w:p>
    <w:p>
      <w:pPr>
        <w:spacing w:before="0" w:after="0" w:line="408" w:lineRule="exact"/>
        <w:ind w:left="0" w:right="0" w:firstLine="576"/>
        <w:jc w:val="left"/>
      </w:pPr>
      <w:r>
        <w:rPr/>
        <w:t xml:space="preserve">(e) Two members appointed by and representing each of the following:</w:t>
      </w:r>
    </w:p>
    <w:p>
      <w:pPr>
        <w:spacing w:before="0" w:after="0" w:line="408" w:lineRule="exact"/>
        <w:ind w:left="0" w:right="0" w:firstLine="576"/>
        <w:jc w:val="left"/>
      </w:pPr>
      <w:r>
        <w:rPr/>
        <w:t xml:space="preserve">(i) The Washington state association of counties, with one representative from east of the crest of the Cascades and one representative from west of the crest of the Cascades; and</w:t>
      </w:r>
    </w:p>
    <w:p>
      <w:pPr>
        <w:spacing w:before="0" w:after="0" w:line="408" w:lineRule="exact"/>
        <w:ind w:left="0" w:right="0" w:firstLine="576"/>
        <w:jc w:val="left"/>
      </w:pPr>
      <w:r>
        <w:rPr/>
        <w:t xml:space="preserve">(ii) The Washington association of sheriffs and police chiefs, with one representative from east of the crest of the Cascades and one representative from west of the crest of the Cascades.</w:t>
      </w:r>
    </w:p>
    <w:p>
      <w:pPr>
        <w:spacing w:before="0" w:after="0" w:line="408" w:lineRule="exact"/>
        <w:ind w:left="0" w:right="0" w:firstLine="576"/>
        <w:jc w:val="left"/>
      </w:pPr>
      <w:r>
        <w:rPr/>
        <w:t xml:space="preserve">(2) Any additions or modifications to the membership provided in subsection (1) of this section will be informed by the analysis performed by the Washington state institute for public policy and the convening assessment performed by the William D. Ruckelshaus center.</w:t>
      </w:r>
    </w:p>
    <w:p>
      <w:pPr>
        <w:spacing w:before="0" w:after="0" w:line="408" w:lineRule="exact"/>
        <w:ind w:left="0" w:right="0" w:firstLine="576"/>
        <w:jc w:val="left"/>
      </w:pPr>
      <w:r>
        <w:rPr/>
        <w:t xml:space="preserve">(3) The initial meeting of the task force must be no later than December 1, 2024.</w:t>
      </w:r>
    </w:p>
    <w:p>
      <w:pPr>
        <w:spacing w:before="0" w:after="0" w:line="408" w:lineRule="exact"/>
        <w:ind w:left="0" w:right="0" w:firstLine="576"/>
        <w:jc w:val="left"/>
      </w:pPr>
      <w:r>
        <w:rPr/>
        <w:t xml:space="preserve">(4) The task force shall review the Washington state institute for public policy's report on jail characteristics, any resulting legislation from the criminal sentencing task force, and any resulting legislation from the Washington state joint legislative task force on jail standards. At a minimum, the task force shall also discuss the following:</w:t>
      </w:r>
    </w:p>
    <w:p>
      <w:pPr>
        <w:spacing w:before="0" w:after="0" w:line="408" w:lineRule="exact"/>
        <w:ind w:left="0" w:right="0" w:firstLine="576"/>
        <w:jc w:val="left"/>
      </w:pPr>
      <w:r>
        <w:rPr/>
        <w:t xml:space="preserve">(a) Employee retention issues and potential solutions;</w:t>
      </w:r>
    </w:p>
    <w:p>
      <w:pPr>
        <w:spacing w:before="0" w:after="0" w:line="408" w:lineRule="exact"/>
        <w:ind w:left="0" w:right="0" w:firstLine="576"/>
        <w:jc w:val="left"/>
      </w:pPr>
      <w:r>
        <w:rPr/>
        <w:t xml:space="preserve">(b) The impact of overtime, jail atmosphere, emergency response time, and inexperienced corrections officers, and how to overcome these challenges;</w:t>
      </w:r>
    </w:p>
    <w:p>
      <w:pPr>
        <w:spacing w:before="0" w:after="0" w:line="408" w:lineRule="exact"/>
        <w:ind w:left="0" w:right="0" w:firstLine="576"/>
        <w:jc w:val="left"/>
      </w:pPr>
      <w:r>
        <w:rPr/>
        <w:t xml:space="preserve">(c) The type of facility needed to house those with behavioral health needs and associated costs of these facilities;</w:t>
      </w:r>
    </w:p>
    <w:p>
      <w:pPr>
        <w:spacing w:before="0" w:after="0" w:line="408" w:lineRule="exact"/>
        <w:ind w:left="0" w:right="0" w:firstLine="576"/>
        <w:jc w:val="left"/>
      </w:pPr>
      <w:r>
        <w:rPr/>
        <w:t xml:space="preserve">(d) Available diversion programs and their costs;</w:t>
      </w:r>
    </w:p>
    <w:p>
      <w:pPr>
        <w:spacing w:before="0" w:after="0" w:line="408" w:lineRule="exact"/>
        <w:ind w:left="0" w:right="0" w:firstLine="576"/>
        <w:jc w:val="left"/>
      </w:pPr>
      <w:r>
        <w:rPr/>
        <w:t xml:space="preserve">(e)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(f) The types of services and supports provided to those exiting the jail system; and</w:t>
      </w:r>
    </w:p>
    <w:p>
      <w:pPr>
        <w:spacing w:before="0" w:after="0" w:line="408" w:lineRule="exact"/>
        <w:ind w:left="0" w:right="0" w:firstLine="576"/>
        <w:jc w:val="left"/>
      </w:pPr>
      <w:r>
        <w:rPr/>
        <w:t xml:space="preserve">(g) What reforms are necessary to create and enhance a seamless transition back to the community following jail confinement.</w:t>
      </w:r>
    </w:p>
    <w:p>
      <w:pPr>
        <w:spacing w:before="0" w:after="0" w:line="408" w:lineRule="exact"/>
        <w:ind w:left="0" w:right="0" w:firstLine="576"/>
        <w:jc w:val="left"/>
      </w:pPr>
      <w:r>
        <w:rPr/>
        <w:t xml:space="preserve">(5) The task force shall develop a set of statewide jail modernization recommendations to include, at a minimum, identifying existing facilities in need of upgrades or remodel and any need for building new facilities, and potential funding sources or mechanisms to make the recommendations feasible.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an initial report, including findings and recommendations, to the governor and the appropriate committees of the legislature by July 1, 2025. The task force shall submit a final report by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fire service delivery work group is established.</w:t>
      </w:r>
    </w:p>
    <w:p>
      <w:pPr>
        <w:spacing w:before="0" w:after="0" w:line="408" w:lineRule="exact"/>
        <w:ind w:left="0" w:right="0" w:firstLine="576"/>
        <w:jc w:val="left"/>
      </w:pPr>
      <w:r>
        <w:rPr/>
        <w:t xml:space="preserve">(2) The executive director of the Washington fire chiefs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(a) The president of the Washington state council of firefighters or the president's designee;</w:t>
      </w:r>
    </w:p>
    <w:p>
      <w:pPr>
        <w:spacing w:before="0" w:after="0" w:line="408" w:lineRule="exact"/>
        <w:ind w:left="0" w:right="0" w:firstLine="576"/>
        <w:jc w:val="left"/>
      </w:pPr>
      <w:r>
        <w:rPr/>
        <w:t xml:space="preserve">(b) The executive director of the Washington fire commissioners association or the director's designee; and</w:t>
      </w:r>
    </w:p>
    <w:p>
      <w:pPr>
        <w:spacing w:before="0" w:after="0" w:line="408" w:lineRule="exact"/>
        <w:ind w:left="0" w:right="0" w:firstLine="576"/>
        <w:jc w:val="left"/>
      </w:pPr>
      <w:r>
        <w:rPr/>
        <w:t xml:space="preserve">(c) The president of the Washington state fire fighters' association or the president's designee.</w:t>
      </w:r>
    </w:p>
    <w:p>
      <w:pPr>
        <w:spacing w:before="0" w:after="0" w:line="408" w:lineRule="exact"/>
        <w:ind w:left="0" w:right="0" w:firstLine="576"/>
        <w:jc w:val="left"/>
      </w:pPr>
      <w:r>
        <w:rPr/>
        <w:t xml:space="preserve">(3) Staff support for the work group must be provided by the department of commerce.</w:t>
      </w:r>
    </w:p>
    <w:p>
      <w:pPr>
        <w:spacing w:before="0" w:after="0" w:line="408" w:lineRule="exact"/>
        <w:ind w:left="0" w:right="0" w:firstLine="576"/>
        <w:jc w:val="left"/>
      </w:pPr>
      <w:r>
        <w:rPr/>
        <w:t xml:space="preserve">(4) The work group must evaluate existing funding and service delivery models of fire service functions including, but not limited to:</w:t>
      </w:r>
    </w:p>
    <w:p>
      <w:pPr>
        <w:spacing w:before="0" w:after="0" w:line="408" w:lineRule="exact"/>
        <w:ind w:left="0" w:right="0" w:firstLine="576"/>
        <w:jc w:val="left"/>
      </w:pPr>
      <w:r>
        <w:rPr/>
        <w:t xml:space="preserve">(a) Fire service training and certifications;</w:t>
      </w:r>
    </w:p>
    <w:p>
      <w:pPr>
        <w:spacing w:before="0" w:after="0" w:line="408" w:lineRule="exact"/>
        <w:ind w:left="0" w:right="0" w:firstLine="576"/>
        <w:jc w:val="left"/>
      </w:pPr>
      <w:r>
        <w:rPr/>
        <w:t xml:space="preserve">(b) Apprenticeships;</w:t>
      </w:r>
    </w:p>
    <w:p>
      <w:pPr>
        <w:spacing w:before="0" w:after="0" w:line="408" w:lineRule="exact"/>
        <w:ind w:left="0" w:right="0" w:firstLine="576"/>
        <w:jc w:val="left"/>
      </w:pPr>
      <w:r>
        <w:rPr/>
        <w:t xml:space="preserve">(c) Risk mobilization;</w:t>
      </w:r>
    </w:p>
    <w:p>
      <w:pPr>
        <w:spacing w:before="0" w:after="0" w:line="408" w:lineRule="exact"/>
        <w:ind w:left="0" w:right="0" w:firstLine="576"/>
        <w:jc w:val="left"/>
      </w:pPr>
      <w:r>
        <w:rPr/>
        <w:t xml:space="preserve">(d) Fire prevention;</w:t>
      </w:r>
    </w:p>
    <w:p>
      <w:pPr>
        <w:spacing w:before="0" w:after="0" w:line="408" w:lineRule="exact"/>
        <w:ind w:left="0" w:right="0" w:firstLine="576"/>
        <w:jc w:val="left"/>
      </w:pPr>
      <w:r>
        <w:rPr/>
        <w:t xml:space="preserve">(e) Inspections and plan review;</w:t>
      </w:r>
    </w:p>
    <w:p>
      <w:pPr>
        <w:spacing w:before="0" w:after="0" w:line="408" w:lineRule="exact"/>
        <w:ind w:left="0" w:right="0" w:firstLine="576"/>
        <w:jc w:val="left"/>
      </w:pPr>
      <w:r>
        <w:rPr/>
        <w:t xml:space="preserve">(f) Data collection;</w:t>
      </w:r>
    </w:p>
    <w:p>
      <w:pPr>
        <w:spacing w:before="0" w:after="0" w:line="408" w:lineRule="exact"/>
        <w:ind w:left="0" w:right="0" w:firstLine="576"/>
        <w:jc w:val="left"/>
      </w:pPr>
      <w:r>
        <w:rPr/>
        <w:t xml:space="preserve">(g) Building codes and fire sprinkler and monitoring systems; and</w:t>
      </w:r>
    </w:p>
    <w:p>
      <w:pPr>
        <w:spacing w:before="0" w:after="0" w:line="408" w:lineRule="exact"/>
        <w:ind w:left="0" w:right="0" w:firstLine="576"/>
        <w:jc w:val="left"/>
      </w:pPr>
      <w:r>
        <w:rPr/>
        <w:t xml:space="preserve">(h) Fireworks and fire safe cigarettes.</w:t>
      </w:r>
    </w:p>
    <w:p>
      <w:pPr>
        <w:spacing w:before="0" w:after="0" w:line="408" w:lineRule="exact"/>
        <w:ind w:left="0" w:right="0" w:firstLine="576"/>
        <w:jc w:val="left"/>
      </w:pPr>
      <w:r>
        <w:rPr/>
        <w:t xml:space="preserve">(5) The work group must report its findings and recommendations for the future delivery of these functions to the legislature and the governor by December 1, 2023. The work group may also convene a fire service summit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housing supply and affordability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 representative from the department of commerce, the Washington housing finance commission, and the University of Washington's school of public policy.</w:t>
      </w:r>
    </w:p>
    <w:p>
      <w:pPr>
        <w:spacing w:before="0" w:after="0" w:line="408" w:lineRule="exact"/>
        <w:ind w:left="0" w:right="0" w:firstLine="576"/>
        <w:jc w:val="left"/>
      </w:pPr>
      <w:r>
        <w:rPr/>
        <w:t xml:space="preserve">(iv) Two county elected officials appointed by the Washington state association of counties with one from an urban county and one from a rural county.</w:t>
      </w:r>
    </w:p>
    <w:p>
      <w:pPr>
        <w:spacing w:before="0" w:after="0" w:line="408" w:lineRule="exact"/>
        <w:ind w:left="0" w:right="0" w:firstLine="576"/>
        <w:jc w:val="left"/>
      </w:pPr>
      <w:r>
        <w:rPr/>
        <w:t xml:space="preserve">(v) Two municipal elected officials appointed by the association of Washington cities with one from an urban city and one from a rural city.</w:t>
      </w:r>
    </w:p>
    <w:p>
      <w:pPr>
        <w:spacing w:before="0" w:after="0" w:line="408" w:lineRule="exact"/>
        <w:ind w:left="0" w:right="0" w:firstLine="576"/>
        <w:jc w:val="left"/>
      </w:pPr>
      <w:r>
        <w:rPr/>
        <w:t xml:space="preserve">(vi) A business owner appointed by the association of Washington business.</w:t>
      </w:r>
    </w:p>
    <w:p>
      <w:pPr>
        <w:spacing w:before="0" w:after="0" w:line="408" w:lineRule="exact"/>
        <w:ind w:left="0" w:right="0" w:firstLine="576"/>
        <w:jc w:val="left"/>
      </w:pPr>
      <w:r>
        <w:rPr/>
        <w:t xml:space="preserve">(vii) A board member or nonstaff person appointed by habitat for humanity Seattle-King &amp; Kittitas counties.</w:t>
      </w:r>
    </w:p>
    <w:p>
      <w:pPr>
        <w:spacing w:before="0" w:after="0" w:line="408" w:lineRule="exact"/>
        <w:ind w:left="0" w:right="0" w:firstLine="576"/>
        <w:jc w:val="left"/>
      </w:pPr>
      <w:r>
        <w:rPr/>
        <w:t xml:space="preserve">(viii) A board member or nonstaff person appointed by the Washington environmental council.</w:t>
      </w:r>
    </w:p>
    <w:p>
      <w:pPr>
        <w:spacing w:before="0" w:after="0" w:line="408" w:lineRule="exact"/>
        <w:ind w:left="0" w:right="0" w:firstLine="576"/>
        <w:jc w:val="left"/>
      </w:pPr>
      <w:r>
        <w:rPr/>
        <w:t xml:space="preserve">(ix) A board member or nonstaff person appointed by building industry association of Washington.</w:t>
      </w:r>
    </w:p>
    <w:p>
      <w:pPr>
        <w:spacing w:before="0" w:after="0" w:line="408" w:lineRule="exact"/>
        <w:ind w:left="0" w:right="0" w:firstLine="576"/>
        <w:jc w:val="left"/>
      </w:pPr>
      <w:r>
        <w:rPr/>
        <w:t xml:space="preserve">(x) A board member or nonstaff person appointed by the Washington realtors association.</w:t>
      </w:r>
    </w:p>
    <w:p>
      <w:pPr>
        <w:spacing w:before="0" w:after="0" w:line="408" w:lineRule="exact"/>
        <w:ind w:left="0" w:right="0" w:firstLine="576"/>
        <w:jc w:val="left"/>
      </w:pPr>
      <w:r>
        <w:rPr/>
        <w:t xml:space="preserve">(xi) A board member or nonstaff person appointed by the Washington building trades council.</w:t>
      </w:r>
    </w:p>
    <w:p>
      <w:pPr>
        <w:spacing w:before="0" w:after="0" w:line="408" w:lineRule="exact"/>
        <w:ind w:left="0" w:right="0" w:firstLine="576"/>
        <w:jc w:val="left"/>
      </w:pPr>
      <w:r>
        <w:rPr/>
        <w:t xml:space="preserve">(xii) A board member or nonstaff person appointed by the Washington building officials association.</w:t>
      </w:r>
    </w:p>
    <w:p>
      <w:pPr>
        <w:spacing w:before="0" w:after="0" w:line="408" w:lineRule="exact"/>
        <w:ind w:left="0" w:right="0" w:firstLine="576"/>
        <w:jc w:val="left"/>
      </w:pPr>
      <w:r>
        <w:rPr/>
        <w:t xml:space="preserve">(xiii) A board member or nonstaff person appointed by the Association of Washington housing authorities.</w:t>
      </w:r>
    </w:p>
    <w:p>
      <w:pPr>
        <w:spacing w:before="0" w:after="0" w:line="408" w:lineRule="exact"/>
        <w:ind w:left="0" w:right="0" w:firstLine="576"/>
        <w:jc w:val="left"/>
      </w:pPr>
      <w:r>
        <w:rPr/>
        <w:t xml:space="preserve">(b) Advisory committees may be established as appropriate to provide the task force with perspectives from public, private, and academic organizations.</w:t>
      </w:r>
    </w:p>
    <w:p>
      <w:pPr>
        <w:spacing w:before="0" w:after="0" w:line="408" w:lineRule="exact"/>
        <w:ind w:left="0" w:right="0" w:firstLine="576"/>
        <w:jc w:val="left"/>
      </w:pPr>
      <w:r>
        <w:rPr/>
        <w:t xml:space="preserve">(c) In addition, the task force shall retain the services of an independent facilitator to assemble, analyze, and present information as directed by the task force.</w:t>
      </w:r>
    </w:p>
    <w:p>
      <w:pPr>
        <w:spacing w:before="0" w:after="0" w:line="408" w:lineRule="exact"/>
        <w:ind w:left="0" w:right="0" w:firstLine="576"/>
        <w:jc w:val="left"/>
      </w:pPr>
      <w:r>
        <w:rPr/>
        <w:t xml:space="preserve">(d) The task force shall convene its first meeting no later than June 1, 2023, and shall choose two cochairs from among its legislative membership. The task force shall submit an interim report to the governor and legislature not later than November 1, 2023, which shall contain, at minimum, the findings to date of the independent fact-finder. The task force shall submit its final report and recommendations for legislative changes, if any, to the governor and the legislature not later than December 1, 2024.</w:t>
      </w:r>
    </w:p>
    <w:p>
      <w:pPr>
        <w:spacing w:before="0" w:after="0" w:line="408" w:lineRule="exact"/>
        <w:ind w:left="0" w:right="0" w:firstLine="576"/>
        <w:jc w:val="left"/>
      </w:pPr>
      <w:r>
        <w:rPr/>
        <w:t xml:space="preserve">(2) The task force will identify:</w:t>
      </w:r>
    </w:p>
    <w:p>
      <w:pPr>
        <w:spacing w:before="0" w:after="0" w:line="408" w:lineRule="exact"/>
        <w:ind w:left="0" w:right="0" w:firstLine="576"/>
        <w:jc w:val="left"/>
      </w:pPr>
      <w:r>
        <w:rPr/>
        <w:t xml:space="preserve">(a) Strategies to increase the diversity and supply of affordable, attainable housing at all income levels;</w:t>
      </w:r>
    </w:p>
    <w:p>
      <w:pPr>
        <w:spacing w:before="0" w:after="0" w:line="408" w:lineRule="exact"/>
        <w:ind w:left="0" w:right="0" w:firstLine="576"/>
        <w:jc w:val="left"/>
      </w:pPr>
      <w:r>
        <w:rPr/>
        <w:t xml:space="preserve">(b) Reforms to land use and zoning laws to increase and diversify housing choices;</w:t>
      </w:r>
    </w:p>
    <w:p>
      <w:pPr>
        <w:spacing w:before="0" w:after="0" w:line="408" w:lineRule="exact"/>
        <w:ind w:left="0" w:right="0" w:firstLine="576"/>
        <w:jc w:val="left"/>
      </w:pPr>
      <w:r>
        <w:rPr/>
        <w:t xml:space="preserve">(c) Strategies to address government actions and requirements that may increase housing costs or prevent supply from increasing to meet demand;</w:t>
      </w:r>
    </w:p>
    <w:p>
      <w:pPr>
        <w:spacing w:before="0" w:after="0" w:line="408" w:lineRule="exact"/>
        <w:ind w:left="0" w:right="0" w:firstLine="576"/>
        <w:jc w:val="left"/>
      </w:pPr>
      <w:r>
        <w:rPr/>
        <w:t xml:space="preserve">(d) Federal, state, and local partnership opportunities to increase and preserve affordable housing;</w:t>
      </w:r>
    </w:p>
    <w:p>
      <w:pPr>
        <w:spacing w:before="0" w:after="0" w:line="408" w:lineRule="exact"/>
        <w:ind w:left="0" w:right="0" w:firstLine="576"/>
        <w:jc w:val="left"/>
      </w:pPr>
      <w:r>
        <w:rPr/>
        <w:t xml:space="preserve">(e) Actions to expand the state's construction workforce; and</w:t>
      </w:r>
    </w:p>
    <w:p>
      <w:pPr>
        <w:spacing w:before="0" w:after="0" w:line="408" w:lineRule="exact"/>
        <w:ind w:left="0" w:right="0" w:firstLine="576"/>
        <w:jc w:val="left"/>
      </w:pPr>
      <w:r>
        <w:rPr/>
        <w:t xml:space="preserve">(f) Other subjects that the task force identifies as root causes or barriers that have made housing inaccessible and unaffordable throughout the state.</w:t>
      </w:r>
    </w:p>
    <w:p>
      <w:pPr>
        <w:spacing w:before="0" w:after="0" w:line="408" w:lineRule="exact"/>
        <w:ind w:left="0" w:right="0" w:firstLine="576"/>
        <w:jc w:val="left"/>
      </w:pPr>
      <w:r>
        <w:rPr/>
        <w:t xml:space="preserve">(3) The strategies developed by the task force must also recognize the urban, rural, and regional differences in income, economies, and land and water resources within the state.</w:t>
      </w:r>
    </w:p>
    <w:p>
      <w:pPr>
        <w:spacing w:before="0" w:after="0" w:line="408" w:lineRule="exact"/>
        <w:ind w:left="0" w:right="0" w:firstLine="576"/>
        <w:jc w:val="left"/>
      </w:pPr>
      <w:r>
        <w:rPr/>
        <w:t xml:space="preserve">(4) The task force, when appropriate, may consult with individuals from the public and private sectors or ask those individuals to establish one or more advisory committees. Members of these advisory committees are not entitled to expense reimbursement.</w:t>
      </w:r>
    </w:p>
    <w:p>
      <w:pPr>
        <w:spacing w:before="0" w:after="0" w:line="408" w:lineRule="exact"/>
        <w:ind w:left="0" w:right="0" w:firstLine="576"/>
        <w:jc w:val="left"/>
      </w:pPr>
      <w:r>
        <w:rPr/>
        <w:t xml:space="preserve">(5) The task force may contract with additional persons who have specific technical expertise if that expertise is necessary to carry out the provisions of this section.</w:t>
      </w:r>
    </w:p>
    <w:p>
      <w:pPr>
        <w:spacing w:before="0" w:after="0" w:line="408" w:lineRule="exact"/>
        <w:ind w:left="0" w:right="0" w:firstLine="576"/>
        <w:jc w:val="left"/>
      </w:pPr>
      <w:r>
        <w:rPr/>
        <w:t xml:space="preserve">(6) Staff support for the task force shall be provided by the department of commerce.</w:t>
      </w:r>
    </w:p>
    <w:p>
      <w:pPr>
        <w:spacing w:before="0" w:after="0" w:line="408" w:lineRule="exact"/>
        <w:ind w:left="0" w:right="0" w:firstLine="576"/>
        <w:jc w:val="left"/>
      </w:pPr>
      <w:r>
        <w:rPr/>
        <w:t xml:space="preserve">(7)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survivors of gender based violence should be empowered in our state to choose how they want to respond to their situation from choosing to engage in the criminal system, the civil system, or to engage in community lead services. As a state, we are responsible for ensuring that regardless of the choice made by the survivor, we have the resources, services, and support needed to assist them in their journey to safety and self empowerment which involves multiple legal systems. Providers and advocates engaged in providing direct services, along with survivors should be the priority for leading this effort. As a result, the crime victim services work group is established.</w:t>
      </w:r>
    </w:p>
    <w:p>
      <w:pPr>
        <w:spacing w:before="0" w:after="0" w:line="408" w:lineRule="exact"/>
        <w:ind w:left="0" w:right="0" w:firstLine="576"/>
        <w:jc w:val="left"/>
      </w:pPr>
      <w:r>
        <w:rPr/>
        <w:t xml:space="preserve">(2) The co-chairs of the gender and justice commission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(i) The director of the King county sexual assault resource center or the director's designee;</w:t>
      </w:r>
    </w:p>
    <w:p>
      <w:pPr>
        <w:spacing w:before="0" w:after="0" w:line="408" w:lineRule="exact"/>
        <w:ind w:left="0" w:right="0" w:firstLine="576"/>
        <w:jc w:val="left"/>
      </w:pPr>
      <w:r>
        <w:rPr/>
        <w:t xml:space="preserve">(ii) The executive director of the northwest justice project or the director's designee;</w:t>
      </w:r>
    </w:p>
    <w:p>
      <w:pPr>
        <w:spacing w:before="0" w:after="0" w:line="408" w:lineRule="exact"/>
        <w:ind w:left="0" w:right="0" w:firstLine="576"/>
        <w:jc w:val="left"/>
      </w:pPr>
      <w:r>
        <w:rPr/>
        <w:t xml:space="preserve">(iii) The executive director of the sexual violence law center or the director's designee;</w:t>
      </w:r>
    </w:p>
    <w:p>
      <w:pPr>
        <w:spacing w:before="0" w:after="0" w:line="408" w:lineRule="exact"/>
        <w:ind w:left="0" w:right="0" w:firstLine="576"/>
        <w:jc w:val="left"/>
      </w:pPr>
      <w:r>
        <w:rPr/>
        <w:t xml:space="preserve">(iv) Representatives from 4 community based domestic violence service providers from across the state;</w:t>
      </w:r>
    </w:p>
    <w:p>
      <w:pPr>
        <w:spacing w:before="0" w:after="0" w:line="408" w:lineRule="exact"/>
        <w:ind w:left="0" w:right="0" w:firstLine="576"/>
        <w:jc w:val="left"/>
      </w:pPr>
      <w:r>
        <w:rPr/>
        <w:t xml:space="preserve">(v) The executive director of the family violence appellate project or the director's designee;</w:t>
      </w:r>
    </w:p>
    <w:p>
      <w:pPr>
        <w:spacing w:before="0" w:after="0" w:line="408" w:lineRule="exact"/>
        <w:ind w:left="0" w:right="0" w:firstLine="576"/>
        <w:jc w:val="left"/>
      </w:pPr>
      <w:r>
        <w:rPr/>
        <w:t xml:space="preserve">(vi) The executive director of the protection order advocacy program or the director's designee;</w:t>
      </w:r>
    </w:p>
    <w:p>
      <w:pPr>
        <w:spacing w:before="0" w:after="0" w:line="408" w:lineRule="exact"/>
        <w:ind w:left="0" w:right="0" w:firstLine="576"/>
        <w:jc w:val="left"/>
      </w:pPr>
      <w:r>
        <w:rPr/>
        <w:t xml:space="preserve">(vii) The director of the department of commerce or the director's designee;</w:t>
      </w:r>
    </w:p>
    <w:p>
      <w:pPr>
        <w:spacing w:before="0" w:after="0" w:line="408" w:lineRule="exact"/>
        <w:ind w:left="0" w:right="0" w:firstLine="576"/>
        <w:jc w:val="left"/>
      </w:pPr>
      <w:r>
        <w:rPr/>
        <w:t xml:space="preserve">(viii) The director of the department of social and health services or the director's designee;</w:t>
      </w:r>
    </w:p>
    <w:p>
      <w:pPr>
        <w:spacing w:before="0" w:after="0" w:line="408" w:lineRule="exact"/>
        <w:ind w:left="0" w:right="0" w:firstLine="576"/>
        <w:jc w:val="left"/>
      </w:pPr>
      <w:r>
        <w:rPr/>
        <w:t xml:space="preserve">(ix) The director of the department of children, youth, and families or the director's designee;</w:t>
      </w:r>
    </w:p>
    <w:p>
      <w:pPr>
        <w:spacing w:before="0" w:after="0" w:line="408" w:lineRule="exact"/>
        <w:ind w:left="0" w:right="0" w:firstLine="576"/>
        <w:jc w:val="left"/>
      </w:pPr>
      <w:r>
        <w:rPr/>
        <w:t xml:space="preserve">(x) The state treasurer or the treasurer's designee;</w:t>
      </w:r>
    </w:p>
    <w:p>
      <w:pPr>
        <w:spacing w:before="0" w:after="0" w:line="408" w:lineRule="exact"/>
        <w:ind w:left="0" w:right="0" w:firstLine="576"/>
        <w:jc w:val="left"/>
      </w:pPr>
      <w:r>
        <w:rPr/>
        <w:t xml:space="preserve">(xi) Tribal representation;</w:t>
      </w:r>
    </w:p>
    <w:p>
      <w:pPr>
        <w:spacing w:before="0" w:after="0" w:line="408" w:lineRule="exact"/>
        <w:ind w:left="0" w:right="0" w:firstLine="576"/>
        <w:jc w:val="left"/>
      </w:pPr>
      <w:r>
        <w:rPr/>
        <w:t xml:space="preserve">(xii) Representatives from no less than 4 organization working with survivors of trafficking; and</w:t>
      </w:r>
    </w:p>
    <w:p>
      <w:pPr>
        <w:spacing w:before="0" w:after="0" w:line="408" w:lineRule="exact"/>
        <w:ind w:left="0" w:right="0" w:firstLine="576"/>
        <w:jc w:val="left"/>
      </w:pPr>
      <w:r>
        <w:rPr/>
        <w:t xml:space="preserve">(xiii) Representatives from no less than 4 of the state's children's advocacy centers.</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Survey the need in the legal (protection orders, family law, abusive litigation) and community based systems including the need for evidence based training for all participants;</w:t>
      </w:r>
    </w:p>
    <w:p>
      <w:pPr>
        <w:spacing w:before="0" w:after="0" w:line="408" w:lineRule="exact"/>
        <w:ind w:left="0" w:right="0" w:firstLine="576"/>
        <w:jc w:val="left"/>
      </w:pPr>
      <w:r>
        <w:rPr/>
        <w:t xml:space="preserve">(b) Develop a plan to standardize and expand access to legal and community based assistance while utilizing and leveraging both public and private funding sources;</w:t>
      </w:r>
    </w:p>
    <w:p>
      <w:pPr>
        <w:spacing w:before="0" w:after="0" w:line="408" w:lineRule="exact"/>
        <w:ind w:left="0" w:right="0" w:firstLine="576"/>
        <w:jc w:val="left"/>
      </w:pPr>
      <w:r>
        <w:rPr/>
        <w:t xml:space="preserve">(b) Assess the different financial accounts which can be utilized for victim services including but not limited to those that exist in:</w:t>
      </w:r>
    </w:p>
    <w:p>
      <w:pPr>
        <w:spacing w:before="0" w:after="0" w:line="408" w:lineRule="exact"/>
        <w:ind w:left="0" w:right="0" w:firstLine="576"/>
        <w:jc w:val="left"/>
      </w:pPr>
      <w:r>
        <w:rPr/>
        <w:t xml:space="preserve">(i) The United States department of treasury;</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children, youth, and families;</w:t>
      </w:r>
    </w:p>
    <w:p>
      <w:pPr>
        <w:spacing w:before="0" w:after="0" w:line="408" w:lineRule="exact"/>
        <w:ind w:left="0" w:right="0" w:firstLine="576"/>
        <w:jc w:val="left"/>
      </w:pPr>
      <w:r>
        <w:rPr/>
        <w:t xml:space="preserve">(iv) The department of labor and industries;</w:t>
      </w:r>
    </w:p>
    <w:p>
      <w:pPr>
        <w:spacing w:before="0" w:after="0" w:line="408" w:lineRule="exact"/>
        <w:ind w:left="0" w:right="0" w:firstLine="576"/>
        <w:jc w:val="left"/>
      </w:pPr>
      <w:r>
        <w:rPr/>
        <w:t xml:space="preserve">(v) The department of social and health services; and</w:t>
      </w:r>
    </w:p>
    <w:p>
      <w:pPr>
        <w:spacing w:before="0" w:after="0" w:line="408" w:lineRule="exact"/>
        <w:ind w:left="0" w:right="0" w:firstLine="576"/>
        <w:jc w:val="left"/>
      </w:pPr>
      <w:r>
        <w:rPr/>
        <w:t xml:space="preserve">(c) Develop a sustainable funding formula and criteria for future state funding.</w:t>
      </w:r>
    </w:p>
    <w:p>
      <w:pPr>
        <w:spacing w:before="0" w:after="0" w:line="408" w:lineRule="exact"/>
        <w:ind w:left="0" w:right="0" w:firstLine="576"/>
        <w:jc w:val="left"/>
      </w:pPr>
      <w:r>
        <w:rPr/>
        <w:t xml:space="preserve">(4) Staff support for the work group must be provided by the administrative office of the courts.</w:t>
      </w:r>
    </w:p>
    <w:p>
      <w:pPr>
        <w:spacing w:before="0" w:after="0" w:line="408" w:lineRule="exact"/>
        <w:ind w:left="0" w:right="0" w:firstLine="576"/>
        <w:jc w:val="left"/>
      </w:pPr>
      <w:r>
        <w:rPr/>
        <w:t xml:space="preserve">(5) The work group must report its findings and recommendations to the legislature by October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w:t>
      </w:r>
      <w:r>
        <w:t>((</w:t>
      </w:r>
      <w:r>
        <w:rPr>
          <w:strike/>
        </w:rPr>
        <w:t xml:space="preserve">60</w:t>
      </w:r>
      <w:r>
        <w:t>))</w:t>
      </w:r>
      <w:r>
        <w:rPr/>
        <w:t xml:space="preserve"> </w:t>
      </w:r>
      <w:r>
        <w:rPr>
          <w:u w:val="single"/>
        </w:rPr>
        <w:t xml:space="preserve">sixty</w:t>
      </w:r>
      <w:r>
        <w:rPr/>
        <w:t xml:space="preserve">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r>
        <w:rPr>
          <w:u w:val="single"/>
        </w:rPr>
        <w:t xml:space="preserve">, except during the 2023-24 and 2024-25 academic years when student grant award shall not be prorated and students shall receive the maximum award</w:t>
      </w:r>
      <w:r>
        <w:rPr/>
        <w:t xml:space="preserv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 </w:t>
      </w:r>
      <w:r>
        <w:rPr>
          <w:u w:val="single"/>
        </w:rPr>
        <w:t xml:space="preserve">During the 2023-2025 fiscal biennium, the legislature may direct the state treasurer to make transfers of moneys in the Washington student loan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During fiscal year 2023 and the 2023-2025 fiscal biennium,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 </w:t>
      </w:r>
      <w:r>
        <w:rPr>
          <w:u w:val="single"/>
        </w:rPr>
        <w:t xml:space="preserve">For the 2023-2025 fiscal biennium, the distribution of grants must be done only in collaboration with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t>((</w:t>
      </w:r>
      <w:r>
        <w:rPr>
          <w:strike/>
        </w:rPr>
        <w:t xml:space="preserve">and</w:t>
      </w:r>
      <w:r>
        <w:t>))</w:t>
      </w:r>
      <w:r>
        <w:rPr/>
        <w:t xml:space="preserve"> 2021-2023</w:t>
      </w:r>
      <w:r>
        <w:rPr>
          <w:u w:val="single"/>
        </w:rPr>
        <w:t xml:space="preserve">, 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account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 </w:t>
      </w:r>
      <w:r>
        <w:rPr>
          <w:u w:val="single"/>
        </w:rPr>
        <w:t xml:space="preserve">It is the intent of the legislature to continue this policy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2021 c 2 s 15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w:t>
      </w:r>
      <w:r>
        <w:rPr>
          <w:u w:val="single"/>
        </w:rPr>
        <w:t xml:space="preserve">, except as provided in subsection (4) of this section</w:t>
      </w:r>
      <w:r>
        <w:rPr/>
        <w:t xml:space="preserve">.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50.29.025(1)(d),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2023-2025 fiscal biennium, moneys in the account in subsection (1)(a) of this section may be appropriated for poverty reduction programs that coordinate employment, training, education, and other existing systems designed to assist low-income individuals attain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801</w:t>
      </w:r>
      <w:r>
        <w:rPr/>
        <w:t xml:space="preserve"> and 2021 c 334 s 957 are each amended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w:t>
      </w:r>
      <w:r>
        <w:t>((</w:t>
      </w:r>
      <w:r>
        <w:rPr>
          <w:strike/>
        </w:rPr>
        <w:t xml:space="preserve">June 30</w:t>
      </w:r>
      <w:r>
        <w:t>))</w:t>
      </w:r>
      <w:r>
        <w:rPr/>
        <w:t xml:space="preserve"> </w:t>
      </w:r>
      <w:r>
        <w:rPr>
          <w:u w:val="single"/>
        </w:rPr>
        <w:t xml:space="preserve">December 1</w:t>
      </w:r>
      <w:r>
        <w:rPr/>
        <w:t xml:space="preserv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2021 c 334 s 988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2023 c ... s 1903 (section 1903 of this act)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(3)(a) The direct care component must include the direct care and therapy care components of the previous system, along with food, laundry, and dietary services. Except as provided in (b) of this subsection, direct care must be paid at a fixed rate, based on one hundred percent or greater of statewide case mix neutral median costs, but shall be capped so that a nursing home provider's direct care rate does not exceed 118 percent of its base year's direct care allowable costs except if the provider is below the minimum staffing standard established in RCW 74.42.360(2). </w:t>
      </w:r>
      <w:r>
        <w:t>((</w:t>
      </w:r>
      <w:r>
        <w:rPr>
          <w:strike/>
        </w:rPr>
        <w:t xml:space="preserve">The legislature intends to remove the cap on direct care rates by June 30, 2027.</w:t>
      </w:r>
      <w:r>
        <w:t>))</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Unless a nursing home provider is below the minimum staffing standard established in RCW 74.42.360(2), a provider's direct care rate relative to its base year's direct care allowable costs must be capped as follows:</w:t>
      </w:r>
    </w:p>
    <w:p>
      <w:pPr>
        <w:spacing w:before="0" w:after="0" w:line="408" w:lineRule="exact"/>
        <w:ind w:left="0" w:right="0" w:firstLine="576"/>
        <w:jc w:val="left"/>
      </w:pPr>
      <w:r>
        <w:rPr>
          <w:u w:val="single"/>
        </w:rPr>
        <w:t xml:space="preserve">(i)</w:t>
      </w:r>
      <w:r>
        <w:rPr/>
        <w:t xml:space="preserve"> For fiscal year 2023, the cap must not exceed 165 percent</w:t>
      </w:r>
      <w:r>
        <w:rPr>
          <w:u w:val="single"/>
        </w:rPr>
        <w:t xml:space="preserve">;</w:t>
      </w:r>
    </w:p>
    <w:p>
      <w:pPr>
        <w:spacing w:before="0" w:after="0" w:line="408" w:lineRule="exact"/>
        <w:ind w:left="0" w:right="0" w:firstLine="576"/>
        <w:jc w:val="left"/>
      </w:pPr>
      <w:r>
        <w:rPr>
          <w:u w:val="single"/>
        </w:rPr>
        <w:t xml:space="preserve">(ii) For fiscal year 2024, the cap must not exceed 153 percent; and</w:t>
      </w:r>
    </w:p>
    <w:p>
      <w:pPr>
        <w:spacing w:before="0" w:after="0" w:line="408" w:lineRule="exact"/>
        <w:ind w:left="0" w:right="0" w:firstLine="576"/>
        <w:jc w:val="left"/>
      </w:pPr>
      <w:r>
        <w:rPr>
          <w:u w:val="single"/>
        </w:rPr>
        <w:t xml:space="preserve">(iii) For fiscal year 2025, the cap must not exceed 142 percent</w:t>
      </w:r>
      <w:r>
        <w:rPr/>
        <w:t xml:space="preserve">.</w:t>
      </w:r>
    </w:p>
    <w:p>
      <w:pPr>
        <w:spacing w:before="0" w:after="0" w:line="408" w:lineRule="exact"/>
        <w:ind w:left="0" w:right="0" w:firstLine="576"/>
        <w:jc w:val="left"/>
      </w:pPr>
      <w:r>
        <w:rPr/>
        <w:t xml:space="preserve">(4)(a) The indirect care component must include the elements of administrative expenses, maintenance costs, and housekeeping services from the previous system. Except as provided in (b) of this subsection,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A minimum occupancy assumption must be applied to indirect care as follows:</w:t>
      </w:r>
    </w:p>
    <w:p>
      <w:pPr>
        <w:spacing w:before="0" w:after="0" w:line="408" w:lineRule="exact"/>
        <w:ind w:left="0" w:right="0" w:firstLine="576"/>
        <w:jc w:val="left"/>
      </w:pPr>
      <w:r>
        <w:rPr>
          <w:u w:val="single"/>
        </w:rPr>
        <w:t xml:space="preserve">(i)</w:t>
      </w:r>
      <w:r>
        <w:rPr/>
        <w:t xml:space="preserve"> For fiscal year 2023, the assumption must be 75 percent</w:t>
      </w:r>
      <w:r>
        <w:rPr>
          <w:u w:val="single"/>
        </w:rPr>
        <w:t xml:space="preserve">;</w:t>
      </w:r>
    </w:p>
    <w:p>
      <w:pPr>
        <w:spacing w:before="0" w:after="0" w:line="408" w:lineRule="exact"/>
        <w:ind w:left="0" w:right="0" w:firstLine="576"/>
        <w:jc w:val="left"/>
      </w:pPr>
      <w:r>
        <w:rPr>
          <w:u w:val="single"/>
        </w:rPr>
        <w:t xml:space="preserve">(ii) For fiscal year 2024, the assumption must be 80 percent; and</w:t>
      </w:r>
    </w:p>
    <w:p>
      <w:pPr>
        <w:spacing w:before="0" w:after="0" w:line="408" w:lineRule="exact"/>
        <w:ind w:left="0" w:right="0" w:firstLine="576"/>
        <w:jc w:val="left"/>
      </w:pPr>
      <w:r>
        <w:rPr>
          <w:u w:val="single"/>
        </w:rPr>
        <w:t xml:space="preserve">(iii) For fiscal year 2025, the assumption must be 80 percent</w:t>
      </w:r>
      <w:r>
        <w:rPr/>
        <w:t xml:space="preserve">.</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 plus a 4.7 percent adjustment for inflation. For fiscal year 2025, the direct and indirect care components shall be rebased to the 2022 calendar year cost report plus a five percent adjustment for inflation.</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0" w:after="0" w:line="408" w:lineRule="exact"/>
        <w:ind w:left="0" w:right="0" w:firstLine="576"/>
        <w:jc w:val="left"/>
      </w:pPr>
      <w:r>
        <w:rPr>
          <w:u w:val="single"/>
        </w:rPr>
        <w:t xml:space="preserve">(11) It is the intent of the legislature that a rate add-on be applied to the weighted average nursing facility payment rate referenced in the omnibus operating appropriations act in an amount necessary to ensure that the weighted average nursing facility payment rate for fiscal year 2026 is equal to the weighted average nursing facility payment rate for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180 s 104</w:t>
      </w:r>
      <w:r>
        <w:rPr/>
        <w:t xml:space="preserve"> (uncodified) is amended to read as follows:</w:t>
      </w:r>
    </w:p>
    <w:p>
      <w:pPr>
        <w:spacing w:before="0" w:after="0" w:line="408" w:lineRule="exact"/>
        <w:ind w:left="0" w:right="0" w:firstLine="576"/>
        <w:jc w:val="left"/>
      </w:pP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w:t>
      </w:r>
      <w:r>
        <w:t>((</w:t>
      </w:r>
      <w:r>
        <w:rPr>
          <w:strike/>
        </w:rPr>
        <w:t xml:space="preserve">July 1</w:t>
      </w:r>
      <w:r>
        <w:t>))</w:t>
      </w:r>
      <w:r>
        <w:rPr/>
        <w:t xml:space="preserve"> </w:t>
      </w:r>
      <w:r>
        <w:rPr>
          <w:u w:val="single"/>
        </w:rPr>
        <w:t xml:space="preserve">December 31</w:t>
      </w:r>
      <w:r>
        <w:rPr/>
        <w:t xml:space="preserve">,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926 and 930 of this act are null and void if Engrossed Substitute Senate Bill No. 5293 (accounts) is enacted by June 30, 2023.</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$61,471,000</w:t>
      </w:r>
      <w:r>
        <w:t>))</w:t>
      </w:r>
    </w:p>
    <w:p>
      <w:pPr>
        <w:spacing w:before="0" w:after="0" w:line="408" w:lineRule="exact"/>
        <w:ind w:left="0" w:right="0" w:firstLine="0"/>
        <w:jc w:val="left"/>
        <w:tabs>
          <w:tab w:val="right" w:leader="none" w:pos="9936"/>
        </w:tabs>
      </w:pPr>
      <w:r>
        <w:tab/>
      </w:r>
      <w:r>
        <w:rPr>
          <w:u w:val="single"/>
        </w:rPr>
        <w:t xml:space="preserve">$68,171,000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$743,000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$649,000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$18,081,000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$34,847,000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$4,305,000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0" w:after="0" w:line="408" w:lineRule="exact"/>
        <w:ind w:left="0" w:right="0" w:firstLine="576"/>
        <w:jc w:val="left"/>
      </w:pPr>
      <w:r>
        <w:rPr>
          <w:u w:val="single"/>
        </w:rPr>
        <w:t xml:space="preserve">(25) $350,000 of the general fund</w:t>
      </w:r>
      <w:r>
        <w:rPr>
          <w:rFonts w:ascii="Times New Roman" w:hAnsi="Times New Roman"/>
          <w:u w:val="single"/>
        </w:rPr>
        <w:t xml:space="preserve">—</w:t>
      </w:r>
      <w:r>
        <w:rPr>
          <w:u w:val="single"/>
        </w:rPr>
        <w:t xml:space="preserve">state appropriation for fiscal year 2023 is provided solely for legal services costs for </w:t>
      </w:r>
      <w:r>
        <w:rPr>
          <w:i/>
          <w:u w:val="single"/>
        </w:rPr>
        <w:t xml:space="preserve">Vet Voice Foundation et al. v. Hobbs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w:t>
      </w:r>
      <w:r>
        <w:t>((</w:t>
      </w:r>
      <w:r>
        <w:rPr>
          <w:strike/>
        </w:rPr>
        <w:t xml:space="preserve">$45,050,000</w:t>
      </w:r>
      <w:r>
        <w:t>))</w:t>
      </w:r>
      <w:r>
        <w:rPr/>
        <w:t xml:space="preserve"> </w:t>
      </w:r>
      <w:r>
        <w:rPr>
          <w:u w:val="single"/>
        </w:rPr>
        <w:t xml:space="preserve">$39,050,000</w:t>
      </w:r>
      <w:r>
        <w:rPr/>
        <w:t xml:space="preserve">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 </w:t>
      </w:r>
      <w:r>
        <w:rPr>
          <w:u w:val="single"/>
        </w:rPr>
        <w:t xml:space="preserve">and the 2022 Ukraine conflict</w:t>
      </w:r>
      <w:r>
        <w:rPr/>
        <w:t xml:space="preserve">.</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u w:val="single"/>
        </w:rPr>
        <w:t xml:space="preserve">(232) $6,000,000 of the coronavirus state fiscal recovery fund</w:t>
      </w:r>
      <w:r>
        <w:rPr>
          <w:rFonts w:ascii="Times New Roman" w:hAnsi="Times New Roman"/>
          <w:u w:val="single"/>
        </w:rPr>
        <w:t xml:space="preserve">—</w:t>
      </w:r>
      <w:r>
        <w:rPr>
          <w:u w:val="single"/>
        </w:rPr>
        <w:t xml:space="preserve">federal appropriation is provided solely for the department to award to a local government in a county with a population greater than two million to maintain the operations of, and transition people out of, as appropriate, a hotel housing more than 100 people experiencing homelessness that is at imminent risk of closure due to a lack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u w:val="single"/>
        </w:rPr>
        <w:t xml:space="preserve">(e) The phase 1A schedule must be presented to the executive steering committee by May 24, 2023 for approval, and both the decision by the executive steering committee and the schedule must be shared in writing to the appropriate fiscal committees of the legislature by May 31, 2023.</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May 31,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$200,000</w:t>
      </w:r>
      <w:r>
        <w:t>))</w:t>
      </w:r>
      <w:r>
        <w:rPr/>
        <w:t xml:space="preserve"> </w:t>
      </w:r>
      <w:r>
        <w:rPr>
          <w:u w:val="single"/>
        </w:rPr>
        <w:t xml:space="preserve">$386,000</w:t>
      </w:r>
      <w:r>
        <w:rPr/>
        <w:t xml:space="preserve">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(19)(a) The office must develop a statewide electronic health records plan, in coordination with the department of social and health services, department of corrections, and health care authority. Each agency must provide staff support for developing the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u w:val="single"/>
        </w:rPr>
        <w:t xml:space="preserve">(b) The statewide electronic health records plan must include, but is not limited to, the following elements:</w:t>
      </w:r>
    </w:p>
    <w:p>
      <w:pPr>
        <w:spacing w:before="0" w:after="0" w:line="408" w:lineRule="exact"/>
        <w:ind w:left="0" w:right="0" w:firstLine="576"/>
        <w:jc w:val="left"/>
      </w:pPr>
      <w:r>
        <w:rPr>
          <w:u w:val="single"/>
        </w:rPr>
        <w:t xml:space="preserve">(i) A proposed governance model for the electronic health records solution;</w:t>
      </w:r>
    </w:p>
    <w:p>
      <w:pPr>
        <w:spacing w:before="0" w:after="0" w:line="408" w:lineRule="exact"/>
        <w:ind w:left="0" w:right="0" w:firstLine="576"/>
        <w:jc w:val="left"/>
      </w:pPr>
      <w:r>
        <w:rPr>
          <w:u w:val="single"/>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u w:val="single"/>
        </w:rPr>
        <w:t xml:space="preserve">(iii) A technology budget to include estimated budget and resources needed to implement the electronic health records solution by agency and across the state, including fund sources and all technology budget element requirements as outlined in section 701(4), chapter 297, Laws of 2022;</w:t>
      </w:r>
    </w:p>
    <w:p>
      <w:pPr>
        <w:spacing w:before="0" w:after="0" w:line="408" w:lineRule="exact"/>
        <w:ind w:left="0" w:right="0" w:firstLine="576"/>
        <w:jc w:val="left"/>
      </w:pPr>
      <w:r>
        <w:rPr>
          <w:u w:val="single"/>
        </w:rPr>
        <w:t xml:space="preserve">(iv) A licensing plan in consultation with the department of enterprise services that seeks to utilize the state data center;</w:t>
      </w:r>
    </w:p>
    <w:p>
      <w:pPr>
        <w:spacing w:before="0" w:after="0" w:line="408" w:lineRule="exact"/>
        <w:ind w:left="0" w:right="0" w:firstLine="576"/>
        <w:jc w:val="left"/>
      </w:pPr>
      <w:r>
        <w:rPr>
          <w:u w:val="single"/>
        </w:rPr>
        <w:t xml:space="preserve">(v) A procurement approach, in consultation with the department of enterprise services;</w:t>
      </w:r>
    </w:p>
    <w:p>
      <w:pPr>
        <w:spacing w:before="0" w:after="0" w:line="408" w:lineRule="exact"/>
        <w:ind w:left="0" w:right="0" w:firstLine="576"/>
        <w:jc w:val="left"/>
      </w:pPr>
      <w:r>
        <w:rPr>
          <w:u w:val="single"/>
        </w:rPr>
        <w:t xml:space="preserve">(vi) A system that must be capable of being continually updated, as necessary;</w:t>
      </w:r>
    </w:p>
    <w:p>
      <w:pPr>
        <w:spacing w:before="0" w:after="0" w:line="408" w:lineRule="exact"/>
        <w:ind w:left="0" w:right="0" w:firstLine="576"/>
        <w:jc w:val="left"/>
      </w:pPr>
      <w:r>
        <w:rPr>
          <w:u w:val="single"/>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u w:val="single"/>
        </w:rPr>
        <w:t xml:space="preserve">(viii) A system that will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u w:val="single"/>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u w:val="single"/>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u w:val="single"/>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u w:val="single"/>
        </w:rPr>
        <w:t xml:space="preserve">(xii) A recommended program structure for implementing a statewide electronic health records solution;</w:t>
      </w:r>
    </w:p>
    <w:p>
      <w:pPr>
        <w:spacing w:before="0" w:after="0" w:line="408" w:lineRule="exact"/>
        <w:ind w:left="0" w:right="0" w:firstLine="576"/>
        <w:jc w:val="left"/>
      </w:pPr>
      <w:r>
        <w:rPr>
          <w:u w:val="single"/>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u w:val="single"/>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chapter 297, Laws of 2022 that each impacted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statewide dashboard posting requirements; and</w:t>
      </w:r>
    </w:p>
    <w:p>
      <w:pPr>
        <w:spacing w:before="0" w:after="0" w:line="408" w:lineRule="exact"/>
        <w:ind w:left="0" w:right="0" w:firstLine="576"/>
        <w:jc w:val="left"/>
      </w:pPr>
      <w:r>
        <w:rPr>
          <w:u w:val="single"/>
        </w:rPr>
        <w:t xml:space="preserve">(xv) The approval criteria for agencies to receive funds for their electronic health records project. Approval for funds to be released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$1,133,672,000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w:t>
      </w:r>
      <w:r>
        <w:rPr>
          <w:u w:val="single"/>
        </w:rPr>
        <w:t xml:space="preserve">and residential treatment facilities</w:t>
      </w:r>
      <w:r>
        <w:rPr/>
        <w:t xml:space="preserve">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 $5,092,000</w:t>
      </w:r>
      <w:r>
        <w:t>))</w:t>
      </w:r>
      <w:r>
        <w:rPr/>
        <w:t xml:space="preserve"> </w:t>
      </w:r>
      <w:r>
        <w:rPr>
          <w:u w:val="single"/>
        </w:rPr>
        <w:t xml:space="preserve">and $13,283,000</w:t>
      </w:r>
      <w:r>
        <w:rPr/>
        <w:t xml:space="preserve">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 is</w:t>
      </w:r>
      <w:r>
        <w:t>))</w:t>
      </w:r>
      <w:r>
        <w:rPr/>
        <w:t xml:space="preserve"> </w:t>
      </w:r>
      <w:r>
        <w:rPr>
          <w:u w:val="single"/>
        </w:rPr>
        <w:t xml:space="preserve">are</w:t>
      </w:r>
      <w:r>
        <w:rPr/>
        <w:t xml:space="preserve"> provided solely for the department to operate </w:t>
      </w:r>
      <w:r>
        <w:t>((</w:t>
      </w:r>
      <w:r>
        <w:rPr>
          <w:strike/>
        </w:rPr>
        <w:t xml:space="preserve">a 16 bed facility</w:t>
      </w:r>
      <w:r>
        <w:t>))</w:t>
      </w:r>
      <w:r>
        <w:rPr/>
        <w:t xml:space="preserve"> </w:t>
      </w:r>
      <w:r>
        <w:rPr>
          <w:u w:val="single"/>
        </w:rPr>
        <w:t xml:space="preserve">facilities for 46 beds</w:t>
      </w:r>
      <w:r>
        <w:rPr/>
        <w:t xml:space="preserve"> on the Maple Lane campus to provide long-term inpatient care beds as defined in RCW 71.24.025 </w:t>
      </w:r>
      <w:r>
        <w:rPr>
          <w:u w:val="single"/>
        </w:rPr>
        <w:t xml:space="preserve">and beds for individuals who have been acquitted of a crime by reason of insanity and subsequently ordered to receive treatment services under RCW 10.77.120</w:t>
      </w:r>
      <w:r>
        <w:rPr/>
        <w:t xml:space="preserve">. The </w:t>
      </w:r>
      <w:r>
        <w:t>((</w:t>
      </w:r>
      <w:r>
        <w:rPr>
          <w:strike/>
        </w:rPr>
        <w:t xml:space="preserve">facility</w:t>
      </w:r>
      <w:r>
        <w:t>))</w:t>
      </w:r>
      <w:r>
        <w:rPr/>
        <w:t xml:space="preserve"> </w:t>
      </w:r>
      <w:r>
        <w:rPr>
          <w:u w:val="single"/>
        </w:rPr>
        <w:t xml:space="preserve">campus</w:t>
      </w:r>
      <w:r>
        <w:rPr/>
        <w:t xml:space="preserve">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w:t>
      </w:r>
      <w:r>
        <w:t>((</w:t>
      </w:r>
      <w:r>
        <w:rPr>
          <w:strike/>
        </w:rPr>
        <w:t xml:space="preserve">$4,316,000 of the general fund</w:t>
      </w:r>
      <w:r>
        <w:rPr>
          <w:rFonts w:ascii="Times New Roman" w:hAnsi="Times New Roman"/>
          <w:strike/>
        </w:rPr>
        <w:t xml:space="preserve">—</w:t>
      </w:r>
      <w:r>
        <w:rPr>
          <w:strike/>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strike/>
        </w:rPr>
        <w:t xml:space="preserve">(s)</w:t>
      </w:r>
      <w:r>
        <w: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(z)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(aa)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class members of </w:t>
      </w:r>
      <w:r>
        <w:rPr>
          <w:i/>
          <w:u w:val="single"/>
        </w:rPr>
        <w:t xml:space="preserve">Trueblood, et al. v. Department of Social and Health Services, et al.</w:t>
      </w:r>
      <w:r>
        <w:rPr>
          <w:u w:val="single"/>
        </w:rPr>
        <w:t xml:space="preserve">, United States district court for the western district of Washington, cause no. 14-cv-01178-MJP.</w:t>
      </w:r>
    </w:p>
    <w:p>
      <w:pPr>
        <w:spacing w:before="0" w:after="0" w:line="408" w:lineRule="exact"/>
        <w:ind w:left="0" w:right="0" w:firstLine="576"/>
        <w:jc w:val="left"/>
      </w:pPr>
      <w:r>
        <w:rPr>
          <w:u w:val="single"/>
        </w:rPr>
        <w:t xml:space="preserve">(bb) $1,053,000 of the general fund</w:t>
      </w:r>
      <w:r>
        <w:rPr>
          <w:rFonts w:ascii="Times New Roman" w:hAnsi="Times New Roman"/>
          <w:u w:val="single"/>
        </w:rPr>
        <w:t xml:space="preserve">—</w:t>
      </w:r>
      <w:r>
        <w:rPr>
          <w:u w:val="single"/>
        </w:rPr>
        <w:t xml:space="preserve">state appropriation for fiscal year 2023 is provided solely for the department to address delays in patient discharge. The department shall hire staff dedicated to discharge reviews, including psychologists to complete reviews and staff for additional discharge review work including, but not limited to, scheduling, planning, and providing transportation.</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$957,676,000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$2,349,223,000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$4,037,079,000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w:t>
      </w:r>
      <w:r>
        <w:t>((</w:t>
      </w:r>
      <w:r>
        <w:rPr>
          <w:strike/>
        </w:rPr>
        <w:t xml:space="preserve">A final report of this information must be submitted no later than June 30, 2023.</w:t>
      </w:r>
      <w:r>
        <w:t>))</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(nn) $820,000 of the general fund</w:t>
      </w:r>
      <w:r>
        <w:rPr>
          <w:rFonts w:ascii="Times New Roman" w:hAnsi="Times New Roman"/>
          <w:u w:val="single"/>
        </w:rPr>
        <w:t xml:space="preserve">—</w:t>
      </w:r>
      <w:r>
        <w:rPr>
          <w:u w:val="single"/>
        </w:rPr>
        <w:t xml:space="preserve">state appropriation for fiscal year 2023 and $322,000 of the general fund</w:t>
      </w:r>
      <w:r>
        <w:rPr>
          <w:rFonts w:ascii="Times New Roman" w:hAnsi="Times New Roman"/>
          <w:u w:val="single"/>
        </w:rPr>
        <w:t xml:space="preserve">—</w:t>
      </w:r>
      <w:r>
        <w:rPr>
          <w:u w:val="single"/>
        </w:rPr>
        <w:t xml:space="preserve">federal appropriation are provided solely to implement one, three-bed intensive habilitation services facility.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$23,760,000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$513,925,000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$1,766,266,000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$5,017,254,000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w:t>
      </w:r>
      <w:r>
        <w:t>((</w:t>
      </w:r>
      <w:r>
        <w:rPr>
          <w:strike/>
        </w:rPr>
        <w:t xml:space="preserve">$1,646,000</w:t>
      </w:r>
      <w:r>
        <w:t>))</w:t>
      </w:r>
      <w:r>
        <w:rPr/>
        <w:t xml:space="preserve"> </w:t>
      </w:r>
      <w:r>
        <w:rPr>
          <w:u w:val="single"/>
        </w:rPr>
        <w:t xml:space="preserve">$2,491,000</w:t>
      </w:r>
      <w:r>
        <w:rPr/>
        <w:t xml:space="preserve"> of the general fund</w:t>
      </w:r>
      <w:r>
        <w:rPr>
          <w:rFonts w:ascii="Times New Roman" w:hAnsi="Times New Roman"/>
        </w:rPr>
        <w:t xml:space="preserve">—</w:t>
      </w:r>
      <w:r>
        <w:rPr/>
        <w:t xml:space="preserve">state appropriation for fiscal year 2023 are provided solely for the department to provide personal care services for up to </w:t>
      </w:r>
      <w:r>
        <w:t>((</w:t>
      </w:r>
      <w:r>
        <w:rPr>
          <w:strike/>
        </w:rPr>
        <w:t xml:space="preserve">20</w:t>
      </w:r>
      <w:r>
        <w:t>))</w:t>
      </w:r>
      <w:r>
        <w:rPr/>
        <w:t xml:space="preserve"> </w:t>
      </w:r>
      <w:r>
        <w:rPr>
          <w:u w:val="single"/>
        </w:rPr>
        <w:t xml:space="preserve">30</w:t>
      </w:r>
      <w:r>
        <w:rPr/>
        <w:t xml:space="preserve">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$129,583,000</w:t>
      </w:r>
      <w:r>
        <w:rPr/>
        <w:t xml:space="preserve"> of the general fund—state appropriation for fiscal year 2023, and </w:t>
      </w:r>
      <w:r>
        <w:t>((</w:t>
      </w:r>
      <w:r>
        <w:rPr>
          <w:strike/>
        </w:rPr>
        <w:t xml:space="preserve">$860,217,000</w:t>
      </w:r>
      <w:r>
        <w:t>))</w:t>
      </w:r>
      <w:r>
        <w:rPr/>
        <w:t xml:space="preserve"> </w:t>
      </w:r>
      <w:r>
        <w:rPr>
          <w:u w:val="single"/>
        </w:rPr>
        <w:t xml:space="preserve">$855,219,000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$122,444,000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$75,007,000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w:t>
      </w:r>
      <w:r>
        <w:t>((</w:t>
      </w:r>
      <w:r>
        <w:rPr>
          <w:strike/>
        </w:rPr>
        <w:t xml:space="preserve">(i), (iii), and (iv)</w:t>
      </w:r>
      <w:r>
        <w:t>))</w:t>
      </w:r>
      <w:r>
        <w:rPr/>
        <w:t xml:space="preserve"> </w:t>
      </w:r>
      <w:r>
        <w:rPr>
          <w:u w:val="single"/>
        </w:rPr>
        <w:t xml:space="preserve">(ii)(A) and (B)</w:t>
      </w:r>
      <w:r>
        <w:rPr/>
        <w:t xml:space="preserve">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w:t>
      </w:r>
      <w:r>
        <w:rPr>
          <w:u w:val="single"/>
        </w:rPr>
        <w:t xml:space="preserve">The authority shall provide the office of financial management and fiscal committees of the legislature a proposal to leverage medicaid enterprise financing or other federal funds prior to beginning this project and shall not expend funds under an 1115 waiver or any other waiver without legislative authorization.</w:t>
      </w:r>
    </w:p>
    <w:p>
      <w:pPr>
        <w:spacing w:before="0" w:after="0" w:line="408" w:lineRule="exact"/>
        <w:ind w:left="0" w:right="0" w:firstLine="576"/>
        <w:jc w:val="left"/>
      </w:pPr>
      <w:r>
        <w:rPr>
          <w:u w:val="single"/>
        </w:rPr>
        <w:t xml:space="preserve">(d)</w:t>
      </w:r>
      <w:r>
        <w:rPr/>
        <w:t xml:space="preserve">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(113) The authority shall seek a waiver from the federal department of health and human services necessary to implement the requirements of RCW 74.09.670 (medical assistance benefits—incarcerated or committed persons—suspension). Additionally, the authority shall explore expanding its waiver application for prerelease services from 30 to 90 days; and provide the governor and fiscal committees of the legislature estimates of any cost estimates for implementation or maintenance of effort requirements of this expansion prior to entering into agreement with the centers for medicare and medicaid services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$15,656,000</w:t>
      </w:r>
    </w:p>
    <w:p>
      <w:pPr>
        <w:tabs>
          <w:tab w:val="right" w:leader="dot" w:pos="9936"/>
        </w:tabs>
        <w:ind w:left="0" w:right="0" w:firstLine="1440"/>
      </w:pPr>
      <w:r>
        <w:rPr/>
        <w:t xml:space="preserve">TOTAL APPROPRIATION</w:t>
      </w:r>
      <w:r>
        <w:tab/>
      </w:r>
      <w:r>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w:t>
      </w:r>
    </w:p>
    <w:p>
      <w:pPr>
        <w:spacing w:before="0" w:after="0" w:line="408" w:lineRule="exact"/>
        <w:ind w:left="0" w:right="0" w:firstLine="576"/>
        <w:jc w:val="left"/>
      </w:pPr>
      <w:r>
        <w:rPr/>
        <w:t xml:space="preserve">(2) $1,295,000 of the general fund</w:t>
      </w:r>
      <w:r>
        <w:rPr>
          <w:rFonts w:ascii="Times New Roman" w:hAnsi="Times New Roman"/>
        </w:rPr>
        <w:t xml:space="preserve">—</w:t>
      </w:r>
      <w:r>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$1,173,000 of the general fund</w:t>
      </w:r>
      <w:r>
        <w:rPr>
          <w:rFonts w:ascii="Times New Roman" w:hAnsi="Times New Roman"/>
        </w:rPr>
        <w:t xml:space="preserve">—</w:t>
      </w:r>
      <w:r>
        <w:rPr/>
        <w:t xml:space="preserve">state appropriation for fiscal year 2022 and $1,148,000 of the general fund</w:t>
      </w:r>
      <w:r>
        <w:rPr>
          <w:rFonts w:ascii="Times New Roman" w:hAnsi="Times New Roman"/>
        </w:rPr>
        <w:t xml:space="preserve">—</w:t>
      </w:r>
      <w:r>
        <w:rPr/>
        <w:t xml:space="preserve">state appropriation for fiscal year 2023 are provided solely for the purchase of information technology equipment.</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2023 is provided solely for contracted specialized training for investigators relating to death investigations in cases involving deadly force.</w:t>
      </w:r>
    </w:p>
    <w:p>
      <w:pPr>
        <w:spacing w:before="0" w:after="0" w:line="408" w:lineRule="exact"/>
        <w:ind w:left="0" w:right="0" w:firstLine="576"/>
        <w:jc w:val="left"/>
      </w:pPr>
      <w:r>
        <w:rPr>
          <w:u w:val="single"/>
        </w:rPr>
        <w:t xml:space="preserve">(5) $4,723,000 of the general fund</w:t>
      </w:r>
      <w:r>
        <w:rPr>
          <w:rFonts w:ascii="Times New Roman" w:hAnsi="Times New Roman"/>
          <w:u w:val="single"/>
        </w:rPr>
        <w:t xml:space="preserve">—</w:t>
      </w:r>
      <w:r>
        <w:rPr>
          <w:u w:val="single"/>
        </w:rPr>
        <w:t xml:space="preserve">state appropriation for fiscal year 2023 is provided for the office to pay for one-time tenant improvements necessary for a central evidence storage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$4,199,000</w:t>
      </w:r>
      <w:r>
        <w:t>))</w:t>
      </w:r>
    </w:p>
    <w:p>
      <w:pPr>
        <w:spacing w:before="0" w:after="0" w:line="408" w:lineRule="exact"/>
        <w:ind w:left="0" w:right="0" w:firstLine="0"/>
        <w:jc w:val="left"/>
        <w:tabs>
          <w:tab w:val="right" w:leader="none" w:pos="9936"/>
        </w:tabs>
      </w:pPr>
      <w:r>
        <w:tab/>
      </w:r>
      <w:r>
        <w:rPr>
          <w:u w:val="single"/>
        </w:rPr>
        <w:t xml:space="preserve">$4,332,000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$8,303,000</w:t>
      </w:r>
      <w:r>
        <w:t>))</w:t>
      </w:r>
    </w:p>
    <w:p>
      <w:pPr>
        <w:tabs>
          <w:tab w:val="right" w:leader="none" w:pos="9936"/>
        </w:tabs>
        <w:ind w:left="0" w:right="0" w:firstLine="1440"/>
      </w:pPr>
      <w:r>
        <w:tab/>
      </w:r>
      <w:r>
        <w:rPr>
          <w:u w:val="single"/>
        </w:rPr>
        <w:t xml:space="preserve">$8,436,000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$9,116,000</w:t>
      </w:r>
      <w:r>
        <w:t>))</w:t>
      </w:r>
    </w:p>
    <w:p>
      <w:pPr>
        <w:spacing w:before="0" w:after="0" w:line="408" w:lineRule="exact"/>
        <w:ind w:left="0" w:right="0" w:firstLine="0"/>
        <w:jc w:val="left"/>
        <w:tabs>
          <w:tab w:val="right" w:leader="none" w:pos="9936"/>
        </w:tabs>
      </w:pPr>
      <w:r>
        <w:tab/>
      </w:r>
      <w:r>
        <w:rPr>
          <w:u w:val="single"/>
        </w:rPr>
        <w:t xml:space="preserve">$9,679,000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$34,076,000</w:t>
      </w:r>
      <w:r>
        <w:t>))</w:t>
      </w:r>
    </w:p>
    <w:p>
      <w:pPr>
        <w:tabs>
          <w:tab w:val="right" w:leader="none" w:pos="9936"/>
        </w:tabs>
        <w:ind w:left="0" w:right="0" w:firstLine="1440"/>
      </w:pPr>
      <w:r>
        <w:tab/>
      </w:r>
      <w:r>
        <w:rPr>
          <w:u w:val="single"/>
        </w:rPr>
        <w:t xml:space="preserve">$34,639,000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$18,635,000</w:t>
      </w:r>
      <w:r>
        <w:t>))</w:t>
      </w:r>
    </w:p>
    <w:p>
      <w:pPr>
        <w:spacing w:before="0" w:after="0" w:line="408" w:lineRule="exact"/>
        <w:ind w:left="0" w:right="0" w:firstLine="0"/>
        <w:jc w:val="left"/>
        <w:tabs>
          <w:tab w:val="right" w:leader="none" w:pos="9936"/>
        </w:tabs>
      </w:pPr>
      <w:r>
        <w:tab/>
      </w:r>
      <w:r>
        <w:rPr>
          <w:u w:val="single"/>
        </w:rPr>
        <w:t xml:space="preserve">$16,847,000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$168,203,000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$710,000</w:t>
      </w:r>
      <w:r>
        <w:t>))</w:t>
      </w:r>
    </w:p>
    <w:p>
      <w:pPr>
        <w:spacing w:before="0" w:after="0" w:line="408" w:lineRule="exact"/>
        <w:ind w:left="0" w:right="0" w:firstLine="0"/>
        <w:jc w:val="left"/>
        <w:tabs>
          <w:tab w:val="right" w:leader="none" w:pos="9936"/>
        </w:tabs>
      </w:pPr>
      <w:r>
        <w:tab/>
      </w:r>
      <w:r>
        <w:rPr>
          <w:u w:val="single"/>
        </w:rPr>
        <w:t xml:space="preserve">$1,060,000</w:t>
      </w:r>
    </w:p>
    <w:p>
      <w:pPr>
        <w:tabs>
          <w:tab w:val="right" w:leader="dot" w:pos="9936"/>
        </w:tabs>
        <w:ind w:left="0" w:right="0" w:firstLine="1440"/>
      </w:pPr>
      <w:r>
        <w:rPr/>
        <w:t xml:space="preserve">TOTAL APPROPRIATION</w:t>
      </w:r>
      <w:r>
        <w:tab/>
      </w:r>
      <w:r>
        <w:t>((</w:t>
      </w:r>
      <w:r>
        <w:rPr>
          <w:strike/>
        </w:rPr>
        <w:t xml:space="preserve">$919,000</w:t>
      </w:r>
      <w:r>
        <w:t>))</w:t>
      </w:r>
    </w:p>
    <w:p>
      <w:pPr>
        <w:tabs>
          <w:tab w:val="right" w:leader="none" w:pos="9936"/>
        </w:tabs>
        <w:ind w:left="0" w:right="0" w:firstLine="1440"/>
      </w:pPr>
      <w:r>
        <w:tab/>
      </w:r>
      <w:r>
        <w:rPr>
          <w:u w:val="single"/>
        </w:rPr>
        <w:t xml:space="preserve">$1,269,000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$149,102,000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$159,914,000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$144,364,000</w:t>
      </w:r>
      <w:r>
        <w:t>))</w:t>
      </w:r>
    </w:p>
    <w:p>
      <w:pPr>
        <w:spacing w:before="0" w:after="0" w:line="408" w:lineRule="exact"/>
        <w:ind w:left="0" w:right="0" w:firstLine="0"/>
        <w:jc w:val="left"/>
        <w:tabs>
          <w:tab w:val="right" w:leader="none" w:pos="9936"/>
        </w:tabs>
      </w:pPr>
      <w:r>
        <w:tab/>
      </w:r>
      <w:r>
        <w:rPr>
          <w:u w:val="single"/>
        </w:rPr>
        <w:t xml:space="preserve">$182,884,000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coronavirus state fiscal recovery</w:t>
      </w:r>
      <w:r>
        <w:rPr>
          <w:rFonts w:ascii="Times New Roman" w:hAnsi="Times New Roman"/>
          <w:u w:val="single"/>
        </w:rPr>
        <w:t xml:space="preserve">—</w:t>
      </w:r>
      <w:r>
        <w:rPr>
          <w:u w:val="single"/>
        </w:rPr>
        <w:t xml:space="preserve">federal appropriation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$6,000,000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$53,000 of the general fund</w:t>
      </w:r>
      <w:r>
        <w:rPr>
          <w:rFonts w:ascii="Times New Roman" w:hAnsi="Times New Roman"/>
          <w:u w:val="single"/>
        </w:rPr>
        <w:t xml:space="preserve">—</w:t>
      </w:r>
      <w:r>
        <w:rPr>
          <w:u w:val="single"/>
        </w:rPr>
        <w:t xml:space="preserve">state appropriation for fiscal year 2023 and $28,000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(1)(a)</w:t>
      </w:r>
      <w:r>
        <w:rPr/>
        <w:t xml:space="preserve"> 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(b)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chapter 297, Laws of 2022.</w:t>
      </w:r>
    </w:p>
    <w:p>
      <w:pPr>
        <w:spacing w:before="120" w:after="0" w:line="408" w:lineRule="exact"/>
        <w:ind w:left="0" w:right="0" w:firstLine="576"/>
        <w:jc w:val="left"/>
      </w:pPr>
      <w:r>
        <w:t>((</w:t>
      </w:r>
      <w:r>
        <w:rPr>
          <w:strike/>
        </w:rPr>
        <w:t xml:space="preserve">(1)</w:t>
      </w:r>
      <w:r>
        <w:t>))</w:t>
      </w:r>
      <w:r>
        <w:rPr/>
        <w:t xml:space="preserve"> </w:t>
      </w:r>
      <w:r>
        <w:rPr>
          <w:u w:val="single"/>
        </w:rPr>
        <w:t xml:space="preserve">(2)</w:t>
      </w:r>
      <w:r>
        <w:rPr/>
        <w:t xml:space="preserve">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$71,000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$71,000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$164,000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$693,875,000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$28,409,000</w:t>
      </w:r>
      <w:r>
        <w:t>))</w:t>
      </w:r>
    </w:p>
    <w:p>
      <w:pPr>
        <w:spacing w:before="0" w:after="0" w:line="408" w:lineRule="exact"/>
        <w:ind w:left="0" w:right="0" w:firstLine="0"/>
        <w:jc w:val="left"/>
        <w:tabs>
          <w:tab w:val="right" w:leader="none" w:pos="9936"/>
        </w:tabs>
      </w:pPr>
      <w:r>
        <w:tab/>
      </w:r>
      <w:r>
        <w:rPr>
          <w:u w:val="single"/>
        </w:rPr>
        <w:t xml:space="preserve">$35,125,000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$1,344,826,000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$6,716,000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$12,570,000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2023)</w:t>
      </w:r>
      <w:r>
        <w:tab/>
      </w:r>
      <w:r>
        <w:t>((</w:t>
      </w:r>
      <w:r>
        <w:rPr>
          <w:b/>
          <w:i/>
          <w:strike/>
        </w:rPr>
        <w:t xml:space="preserve">$222,989,000</w:t>
      </w:r>
      <w:r>
        <w:t>))</w:t>
      </w:r>
    </w:p>
    <w:p>
      <w:pPr>
        <w:spacing w:before="0" w:after="0" w:line="408" w:lineRule="exact"/>
        <w:ind w:left="0" w:right="0" w:firstLine="0"/>
        <w:jc w:val="left"/>
        <w:tabs>
          <w:tab w:val="right" w:leader="none" w:pos="9936"/>
        </w:tabs>
      </w:pPr>
      <w:r>
        <w:tab/>
      </w:r>
      <w:r>
        <w:rPr>
          <w:b/>
          <w:i/>
          <w:u w:val="single"/>
        </w:rPr>
        <w:t xml:space="preserve">$214,570,000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$8,480,000</w:t>
      </w:r>
      <w:r>
        <w:t>))</w:t>
      </w:r>
    </w:p>
    <w:p>
      <w:pPr>
        <w:spacing w:before="0" w:after="0" w:line="408" w:lineRule="exact"/>
        <w:ind w:left="0" w:right="0" w:firstLine="0"/>
        <w:jc w:val="left"/>
        <w:tabs>
          <w:tab w:val="right" w:leader="none" w:pos="9936"/>
        </w:tabs>
      </w:pPr>
      <w:r>
        <w:tab/>
      </w:r>
      <w:r>
        <w:rPr>
          <w:u w:val="single"/>
        </w:rPr>
        <w:t xml:space="preserve">$8,515,000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$414,171,000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w:t>
      </w:r>
      <w:r>
        <w:t>((</w:t>
      </w:r>
      <w:r>
        <w:rPr>
          <w:strike/>
        </w:rPr>
        <w:t xml:space="preserve">(3)</w:t>
      </w:r>
      <w:r>
        <w:t>))</w:t>
      </w:r>
      <w:r>
        <w:rPr/>
        <w:t xml:space="preserve"> </w:t>
      </w:r>
      <w:r>
        <w:rPr>
          <w:u w:val="single"/>
        </w:rPr>
        <w:t xml:space="preserve">(4)</w:t>
      </w:r>
      <w:r>
        <w:rPr/>
        <w:t xml:space="preserve">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$35,000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$870,000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$17,000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(b) $533,000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$111,192,000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$3,001,000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w:t>
      </w:r>
      <w:r>
        <w:t>((</w:t>
      </w:r>
      <w:r>
        <w:rPr>
          <w:strike/>
        </w:rPr>
        <w:t xml:space="preserve">(6)</w:t>
      </w:r>
      <w:r>
        <w:t>))</w:t>
      </w:r>
      <w:r>
        <w:rPr/>
        <w:t xml:space="preserve"> </w:t>
      </w:r>
      <w:r>
        <w:rPr>
          <w:u w:val="single"/>
        </w:rPr>
        <w:t xml:space="preserve">(7)</w:t>
      </w:r>
      <w:r>
        <w:rPr/>
        <w:t xml:space="preserve">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(o) $3,001,000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(p) $89,000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(7)</w:t>
      </w:r>
      <w:r>
        <w:t>))</w:t>
      </w:r>
      <w:r>
        <w:rPr/>
        <w:t xml:space="preserve"> </w:t>
      </w:r>
      <w:r>
        <w:rPr>
          <w:u w:val="single"/>
        </w:rPr>
        <w:t xml:space="preserve">(8)</w:t>
      </w:r>
      <w:r>
        <w:rPr/>
        <w:t xml:space="preserve">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$11,968,000</w:t>
      </w:r>
      <w:r>
        <w:t>))</w:t>
      </w:r>
    </w:p>
    <w:p>
      <w:pPr>
        <w:spacing w:before="0" w:after="0" w:line="408" w:lineRule="exact"/>
        <w:ind w:left="0" w:right="0" w:firstLine="0"/>
        <w:jc w:val="left"/>
        <w:tabs>
          <w:tab w:val="right" w:leader="none" w:pos="9936"/>
        </w:tabs>
      </w:pPr>
      <w:r>
        <w:tab/>
      </w:r>
      <w:r>
        <w:rPr>
          <w:u w:val="single"/>
        </w:rPr>
        <w:t xml:space="preserve">$13,354,000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$403,051,000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(l) $1,386,000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$3,154,000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(47)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u w:val="single"/>
        </w:rPr>
        <w:t xml:space="preserve">(49) $3,725,000 of the general fund</w:t>
      </w:r>
      <w:r>
        <w:rPr>
          <w:rFonts w:ascii="Times New Roman" w:hAnsi="Times New Roman"/>
          <w:u w:val="single"/>
        </w:rPr>
        <w:t xml:space="preserve">—</w:t>
      </w:r>
      <w:r>
        <w:rPr>
          <w:u w:val="single"/>
        </w:rPr>
        <w:t xml:space="preserve">state appropriation for fiscal year 2023 and $818,000 of the general fund</w:t>
      </w:r>
      <w:r>
        <w:rPr>
          <w:rFonts w:ascii="Times New Roman" w:hAnsi="Times New Roman"/>
          <w:u w:val="single"/>
        </w:rPr>
        <w:t xml:space="preserve">—</w:t>
      </w:r>
      <w:r>
        <w:rPr>
          <w:u w:val="single"/>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$128,153,000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$252,662,000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w:t>
      </w:r>
      <w:r>
        <w:t>((</w:t>
      </w:r>
      <w:r>
        <w:rPr>
          <w:strike/>
        </w:rPr>
        <w:t xml:space="preserve">(d)(ii)</w:t>
      </w:r>
      <w:r>
        <w:t>))</w:t>
      </w:r>
      <w:r>
        <w:rPr/>
        <w:t xml:space="preserve"> </w:t>
      </w:r>
      <w:r>
        <w:rPr>
          <w:u w:val="single"/>
        </w:rPr>
        <w:t xml:space="preserve">(b)</w:t>
      </w:r>
      <w:r>
        <w:rPr/>
        <w:t xml:space="preserve">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$1,125,703,000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$2,032,199,000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full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$253,375,000</w:t>
      </w:r>
      <w:r>
        <w:rPr/>
        <w:t xml:space="preserve"> of the general fund</w:t>
      </w:r>
      <w:r>
        <w:rPr>
          <w:rFonts w:ascii="Times New Roman" w:hAnsi="Times New Roman"/>
        </w:rPr>
        <w:t xml:space="preserve">—</w:t>
      </w:r>
      <w:r>
        <w:rPr/>
        <w:t xml:space="preserve">federal appropriation,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$98,723,000</w:t>
      </w:r>
      <w:r>
        <w:t>))</w:t>
      </w:r>
      <w:r>
        <w:rPr/>
        <w:t xml:space="preserve"> </w:t>
      </w:r>
      <w:r>
        <w:rPr>
          <w:u w:val="single"/>
        </w:rPr>
        <w:t xml:space="preserve">$108,279,000</w:t>
      </w:r>
      <w:r>
        <w:rPr/>
        <w:t xml:space="preserve"> of the general fund</w:t>
      </w:r>
      <w:r>
        <w:rPr>
          <w:rFonts w:ascii="Times New Roman" w:hAnsi="Times New Roman"/>
        </w:rPr>
        <w:t xml:space="preserve">—</w:t>
      </w:r>
      <w:r>
        <w:rPr/>
        <w:t xml:space="preserve">federal appropriation (CRRSA), and </w:t>
      </w:r>
      <w:r>
        <w:t>((</w:t>
      </w:r>
      <w:r>
        <w:rPr>
          <w:strike/>
        </w:rPr>
        <w:t xml:space="preserve">$153,814,000</w:t>
      </w:r>
      <w:r>
        <w:t>))</w:t>
      </w:r>
      <w:r>
        <w:rPr/>
        <w:t xml:space="preserve"> </w:t>
      </w:r>
      <w:r>
        <w:rPr>
          <w:u w:val="single"/>
        </w:rPr>
        <w:t xml:space="preserve">$102,314,000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t>((</w:t>
      </w:r>
      <w:r>
        <w:rPr>
          <w:strike/>
        </w:rPr>
        <w:t xml:space="preserve">$42,562,000</w:t>
      </w:r>
      <w:r>
        <w:t>))</w:t>
      </w:r>
      <w:r>
        <w:rPr/>
        <w:t xml:space="preserve"> </w:t>
      </w:r>
      <w:r>
        <w:rPr>
          <w:u w:val="single"/>
        </w:rPr>
        <w:t xml:space="preserve">$36,849,000</w:t>
      </w:r>
      <w:r>
        <w:rPr/>
        <w:t xml:space="preserve"> of the general fund</w:t>
      </w:r>
      <w:r>
        <w:rPr>
          <w:rFonts w:ascii="Times New Roman" w:hAnsi="Times New Roman"/>
        </w:rPr>
        <w:t xml:space="preserve">—</w:t>
      </w:r>
      <w:r>
        <w:rPr/>
        <w:t xml:space="preserve">federal appropriation (ARPA) and </w:t>
      </w:r>
      <w:r>
        <w:t>((</w:t>
      </w:r>
      <w:r>
        <w:rPr>
          <w:strike/>
        </w:rPr>
        <w:t xml:space="preserve">$2,785,000</w:t>
      </w:r>
      <w:r>
        <w:t>))</w:t>
      </w:r>
      <w:r>
        <w:rPr/>
        <w:t xml:space="preserve"> </w:t>
      </w:r>
      <w:r>
        <w:rPr>
          <w:u w:val="single"/>
        </w:rPr>
        <w:t xml:space="preserve">$8,498,000</w:t>
      </w:r>
      <w:r>
        <w:rPr/>
        <w:t xml:space="preserve">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$65,925,000</w:t>
      </w:r>
      <w:r>
        <w:t>))</w:t>
      </w:r>
      <w:r>
        <w:rPr/>
        <w:t xml:space="preserve"> </w:t>
      </w:r>
      <w:r>
        <w:rPr>
          <w:u w:val="single"/>
        </w:rPr>
        <w:t xml:space="preserve">$99,781,000</w:t>
      </w:r>
      <w:r>
        <w:rPr/>
        <w:t xml:space="preserve"> of the general fund</w:t>
      </w:r>
      <w:r>
        <w:rPr>
          <w:rFonts w:ascii="Times New Roman" w:hAnsi="Times New Roman"/>
        </w:rPr>
        <w:t xml:space="preserve">—</w:t>
      </w:r>
      <w:r>
        <w:rPr/>
        <w:t xml:space="preserve">federal appropriation (CRRSA), and </w:t>
      </w:r>
      <w:r>
        <w:t>((</w:t>
      </w:r>
      <w:r>
        <w:rPr>
          <w:strike/>
        </w:rPr>
        <w:t xml:space="preserve">$99,918,000</w:t>
      </w:r>
      <w:r>
        <w:t>))</w:t>
      </w:r>
      <w:r>
        <w:rPr/>
        <w:t xml:space="preserve"> </w:t>
      </w:r>
      <w:r>
        <w:rPr>
          <w:u w:val="single"/>
        </w:rPr>
        <w:t xml:space="preserve">$65,465,000</w:t>
      </w:r>
      <w:r>
        <w:rPr/>
        <w:t xml:space="preserve">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w:t>
      </w:r>
      <w:r>
        <w:t>((</w:t>
      </w:r>
      <w:r>
        <w:rPr>
          <w:strike/>
        </w:rPr>
        <w:t xml:space="preserve">$28,759,000</w:t>
      </w:r>
      <w:r>
        <w:t>))</w:t>
      </w:r>
      <w:r>
        <w:rPr/>
        <w:t xml:space="preserve"> </w:t>
      </w:r>
      <w:r>
        <w:rPr>
          <w:u w:val="single"/>
        </w:rPr>
        <w:t xml:space="preserve">$8,825,000</w:t>
      </w:r>
      <w:r>
        <w:rPr/>
        <w:t xml:space="preserve"> of the general fund</w:t>
      </w:r>
      <w:r>
        <w:rPr>
          <w:rFonts w:ascii="Times New Roman" w:hAnsi="Times New Roman"/>
        </w:rPr>
        <w:t xml:space="preserve">—</w:t>
      </w:r>
      <w:r>
        <w:rPr/>
        <w:t xml:space="preserve">federal appropriation (CARES), </w:t>
      </w:r>
      <w:r>
        <w:t>((</w:t>
      </w:r>
      <w:r>
        <w:rPr>
          <w:strike/>
        </w:rPr>
        <w:t xml:space="preserve">$11,993,000</w:t>
      </w:r>
      <w:r>
        <w:t>))</w:t>
      </w:r>
      <w:r>
        <w:rPr/>
        <w:t xml:space="preserve"> </w:t>
      </w:r>
      <w:r>
        <w:rPr>
          <w:u w:val="single"/>
        </w:rPr>
        <w:t xml:space="preserve">$19,371,000</w:t>
      </w:r>
      <w:r>
        <w:rPr/>
        <w:t xml:space="preserve"> of the general fund</w:t>
      </w:r>
      <w:r>
        <w:rPr>
          <w:rFonts w:ascii="Times New Roman" w:hAnsi="Times New Roman"/>
        </w:rPr>
        <w:t xml:space="preserve">—</w:t>
      </w:r>
      <w:r>
        <w:rPr/>
        <w:t xml:space="preserve">federal appropriation (CRRSA), and </w:t>
      </w:r>
      <w:r>
        <w:t>((</w:t>
      </w:r>
      <w:r>
        <w:rPr>
          <w:strike/>
        </w:rPr>
        <w:t xml:space="preserve">$35,979,000</w:t>
      </w:r>
      <w:r>
        <w:t>))</w:t>
      </w:r>
      <w:r>
        <w:rPr/>
        <w:t xml:space="preserve"> </w:t>
      </w:r>
      <w:r>
        <w:rPr>
          <w:u w:val="single"/>
        </w:rPr>
        <w:t xml:space="preserve">$28,601,000</w:t>
      </w:r>
      <w:r>
        <w:rPr/>
        <w:t xml:space="preserve">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t>((</w:t>
      </w:r>
      <w:r>
        <w:rPr>
          <w:strike/>
        </w:rPr>
        <w:t xml:space="preserve">$31,134,000</w:t>
      </w:r>
      <w:r>
        <w:t>))</w:t>
      </w:r>
      <w:r>
        <w:rPr/>
        <w:t xml:space="preserve"> </w:t>
      </w:r>
      <w:r>
        <w:rPr>
          <w:u w:val="single"/>
        </w:rPr>
        <w:t xml:space="preserve">$19,668,000</w:t>
      </w:r>
      <w:r>
        <w:rPr/>
        <w:t xml:space="preserve"> of the general fund</w:t>
      </w:r>
      <w:r>
        <w:rPr>
          <w:rFonts w:ascii="Times New Roman" w:hAnsi="Times New Roman"/>
        </w:rPr>
        <w:t xml:space="preserve">—</w:t>
      </w:r>
      <w:r>
        <w:rPr/>
        <w:t xml:space="preserve">federal appropriation (CARES), </w:t>
      </w:r>
      <w:r>
        <w:t>((</w:t>
      </w:r>
      <w:r>
        <w:rPr>
          <w:strike/>
        </w:rPr>
        <w:t xml:space="preserve">$40,195,000</w:t>
      </w:r>
      <w:r>
        <w:t>))</w:t>
      </w:r>
      <w:r>
        <w:rPr/>
        <w:t xml:space="preserve"> </w:t>
      </w:r>
      <w:r>
        <w:rPr>
          <w:u w:val="single"/>
        </w:rPr>
        <w:t xml:space="preserve">$57,940,000</w:t>
      </w:r>
      <w:r>
        <w:rPr/>
        <w:t xml:space="preserve"> of the general fund</w:t>
      </w:r>
      <w:r>
        <w:rPr>
          <w:rFonts w:ascii="Times New Roman" w:hAnsi="Times New Roman"/>
        </w:rPr>
        <w:t xml:space="preserve">—</w:t>
      </w:r>
      <w:r>
        <w:rPr/>
        <w:t xml:space="preserve">federal appropriation (CRRSA), and </w:t>
      </w:r>
      <w:r>
        <w:t>((</w:t>
      </w:r>
      <w:r>
        <w:rPr>
          <w:strike/>
        </w:rPr>
        <w:t xml:space="preserve">$45,476,000</w:t>
      </w:r>
      <w:r>
        <w:t>))</w:t>
      </w:r>
      <w:r>
        <w:rPr/>
        <w:t xml:space="preserve"> </w:t>
      </w:r>
      <w:r>
        <w:rPr>
          <w:u w:val="single"/>
        </w:rPr>
        <w:t xml:space="preserve">$27,731,000</w:t>
      </w:r>
      <w:r>
        <w:rPr/>
        <w:t xml:space="preserve">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w:t>
      </w:r>
      <w:r>
        <w:t>((</w:t>
      </w:r>
      <w:r>
        <w:rPr>
          <w:strike/>
        </w:rPr>
        <w:t xml:space="preserve">$6,726,000</w:t>
      </w:r>
      <w:r>
        <w:t>))</w:t>
      </w:r>
      <w:r>
        <w:rPr/>
        <w:t xml:space="preserve"> </w:t>
      </w:r>
      <w:r>
        <w:rPr>
          <w:u w:val="single"/>
        </w:rPr>
        <w:t xml:space="preserve">$15,459,000</w:t>
      </w:r>
      <w:r>
        <w:rPr/>
        <w:t xml:space="preserve"> of the general fund</w:t>
      </w:r>
      <w:r>
        <w:rPr>
          <w:rFonts w:ascii="Times New Roman" w:hAnsi="Times New Roman"/>
        </w:rPr>
        <w:t xml:space="preserve">—</w:t>
      </w:r>
      <w:r>
        <w:rPr/>
        <w:t xml:space="preserve">federal appropriation (CRRSA) and </w:t>
      </w:r>
      <w:r>
        <w:t>((</w:t>
      </w:r>
      <w:r>
        <w:rPr>
          <w:strike/>
        </w:rPr>
        <w:t xml:space="preserve">$10,633,000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w:t>
      </w:r>
      <w:r>
        <w:t>((</w:t>
      </w:r>
      <w:r>
        <w:rPr>
          <w:strike/>
        </w:rPr>
        <w:t xml:space="preserve">$982,000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w:t>
      </w:r>
      <w:r>
        <w:t>((</w:t>
      </w:r>
      <w:r>
        <w:rPr>
          <w:strike/>
        </w:rPr>
        <w:t xml:space="preserve">$21,215,000 of the general fund</w:t>
      </w:r>
      <w:r>
        <w:rPr>
          <w:rFonts w:ascii="Times New Roman" w:hAnsi="Times New Roman"/>
          <w:strike/>
        </w:rPr>
        <w:t xml:space="preserve">—</w:t>
      </w:r>
      <w:r>
        <w:rPr>
          <w:strike/>
        </w:rPr>
        <w:t xml:space="preserve">federal appropriation (CRRSA) is provided solely for enrollment based payments from April 2022 through June 2022.</w:t>
      </w:r>
    </w:p>
    <w:p>
      <w:pPr>
        <w:spacing w:before="0" w:after="0" w:line="408" w:lineRule="exact"/>
        <w:ind w:left="0" w:right="0" w:firstLine="576"/>
        <w:jc w:val="left"/>
      </w:pPr>
      <w:r>
        <w:rPr>
          <w:strike/>
        </w:rPr>
        <w:t xml:space="preserve">(h)</w:t>
      </w:r>
      <w:r>
        <w:t>))</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(24) $580,000 of the general fund</w:t>
      </w:r>
      <w:r>
        <w:rPr>
          <w:rFonts w:ascii="Times New Roman" w:hAnsi="Times New Roman"/>
          <w:u w:val="single"/>
        </w:rPr>
        <w:t xml:space="preserve">—</w:t>
      </w:r>
      <w:r>
        <w:rPr>
          <w:u w:val="single"/>
        </w:rPr>
        <w:t xml:space="preserve">state appropriation for fiscal year 2023 is provided solely for housing support services associated with the family reunification program located in King county.</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$9,545,000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(27)(a) $200,000 of the model toxics control operating account</w:t>
      </w:r>
      <w:r>
        <w:rPr>
          <w:rFonts w:ascii="Times New Roman" w:hAnsi="Times New Roman"/>
          <w:u w:val="single"/>
        </w:rPr>
        <w:t xml:space="preserve">—</w:t>
      </w:r>
      <w:r>
        <w:rPr>
          <w:u w:val="single"/>
        </w:rPr>
        <w:t xml:space="preserve">state appropriation is provided solely for reducing contamination from dichlorodiphenyltrichloroethane (DDT) and DDT remnants in soil and water in Okanogan county, including:</w:t>
      </w:r>
    </w:p>
    <w:p>
      <w:pPr>
        <w:spacing w:before="0" w:after="0" w:line="408" w:lineRule="exact"/>
        <w:ind w:left="0" w:right="0" w:firstLine="576"/>
        <w:jc w:val="left"/>
      </w:pPr>
      <w:r>
        <w:rPr>
          <w:u w:val="single"/>
        </w:rPr>
        <w:t xml:space="preserve">(i) Grants to agricultural producers whose products test higher than 0.1 parts per million for DDT and DDT remnants for soil purchases that reduce contamination levels; and</w:t>
      </w:r>
    </w:p>
    <w:p>
      <w:pPr>
        <w:spacing w:before="0" w:after="0" w:line="408" w:lineRule="exact"/>
        <w:ind w:left="0" w:right="0" w:firstLine="576"/>
        <w:jc w:val="left"/>
      </w:pPr>
      <w:r>
        <w:rPr>
          <w:u w:val="single"/>
        </w:rPr>
        <w:t xml:space="preserve">(ii) Department testing of contamination levels.</w:t>
      </w:r>
    </w:p>
    <w:p>
      <w:pPr>
        <w:spacing w:before="0" w:after="0" w:line="408" w:lineRule="exact"/>
        <w:ind w:left="0" w:right="0" w:firstLine="576"/>
        <w:jc w:val="left"/>
      </w:pPr>
      <w:r>
        <w:rPr>
          <w:u w:val="single"/>
        </w:rPr>
        <w:t xml:space="preserve">(b) The department must report to the appropriate committees of the legislature by June 30, 2023, on the effectiveness of grants provided under this subsection at reducing DDT and DDT remnant contamination.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 $25,000 of the general fund</w:t>
      </w:r>
      <w:r>
        <w:rPr>
          <w:rFonts w:ascii="Times New Roman" w:hAnsi="Times New Roman"/>
          <w:strike/>
        </w:rPr>
        <w:t xml:space="preserve">—</w:t>
      </w:r>
      <w:r>
        <w:rPr>
          <w:strike/>
        </w:rPr>
        <w:t xml:space="preserve">state appropriation for fiscal year 2023 is provided solely for the office to create and distribute promotional and educational materials to school districts for Americans of Chinese descent history month.</w:t>
      </w:r>
      <w:r>
        <w:rPr/>
        <w:t xml:space="preserve"> </w:t>
      </w:r>
    </w:p>
    <w:p>
      <w:pPr>
        <w:spacing w:before="0" w:after="0" w:line="408" w:lineRule="exact"/>
        <w:ind w:left="0" w:right="0" w:firstLine="576"/>
        <w:jc w:val="left"/>
      </w:pPr>
      <w:r>
        <w:rPr>
          <w:strike/>
        </w:rPr>
        <w:t xml:space="preserve">(gg)</w:t>
      </w:r>
      <w:r>
        <w:t>))</w:t>
      </w:r>
      <w:r>
        <w:rPr/>
        <w:t xml:space="preserve"> </w:t>
      </w:r>
      <w:r>
        <w:rPr>
          <w:u w:val="single"/>
        </w:rPr>
        <w:t xml:space="preserve">(ee) $25,000 of the general fund</w:t>
      </w:r>
      <w:r>
        <w:rPr>
          <w:rFonts w:ascii="Times New Roman" w:hAnsi="Times New Roman"/>
          <w:u w:val="single"/>
        </w:rPr>
        <w:t xml:space="preserve">—</w:t>
      </w:r>
      <w:r>
        <w:rPr>
          <w:u w:val="single"/>
        </w:rPr>
        <w:t xml:space="preserve">state appropriation for fiscal year 2023 is provided solely for the office to contract with the college of arts and sciences at the University of Washington to provide educational research about the contributions of Chinese Americans to Washington state and to make recommendations about a preferred month in which to recognize these contributions</w:t>
      </w:r>
      <w:r>
        <w:rPr>
          <w:u w:val="single"/>
        </w:rPr>
        <w:t xml:space="preserve">.</w:t>
      </w:r>
    </w:p>
    <w:p>
      <w:pPr>
        <w:spacing w:before="0" w:after="0" w:line="408" w:lineRule="exact"/>
        <w:ind w:left="0" w:right="0" w:firstLine="576"/>
        <w:jc w:val="left"/>
      </w:pP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$572,090,000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$670,890,000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w:t>
      </w:r>
      <w:r>
        <w:t>((</w:t>
      </w:r>
      <w:r>
        <w:rPr>
          <w:strike/>
        </w:rPr>
        <w:t xml:space="preserve">Funding levels in this section reflect waivers granted by the state board of education for four-day school weeks as allowed under RCW 28A.305.141.</w:t>
      </w:r>
    </w:p>
    <w:p>
      <w:pPr>
        <w:spacing w:before="0" w:after="0" w:line="408" w:lineRule="exact"/>
        <w:ind w:left="0" w:right="0" w:firstLine="576"/>
        <w:jc w:val="left"/>
      </w:pPr>
      <w:r>
        <w:rPr>
          <w:strike/>
        </w:rPr>
        <w:t xml:space="preserve">(9)</w:t>
      </w:r>
      <w:r>
        <w:t>))</w:t>
      </w:r>
      <w:r>
        <w:rPr/>
        <w:t xml:space="preserve">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$815,202,000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$21,500,000 of the general fund</w:t>
      </w:r>
      <w:r>
        <w:rPr>
          <w:rFonts w:ascii="Times New Roman" w:hAnsi="Times New Roman"/>
        </w:rPr>
        <w:t xml:space="preserve">—</w:t>
      </w:r>
      <w:r>
        <w:rPr/>
        <w:t xml:space="preserve">state appropriation for fiscal year 2023 </w:t>
      </w:r>
      <w:r>
        <w:t>((</w:t>
      </w:r>
      <w:r>
        <w:rPr>
          <w:strike/>
        </w:rPr>
        <w:t xml:space="preserve">is</w:t>
      </w:r>
      <w:r>
        <w:t>))</w:t>
      </w:r>
      <w:r>
        <w:rPr/>
        <w:t xml:space="preserve"> </w:t>
      </w:r>
      <w:r>
        <w:rPr>
          <w:u w:val="single"/>
        </w:rPr>
        <w:t xml:space="preserve">and $26,500,000 of the general fund</w:t>
      </w:r>
      <w:r>
        <w:rPr>
          <w:rFonts w:ascii="Times New Roman" w:hAnsi="Times New Roman"/>
          <w:u w:val="single"/>
        </w:rPr>
        <w:t xml:space="preserve">—</w:t>
      </w:r>
      <w:r>
        <w:rPr>
          <w:u w:val="single"/>
        </w:rPr>
        <w:t xml:space="preserve">federal appropriation (CRRSA/GEER) are</w:t>
      </w:r>
      <w:r>
        <w:rPr/>
        <w:t xml:space="preserve">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$239,162,000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$576,057,000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$31,611,000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April 20, 2023, at 11:11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$14,497,000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b/>
          <w:i/>
        </w:rPr>
        <w:t xml:space="preserve">(o) $27,375,000 of the general fund</w:t>
      </w:r>
      <w:r>
        <w:rPr>
          <w:rFonts w:ascii="Times New Roman" w:hAnsi="Times New Roman"/>
          <w:b/>
          <w:i/>
        </w:rPr>
        <w:t xml:space="preserve">—</w:t>
      </w:r>
      <w:r>
        <w:rPr>
          <w:b/>
          <w:i/>
        </w:rPr>
        <w:t xml:space="preserve">state appropriation for fiscal year 2022</w:t>
      </w:r>
      <w:r>
        <w:t>((</w:t>
      </w:r>
      <w:r>
        <w:rPr>
          <w:b/>
          <w:i/>
          <w:strike/>
        </w:rPr>
        <w:t xml:space="preserve">,</w:t>
      </w:r>
      <w:r>
        <w:t>))</w:t>
      </w:r>
      <w:r>
        <w:rPr>
          <w:b/>
          <w:i/>
        </w:rPr>
        <w:t xml:space="preserve"> </w:t>
      </w:r>
      <w:r>
        <w:rPr>
          <w:b/>
          <w:i/>
          <w:u w:val="single"/>
        </w:rPr>
        <w:t xml:space="preserve">and</w:t>
      </w:r>
      <w:r>
        <w:rPr>
          <w:b/>
          <w:i/>
        </w:rPr>
        <w:t xml:space="preserve"> $79,485,000 of the general fund</w:t>
      </w:r>
      <w:r>
        <w:rPr>
          <w:rFonts w:ascii="Times New Roman" w:hAnsi="Times New Roman"/>
          <w:b/>
          <w:i/>
        </w:rPr>
        <w:t xml:space="preserve">—</w:t>
      </w:r>
      <w:r>
        <w:rPr>
          <w:b/>
          <w:i/>
        </w:rPr>
        <w:t xml:space="preserve">federal appropriation (CRRSA/ESSER)</w:t>
      </w:r>
      <w:r>
        <w:t>((</w:t>
      </w:r>
      <w:r>
        <w:rPr>
          <w:b/>
          <w:i/>
          <w:strike/>
        </w:rPr>
        <w:t xml:space="preserve">, and $93,140,000 of the elementary and secondary school emergency relief III account</w:t>
      </w:r>
      <w:r>
        <w:rPr>
          <w:rFonts w:ascii="Times New Roman" w:hAnsi="Times New Roman"/>
          <w:b/>
          <w:i/>
          <w:strike/>
        </w:rPr>
        <w:t xml:space="preserve">—</w:t>
      </w:r>
      <w:r>
        <w:rPr>
          <w:b/>
          <w:i/>
          <w:strike/>
        </w:rPr>
        <w:t xml:space="preserve">federal appropriation</w:t>
      </w:r>
      <w:r>
        <w:t>))</w:t>
      </w:r>
      <w:r>
        <w:rPr>
          <w:b/>
          <w:i/>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b/>
          <w:i/>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b/>
          <w:i/>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b/>
          <w:i/>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b/>
          <w:i/>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$425,981,000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$980,184,000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$20,000,000 of the general fund</w:t>
      </w:r>
      <w:r>
        <w:rPr>
          <w:rFonts w:ascii="Times New Roman" w:hAnsi="Times New Roman"/>
        </w:rPr>
        <w:t xml:space="preserve">—</w:t>
      </w:r>
      <w:r>
        <w:rPr/>
        <w:t xml:space="preserve">state appropriation for fiscal year 2023</w:t>
      </w:r>
      <w:r>
        <w:rPr>
          <w:u w:val="single"/>
        </w:rPr>
        <w:t xml:space="preserve">, and $50,000,000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b/>
          <w:i/>
        </w:rPr>
        <w:t xml:space="preserve">(3) </w:t>
      </w:r>
      <w:r>
        <w:t>((</w:t>
      </w:r>
      <w:r>
        <w:rPr>
          <w:b/>
          <w:i/>
          <w:strike/>
        </w:rPr>
        <w:t xml:space="preserve">$1,000,000</w:t>
      </w:r>
      <w:r>
        <w:t>))</w:t>
      </w:r>
      <w:r>
        <w:rPr>
          <w:b/>
          <w:i/>
        </w:rPr>
        <w:t xml:space="preserve"> </w:t>
      </w:r>
      <w:r>
        <w:rPr>
          <w:b/>
          <w:i/>
          <w:u w:val="single"/>
        </w:rPr>
        <w:t xml:space="preserve">$2,000,000</w:t>
      </w:r>
      <w:r>
        <w:rPr>
          <w:b/>
          <w:i/>
        </w:rPr>
        <w:t xml:space="preserve"> of the coronavirus state fiscal recovery fund</w:t>
      </w:r>
      <w:r>
        <w:rPr>
          <w:rFonts w:ascii="Times New Roman" w:hAnsi="Times New Roman"/>
          <w:b/>
          <w:i/>
        </w:rPr>
        <w:t xml:space="preserve">—</w:t>
      </w:r>
      <w:r>
        <w:rPr>
          <w:b/>
          <w:i/>
        </w:rPr>
        <w:t xml:space="preserve">federal appropriation </w:t>
      </w:r>
      <w:r>
        <w:t>((</w:t>
      </w:r>
      <w:r>
        <w:rPr>
          <w:b/>
          <w:i/>
          <w:strike/>
        </w:rPr>
        <w:t xml:space="preserve">for fiscal year 2022 and $1,000,000 of the coronavirus state fiscal recovery fund</w:t>
      </w:r>
      <w:r>
        <w:rPr>
          <w:rFonts w:ascii="Times New Roman" w:hAnsi="Times New Roman"/>
          <w:b/>
          <w:i/>
          <w:strike/>
        </w:rPr>
        <w:t xml:space="preserve">—</w:t>
      </w:r>
      <w:r>
        <w:rPr>
          <w:b/>
          <w:i/>
          <w:strike/>
        </w:rPr>
        <w:t xml:space="preserve">federal appropriation for fiscal year 2023 are</w:t>
      </w:r>
      <w:r>
        <w:t>))</w:t>
      </w:r>
      <w:r>
        <w:rPr>
          <w:b/>
          <w:i/>
        </w:rPr>
        <w:t xml:space="preserve"> </w:t>
      </w:r>
      <w:r>
        <w:rPr>
          <w:b/>
          <w:i/>
          <w:u w:val="single"/>
        </w:rPr>
        <w:t xml:space="preserve">is</w:t>
      </w:r>
      <w:r>
        <w:rPr>
          <w:b/>
          <w:i/>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0" w:after="0" w:line="408" w:lineRule="exact"/>
        <w:ind w:left="0" w:right="0" w:firstLine="576"/>
        <w:jc w:val="left"/>
      </w:pPr>
      <w:r>
        <w:rPr>
          <w:u w:val="single"/>
        </w:rPr>
        <w:t xml:space="preserve">(5) $27,000 of the general fund</w:t>
      </w:r>
      <w:r>
        <w:rPr>
          <w:rFonts w:ascii="Times New Roman" w:hAnsi="Times New Roman"/>
          <w:u w:val="single"/>
        </w:rPr>
        <w:t xml:space="preserve">—</w:t>
      </w:r>
      <w:r>
        <w:rPr>
          <w:u w:val="single"/>
        </w:rPr>
        <w:t xml:space="preserve">state appropriation for fiscal year 2023 is provided solely for the administrative support and professional services provided by the commission to the Billy Frank Jr.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0" w:after="0" w:line="408" w:lineRule="exact"/>
        <w:ind w:left="0" w:right="0" w:firstLine="576"/>
        <w:jc w:val="left"/>
        <w:tabs>
          <w:tab w:val="right" w:leader="dot" w:pos="9936"/>
        </w:tabs>
      </w:pPr>
      <w:r>
        <w:rPr>
          <w:u w:val="single"/>
        </w:rPr>
        <w:t xml:space="preserve">(21) Konner Lundeen, claim number 9991012089</w:t>
      </w:r>
      <w:r>
        <w:tab/>
      </w:r>
      <w:r>
        <w:rPr>
          <w:u w:val="single"/>
        </w:rPr>
        <w:t xml:space="preserve">$936</w:t>
      </w:r>
    </w:p>
    <w:p>
      <w:pPr>
        <w:spacing w:before="0" w:after="0" w:line="408" w:lineRule="exact"/>
        <w:ind w:left="0" w:right="0" w:firstLine="576"/>
        <w:jc w:val="left"/>
        <w:tabs>
          <w:tab w:val="right" w:leader="dot" w:pos="9936"/>
        </w:tabs>
      </w:pPr>
      <w:r>
        <w:rPr>
          <w:u w:val="single"/>
        </w:rPr>
        <w:t xml:space="preserve">(22) Thomas Pearson, claim number 9991012378</w:t>
      </w:r>
      <w:r>
        <w:tab/>
      </w:r>
      <w:r>
        <w:rPr>
          <w:u w:val="single"/>
        </w:rPr>
        <w:t xml:space="preserve">$162,800</w:t>
      </w:r>
    </w:p>
    <w:p>
      <w:pPr>
        <w:spacing w:before="0" w:after="0" w:line="408" w:lineRule="exact"/>
        <w:ind w:left="0" w:right="0" w:firstLine="576"/>
        <w:jc w:val="left"/>
        <w:tabs>
          <w:tab w:val="right" w:leader="dot" w:pos="9936"/>
        </w:tabs>
      </w:pPr>
      <w:r>
        <w:rPr>
          <w:u w:val="single"/>
        </w:rPr>
        <w:t xml:space="preserve">(23) Heath Stansberry, claim number 9991012250</w:t>
      </w:r>
      <w:r>
        <w:tab/>
      </w:r>
      <w:r>
        <w:rPr>
          <w:u w:val="single"/>
        </w:rPr>
        <w:t xml:space="preserve">$13,800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297</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($3,031,000)</w:t>
      </w:r>
    </w:p>
    <w:p>
      <w:pPr>
        <w:tabs>
          <w:tab w:val="right" w:leader="dot" w:pos="9936"/>
        </w:tabs>
        <w:ind w:left="0" w:right="0" w:firstLine="1440"/>
      </w:pPr>
      <w:r>
        <w:rPr/>
        <w:t xml:space="preserve">TOTAL APPROPRIATION</w:t>
      </w:r>
      <w:r>
        <w:tab/>
      </w:r>
      <w:r>
        <w:rPr/>
        <w:t xml:space="preserve">($3,031,000)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w:t>
      </w:r>
      <w:r>
        <w:rPr>
          <w:u w:val="single"/>
        </w:rPr>
        <w:t xml:space="preserve">and for Washington state fire service resource mobilization costs incurred by the Washington state patrol in response to an emergency or disaster authorized under RCW 43.43.960 through 43.43.964</w:t>
      </w:r>
      <w:r>
        <w:rPr/>
        <w:t xml:space="preserve">.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$744,399,000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basic health plan trust</w:t>
      </w:r>
    </w:p>
    <w:p>
      <w:pPr>
        <w:spacing w:before="0" w:after="0" w:line="408" w:lineRule="exact"/>
        <w:ind w:left="0" w:right="0" w:firstLine="576"/>
        <w:jc w:val="left"/>
        <w:tabs>
          <w:tab w:val="right" w:leader="dot" w:pos="9936"/>
        </w:tabs>
      </w:pPr>
      <w:pPr>
        <w:tabs>
          <w:tab w:val="right" w:leader="dot" w:pos="9360"/>
        </w:tabs>
      </w:pPr>
      <w:r>
        <w:rPr/>
        <w:t xml:space="preserve">account, the lesser of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 or this amount for</w:t>
      </w:r>
    </w:p>
    <w:p>
      <w:pPr>
        <w:spacing w:before="0" w:after="0" w:line="408" w:lineRule="exact"/>
        <w:ind w:left="0" w:right="0" w:firstLine="576"/>
        <w:jc w:val="left"/>
        <w:tabs>
          <w:tab w:val="right" w:leader="dot" w:pos="9936"/>
        </w:tabs>
      </w:pPr>
      <w:pPr>
        <w:tabs>
          <w:tab w:val="right" w:leader="dot" w:pos="9360"/>
        </w:tabs>
      </w:pPr>
      <w:r>
        <w:rPr/>
        <w:t xml:space="preserve">fiscal year 2022, $265,000,000 and this amount</w:t>
      </w:r>
    </w:p>
    <w:p>
      <w:pPr>
        <w:spacing w:before="0" w:after="0" w:line="408" w:lineRule="exact"/>
        <w:ind w:left="0" w:right="0" w:firstLine="576"/>
        <w:jc w:val="left"/>
        <w:tabs>
          <w:tab w:val="right" w:leader="dot" w:pos="9936"/>
        </w:tabs>
      </w:pPr>
      <w:r>
        <w:rPr/>
        <w:t xml:space="preserve">for fiscal year 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the lesser</w:t>
      </w:r>
    </w:p>
    <w:p>
      <w:pPr>
        <w:spacing w:before="0" w:after="0" w:line="408" w:lineRule="exact"/>
        <w:ind w:left="0" w:right="0" w:firstLine="576"/>
        <w:jc w:val="left"/>
        <w:tabs>
          <w:tab w:val="right" w:leader="dot" w:pos="9936"/>
        </w:tabs>
      </w:pPr>
      <w:pPr>
        <w:tabs>
          <w:tab w:val="right" w:leader="dot" w:pos="9360"/>
        </w:tabs>
      </w:pPr>
      <w:r>
        <w:rPr/>
        <w:t xml:space="preserve">of the amount determined pursuant to RCW</w:t>
      </w:r>
    </w:p>
    <w:p>
      <w:pPr>
        <w:spacing w:before="0" w:after="0" w:line="408" w:lineRule="exact"/>
        <w:ind w:left="0" w:right="0" w:firstLine="576"/>
        <w:jc w:val="left"/>
        <w:tabs>
          <w:tab w:val="right" w:leader="dot" w:pos="9936"/>
        </w:tabs>
      </w:pPr>
      <w:pPr>
        <w:tabs>
          <w:tab w:val="right" w:leader="dot" w:pos="9360"/>
        </w:tabs>
      </w:pPr>
      <w:r>
        <w:rPr/>
        <w:t xml:space="preserve">69.50.540 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$202,000,000 and this amount for fiscal year</w:t>
      </w:r>
    </w:p>
    <w:p>
      <w:pPr>
        <w:spacing w:before="0" w:after="0" w:line="408" w:lineRule="exact"/>
        <w:ind w:left="0" w:right="0" w:firstLine="576"/>
        <w:jc w:val="left"/>
        <w:tabs>
          <w:tab w:val="right" w:leader="dot" w:pos="9936"/>
        </w:tabs>
      </w:pPr>
      <w:r>
        <w:rPr/>
        <w:t xml:space="preserve">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$85,818,000 for </w:t>
      </w:r>
      <w:r>
        <w:rPr>
          <w:u w:val="single"/>
        </w:rPr>
        <w:t xml:space="preserve">fiscal year 2023</w:t>
      </w:r>
      <w:r>
        <w:tab/>
      </w:r>
      <w:r>
        <w:rPr>
          <w:u w:val="single"/>
        </w:rPr>
        <w:t xml:space="preserve">$85,818,000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judicial</w:t>
      </w:r>
    </w:p>
    <w:p>
      <w:pPr>
        <w:spacing w:before="0" w:after="0" w:line="408" w:lineRule="exact"/>
        <w:ind w:left="0" w:right="0" w:firstLine="576"/>
        <w:jc w:val="left"/>
        <w:tabs>
          <w:tab w:val="right" w:leader="dot" w:pos="9936"/>
        </w:tabs>
      </w:pPr>
      <w:pPr>
        <w:tabs>
          <w:tab w:val="right" w:leader="dot" w:pos="9360"/>
        </w:tabs>
      </w:pPr>
      <w:r>
        <w:rPr>
          <w:u w:val="single"/>
        </w:rPr>
        <w:t xml:space="preserve">information systems account, $9,700,000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$9,700,000</w:t>
      </w:r>
    </w:p>
    <w:p>
      <w:pPr>
        <w:spacing w:before="0" w:after="0" w:line="408" w:lineRule="exact"/>
        <w:ind w:left="0" w:right="0" w:firstLine="0"/>
        <w:jc w:val="left"/>
        <w:tabs>
          <w:tab w:val="right" w:leader="dot" w:pos="9936"/>
        </w:tabs>
      </w:pPr>
      <w:pPr>
        <w:tabs>
          <w:tab w:val="right" w:leader="dot" w:pos="9360"/>
        </w:tabs>
      </w:pPr>
      <w:r>
        <w:rPr>
          <w:u w:val="single"/>
        </w:rPr>
        <w:t xml:space="preserve">For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pPr>
        <w:tabs>
          <w:tab w:val="right" w:leader="dot" w:pos="9360"/>
        </w:tabs>
      </w:pPr>
      <w:r>
        <w:rPr>
          <w:u w:val="single"/>
        </w:rPr>
        <w:t xml:space="preserve">account, $20,000,000 for fiscal year 2023. This</w:t>
      </w:r>
    </w:p>
    <w:p>
      <w:pPr>
        <w:spacing w:before="0" w:after="0" w:line="408" w:lineRule="exact"/>
        <w:ind w:left="0" w:right="0" w:firstLine="576"/>
        <w:jc w:val="left"/>
        <w:tabs>
          <w:tab w:val="right" w:leader="dot" w:pos="9936"/>
        </w:tabs>
      </w:pPr>
      <w:pPr>
        <w:tabs>
          <w:tab w:val="right" w:leader="dot" w:pos="9360"/>
        </w:tabs>
      </w:pPr>
      <w:r>
        <w:rPr>
          <w:u w:val="single"/>
        </w:rPr>
        <w:t xml:space="preserve">amount represents the total amount to be</w:t>
      </w:r>
    </w:p>
    <w:p>
      <w:pPr>
        <w:spacing w:before="0" w:after="0" w:line="408" w:lineRule="exact"/>
        <w:ind w:left="0" w:right="0" w:firstLine="576"/>
        <w:jc w:val="left"/>
        <w:tabs>
          <w:tab w:val="right" w:leader="dot" w:pos="9936"/>
        </w:tabs>
      </w:pPr>
      <w:pPr>
        <w:tabs>
          <w:tab w:val="right" w:leader="dot" w:pos="9360"/>
        </w:tabs>
      </w:pPr>
      <w:r>
        <w:rPr>
          <w:u w:val="single"/>
        </w:rPr>
        <w:t xml:space="preserve">transferred into the air quality and health</w:t>
      </w:r>
    </w:p>
    <w:p>
      <w:pPr>
        <w:spacing w:before="0" w:after="0" w:line="408" w:lineRule="exact"/>
        <w:ind w:left="0" w:right="0" w:firstLine="576"/>
        <w:jc w:val="left"/>
        <w:tabs>
          <w:tab w:val="right" w:leader="dot" w:pos="9936"/>
        </w:tabs>
      </w:pPr>
      <w:pPr>
        <w:tabs>
          <w:tab w:val="right" w:leader="dot" w:pos="9360"/>
        </w:tabs>
      </w:pPr>
      <w:r>
        <w:rPr>
          <w:u w:val="single"/>
        </w:rPr>
        <w:t xml:space="preserve">disparities account for fiscal year 2023, and</w:t>
      </w:r>
    </w:p>
    <w:p>
      <w:pPr>
        <w:spacing w:before="0" w:after="0" w:line="408" w:lineRule="exact"/>
        <w:ind w:left="0" w:right="0" w:firstLine="576"/>
        <w:jc w:val="left"/>
        <w:tabs>
          <w:tab w:val="right" w:leader="dot" w:pos="9936"/>
        </w:tabs>
      </w:pPr>
      <w:pPr>
        <w:tabs>
          <w:tab w:val="right" w:leader="dot" w:pos="9360"/>
        </w:tabs>
      </w:pPr>
      <w:r>
        <w:rPr>
          <w:u w:val="single"/>
        </w:rPr>
        <w:t xml:space="preserve">includes any deposits or transfers that</w:t>
      </w:r>
    </w:p>
    <w:p>
      <w:pPr>
        <w:spacing w:before="0" w:after="0" w:line="408" w:lineRule="exact"/>
        <w:ind w:left="0" w:right="0" w:firstLine="576"/>
        <w:jc w:val="left"/>
        <w:tabs>
          <w:tab w:val="right" w:leader="dot" w:pos="9936"/>
        </w:tabs>
      </w:pPr>
      <w:pPr>
        <w:tabs>
          <w:tab w:val="right" w:leader="dot" w:pos="9360"/>
        </w:tabs>
      </w:pPr>
      <w:r>
        <w:rPr>
          <w:u w:val="single"/>
        </w:rPr>
        <w:t xml:space="preserve">occurred prior to the effective date of this</w:t>
      </w:r>
    </w:p>
    <w:p>
      <w:pPr>
        <w:spacing w:before="0" w:after="0" w:line="408" w:lineRule="exact"/>
        <w:ind w:left="0" w:right="0" w:firstLine="576"/>
        <w:jc w:val="left"/>
        <w:tabs>
          <w:tab w:val="right" w:leader="dot" w:pos="9936"/>
        </w:tabs>
      </w:pPr>
      <w:r>
        <w:rPr>
          <w:u w:val="single"/>
        </w:rPr>
        <w:t xml:space="preserve">section</w:t>
      </w:r>
      <w:r>
        <w:rPr>
          <w:u w:val="single"/>
        </w:rPr>
        <w:t xml:space="preserve">.</w:t>
      </w:r>
      <w:r>
        <w:tab/>
      </w:r>
      <w:r>
        <w:rPr>
          <w:u w:val="single"/>
        </w:rPr>
        <w:t xml:space="preserve">$20,000,000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w:t>
      </w:r>
      <w:r>
        <w:rPr>
          <w:u w:val="single"/>
        </w:rPr>
        <w:t xml:space="preserve">(a)</w:t>
      </w:r>
      <w:r>
        <w:rPr/>
        <w:t xml:space="preserve"> The direct care component must include the direct care and therapy care components of the previous system, along with food, laundry, and dietary services. </w:t>
      </w:r>
      <w:r>
        <w:t>((</w:t>
      </w:r>
      <w:r>
        <w:rPr>
          <w:strike/>
        </w:rPr>
        <w:t xml:space="preserve">Direct</w:t>
      </w:r>
      <w:r>
        <w:t>))</w:t>
      </w:r>
      <w:r>
        <w:rPr/>
        <w:t xml:space="preserve"> </w:t>
      </w:r>
      <w:r>
        <w:rPr>
          <w:u w:val="single"/>
        </w:rPr>
        <w:t xml:space="preserve">Except as provided in (b) of this subsection, direct</w:t>
      </w:r>
      <w:r>
        <w:rPr/>
        <w:t xml:space="preserve"> care must be paid at a fixed rate, based on one hundred percent or greater of statewide case mix neutral median costs, but </w:t>
      </w:r>
      <w:r>
        <w:t>((</w:t>
      </w:r>
      <w:r>
        <w:rPr>
          <w:strike/>
        </w:rPr>
        <w:t xml:space="preserve">for fiscal year 2023</w:t>
      </w:r>
      <w:r>
        <w:t>))</w:t>
      </w:r>
      <w:r>
        <w:rPr/>
        <w:t xml:space="preserve">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Unless a nursing home provider is below the minimum staffing standard established in RCW 74.42.360(2), a provider's direct care rate relative to its base year's direct care allowable costs must be capped as follows: For fiscal year 2023, the cap must not exceed 165 percent.</w:t>
      </w:r>
    </w:p>
    <w:p>
      <w:pPr>
        <w:spacing w:before="0" w:after="0" w:line="408" w:lineRule="exact"/>
        <w:ind w:left="0" w:right="0" w:firstLine="576"/>
        <w:jc w:val="left"/>
      </w:pPr>
      <w:r>
        <w:rPr/>
        <w:t xml:space="preserve">(4)</w:t>
      </w:r>
      <w:r>
        <w:rPr>
          <w:u w:val="single"/>
        </w:rPr>
        <w:t xml:space="preserve">(a)</w:t>
      </w:r>
      <w:r>
        <w:rPr/>
        <w:t xml:space="preserve"> The indirect care component must include the elements of administrative expenses, maintenance costs, and housekeeping services from the previous system. </w:t>
      </w:r>
      <w:r>
        <w:t>((</w:t>
      </w:r>
      <w:r>
        <w:rPr>
          <w:strike/>
        </w:rPr>
        <w:t xml:space="preserve">A</w:t>
      </w:r>
      <w:r>
        <w:t>))</w:t>
      </w:r>
      <w:r>
        <w:rPr/>
        <w:t xml:space="preserve"> </w:t>
      </w:r>
      <w:r>
        <w:rPr>
          <w:u w:val="single"/>
        </w:rPr>
        <w:t xml:space="preserve">Except as provided in (b) of this subsection, a</w:t>
      </w:r>
      <w:r>
        <w:rPr/>
        <w:t xml:space="preserve"> minimum occupancy assumption of ninety percent must be applied to indirect care</w:t>
      </w:r>
      <w:r>
        <w:t>((</w:t>
      </w:r>
      <w:r>
        <w:rPr>
          <w:strike/>
        </w:rPr>
        <w:t xml:space="preserve">, except during fiscal year 2023 when the minimum occupancy assumption must be 75 percent</w:t>
      </w:r>
      <w:r>
        <w: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A minimum occupancy assumption must be applied to indirect care as follows: For fiscal year 2023, the assumption must be 75 percent.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984</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2023.</w:t>
      </w:r>
    </w:p>
    <w:p>
      <w:pPr>
        <w:spacing w:before="0" w:after="0" w:line="408" w:lineRule="exact"/>
        <w:ind w:left="0" w:right="0" w:firstLine="576"/>
        <w:jc w:val="left"/>
      </w:pPr>
      <w:r>
        <w:rPr/>
        <w:t xml:space="preserve">Passed by the House April 23, 2023.</w:t>
      </w:r>
    </w:p>
    <w:p>
      <w:pPr>
        <w:spacing w:before="0" w:after="0" w:line="408" w:lineRule="exact"/>
        <w:ind w:left="0" w:right="0" w:firstLine="576"/>
        <w:jc w:val="left"/>
      </w:pPr>
      <w:r>
        <w:rPr/>
        <w:t xml:space="preserve">Approved by the Governor May 16, 2023, with the exception of certain items that were vetoed.</w:t>
      </w:r>
    </w:p>
    <w:p>
      <w:pPr>
        <w:spacing w:before="0" w:after="0" w:line="408" w:lineRule="exact"/>
        <w:ind w:left="0" w:right="0" w:firstLine="576"/>
        <w:jc w:val="left"/>
      </w:pPr>
      <w:r>
        <w:rPr/>
        <w:t xml:space="preserve">Filed in Office of Secretary of State May 17,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124(5), 129(80), 129(92), 132(20), 147(7), 153(8), 202(26), 207(2), 207(3), 211(31), 223(5)(a), 223(6)(e), 223(7)(b), 225(20), 228(17), 310(38), 729, 743, 1220(4), page 1105, line 39, page 1106, line 1, 1517(47)(o), 1612(3), 1708, 119(3), 308(36), and 215(110), Engrossed Substitute Senate Bill No. 5187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rPr>
        <w:t xml:space="preserve">Section 124(5), page 33, Office of the State Auditor, Special Education Performance Audit</w:t>
      </w:r>
    </w:p>
    <w:p>
      <w:pPr>
        <w:spacing w:before="120" w:after="0" w:line="408" w:lineRule="exact"/>
        <w:ind w:left="0" w:right="0" w:firstLine="0"/>
        <w:jc w:val="left"/>
      </w:pPr>
      <w:r>
        <w:rPr/>
        <w:t xml:space="preserve">Engrossed Substitute House Bill 1436 (Section 2) directs the Office of the State Auditor to conduct a special education performance audit and access records as authorized representatives of the education authorities. I vetoed this section of ESHB 1436, and no audit will be conducted. Therefore, no funding is needed. For this reason, I have vetoed Section 124(5).</w:t>
      </w:r>
    </w:p>
    <w:p>
      <w:pPr>
        <w:spacing w:before="120" w:after="0" w:line="408" w:lineRule="exact"/>
        <w:ind w:left="0" w:right="0" w:firstLine="0"/>
        <w:jc w:val="left"/>
      </w:pPr>
      <w:r>
        <w:rPr>
          <w:b/>
        </w:rPr>
        <w:t xml:space="preserve">Section 129(80), pages 73-74, Department of Commerce, Human Service Provider Contracts Work Group</w:t>
      </w:r>
    </w:p>
    <w:p>
      <w:pPr>
        <w:spacing w:before="120" w:after="0" w:line="408" w:lineRule="exact"/>
        <w:ind w:left="0" w:right="0" w:firstLine="0"/>
        <w:jc w:val="left"/>
      </w:pPr>
      <w:r>
        <w:rPr/>
        <w:t xml:space="preserve">This section directs the Department of Commerce to convene a work group to examine expenses allowed in human service provider contracts in Washington state's local and state contracting processes. Because the funding in this proviso expires before the report is due and an inadequate amount was provided to complete this work, I have vetoed Section 129(80).</w:t>
      </w:r>
    </w:p>
    <w:p>
      <w:pPr>
        <w:spacing w:before="120" w:after="0" w:line="408" w:lineRule="exact"/>
        <w:ind w:left="0" w:right="0" w:firstLine="0"/>
        <w:jc w:val="left"/>
      </w:pPr>
      <w:r>
        <w:rPr>
          <w:b/>
        </w:rPr>
        <w:t xml:space="preserve">Section 129(92), page 78, and Section 917, pages 663-665, Department of Commerce, Housing Supply and Affordability Task Force</w:t>
      </w:r>
    </w:p>
    <w:p>
      <w:pPr>
        <w:spacing w:before="120" w:after="0" w:line="408" w:lineRule="exact"/>
        <w:ind w:left="0" w:right="0" w:firstLine="0"/>
        <w:jc w:val="left"/>
      </w:pPr>
      <w:r>
        <w:rPr/>
        <w:t xml:space="preserve">Section 917 creates a task force comprised of legislators, local elected officials, state agency representatives and stakeholders to identify strategies to increase the diversity and supply of affordable housing. This task force is co-chaired by legislators and will receive staff support from the Department of Commerce. As a legislative task force, staff support should be provided by legislative staff and not executive branch agency staff. In addition, the funding provided in Section 129(92) is insufficient to complete this work. For these reasons, I have vetoed both Sections 129(92) and 917.</w:t>
      </w:r>
    </w:p>
    <w:p>
      <w:pPr>
        <w:spacing w:before="120" w:after="0" w:line="408" w:lineRule="exact"/>
        <w:ind w:left="0" w:right="0" w:firstLine="0"/>
        <w:jc w:val="left"/>
      </w:pPr>
      <w:r>
        <w:rPr>
          <w:b/>
        </w:rPr>
        <w:t xml:space="preserve">Section 132(20), pages 102-103, Department of Commerce and Utilities and Transportation Commission, Net Metering Work Group</w:t>
      </w:r>
    </w:p>
    <w:p>
      <w:pPr>
        <w:spacing w:before="120" w:after="0" w:line="408" w:lineRule="exact"/>
        <w:ind w:left="0" w:right="0" w:firstLine="0"/>
        <w:jc w:val="left"/>
      </w:pPr>
      <w:r>
        <w:rPr/>
        <w:t xml:space="preserve">This section directs the Department of Commerce and the Utilities and Transportation Commission to convene a work group to study the future of net metering in Washington state. Because funding was not provided to do this work, I have vetoed Section 132(20). However, I am directing the department and the commission to request funding in the next budget to adequately support a work group for this purpose.</w:t>
      </w:r>
    </w:p>
    <w:p>
      <w:pPr>
        <w:spacing w:before="120" w:after="0" w:line="408" w:lineRule="exact"/>
        <w:ind w:left="0" w:right="0" w:firstLine="0"/>
        <w:jc w:val="left"/>
      </w:pPr>
      <w:r>
        <w:rPr>
          <w:b/>
        </w:rPr>
        <w:t xml:space="preserve">Section 147(7), page 132, Utilities and Transportation Commission, Compensation Information</w:t>
      </w:r>
    </w:p>
    <w:p>
      <w:pPr>
        <w:spacing w:before="120" w:after="0" w:line="408" w:lineRule="exact"/>
        <w:ind w:left="0" w:right="0" w:firstLine="0"/>
        <w:jc w:val="left"/>
      </w:pPr>
      <w:r>
        <w:rPr/>
        <w:t xml:space="preserve">This section requires communication providers who receive a distribution pursuant to RCW 80.36.650 to provide detailed compensation information for their officers, directors and the five highest paid employees to the commission. This adds requirements to the underlying statute, and therefore, it should have been amended. This work is also unfunded. For these reasons, I have vetoed Section 147(7).</w:t>
      </w:r>
    </w:p>
    <w:p>
      <w:pPr>
        <w:spacing w:before="120" w:after="0" w:line="408" w:lineRule="exact"/>
        <w:ind w:left="0" w:right="0" w:firstLine="0"/>
        <w:jc w:val="left"/>
      </w:pPr>
      <w:r>
        <w:rPr>
          <w:b/>
        </w:rPr>
        <w:t xml:space="preserve">Section 153(8), page 139, Department of Enterprise Services, Building Code Council Technical Advisory Group</w:t>
      </w:r>
    </w:p>
    <w:p>
      <w:pPr>
        <w:spacing w:before="120" w:after="0" w:line="408" w:lineRule="exact"/>
        <w:ind w:left="0" w:right="0" w:firstLine="0"/>
        <w:jc w:val="left"/>
      </w:pPr>
      <w:r>
        <w:rPr/>
        <w:t xml:space="preserve">This section directs the State Building Code Council to convene a technical advisory group to evaluate the implementation and enforcement of laws, codes and rules related to smoke control and fire/smoke dampers and make recommendations for changes. The funding provided for this work is inadequate. For this reason, I have vetoed Section 153(8).</w:t>
      </w:r>
    </w:p>
    <w:p>
      <w:pPr>
        <w:spacing w:before="120" w:after="0" w:line="408" w:lineRule="exact"/>
        <w:ind w:left="0" w:right="0" w:firstLine="0"/>
        <w:jc w:val="left"/>
      </w:pPr>
      <w:r>
        <w:rPr>
          <w:b/>
        </w:rPr>
        <w:t xml:space="preserve">Section 202(26), page 163, Department of Social &amp; Health Services, Feasibility Study</w:t>
      </w:r>
    </w:p>
    <w:p>
      <w:pPr>
        <w:spacing w:before="120" w:after="0" w:line="408" w:lineRule="exact"/>
        <w:ind w:left="0" w:right="0" w:firstLine="0"/>
        <w:jc w:val="left"/>
      </w:pPr>
      <w:r>
        <w:rPr/>
        <w:t xml:space="preserve">This section requires the agency to report on the feasibility of using the former Naselle Youth Camp facility to create additional forensic bed capacity for individuals in jails awaiting admission to the state hospitals who are class members of Trueblood, et al. v. Department of Social and Health Services, et al. This feasibility study is unfunded and duplicative of the Office of Financial Management task force that is created in Section 913 of this budget bill. For these reasons, I have vetoed Section 202(26). However, I am directing the OFM task force to consider the use of the Naselle Youth Camp for forensic bed capacity in its work.</w:t>
      </w:r>
    </w:p>
    <w:p>
      <w:pPr>
        <w:spacing w:before="120" w:after="0" w:line="408" w:lineRule="exact"/>
        <w:ind w:left="0" w:right="0" w:firstLine="0"/>
        <w:jc w:val="left"/>
      </w:pPr>
      <w:r>
        <w:rPr>
          <w:b/>
        </w:rPr>
        <w:t xml:space="preserve">Sections 207(2) and 207(3), pages 206-207, Department of Social &amp; Health Services, Community Notice and Consultation on Placement of Sexually Violent Predators</w:t>
      </w:r>
    </w:p>
    <w:p>
      <w:pPr>
        <w:spacing w:before="120" w:after="0" w:line="408" w:lineRule="exact"/>
        <w:ind w:left="0" w:right="0" w:firstLine="0"/>
        <w:jc w:val="left"/>
      </w:pPr>
      <w:r>
        <w:rPr/>
        <w:t xml:space="preserve">These provisos are administratively burdensome for the Department of Social and Health Services Special Commitment Center program when siting Less Restrictive Alternatives in communities throughout the state. These additional administrative tasks will likely result in the delay and availability of placement options for individuals ordered by a court to be moved out of the McNeil Island facility. For this reason, I have vetoed Sections 207(2) and 207(3).</w:t>
      </w:r>
    </w:p>
    <w:p>
      <w:pPr>
        <w:spacing w:before="120" w:after="0" w:line="408" w:lineRule="exact"/>
        <w:ind w:left="0" w:right="0" w:firstLine="0"/>
        <w:jc w:val="left"/>
      </w:pPr>
      <w:r>
        <w:rPr>
          <w:b/>
        </w:rPr>
        <w:t xml:space="preserve">Section 211(31), pages 222-224, Health Care Authority, Performance Measures and Per Capita Forecast Work Group</w:t>
      </w:r>
    </w:p>
    <w:p>
      <w:pPr>
        <w:spacing w:before="120" w:after="0" w:line="408" w:lineRule="exact"/>
        <w:ind w:left="0" w:right="0" w:firstLine="0"/>
        <w:jc w:val="left"/>
      </w:pPr>
      <w:r>
        <w:rPr/>
        <w:t xml:space="preserve">This section requires the Health Care Authority to develop new managed care performance measures for calendar year 2025 in collaboration with the Medical Assistance Expenditure Forecast Work Group. Quality measure determination is not within the scope or expertise of this work group and would be better addressed by health care clinical and policy subject matter experts. For this reason, I have vetoed Section 221(31).</w:t>
      </w:r>
    </w:p>
    <w:p>
      <w:pPr>
        <w:spacing w:before="120" w:after="0" w:line="408" w:lineRule="exact"/>
        <w:ind w:left="0" w:right="0" w:firstLine="0"/>
        <w:jc w:val="left"/>
      </w:pPr>
      <w:r>
        <w:rPr>
          <w:b/>
        </w:rPr>
        <w:t xml:space="preserve">Section 223(5)(a), page 352, and Section 223(6)(e), page 353, Department of Corrections, Discharge Planning Requirements</w:t>
      </w:r>
    </w:p>
    <w:p>
      <w:pPr>
        <w:spacing w:before="120" w:after="0" w:line="408" w:lineRule="exact"/>
        <w:ind w:left="0" w:right="0" w:firstLine="0"/>
        <w:jc w:val="left"/>
      </w:pPr>
      <w:r>
        <w:rPr/>
        <w:t xml:space="preserve">These sections fund the expanded discharge planning requirements for the Department of Corrections in Second Substitute Senate Bill 5134. Sufficient funding was not provided for this purpose. Therefore, I have vetoed Sections 223(5)(a) and 223(6)(e).</w:t>
      </w:r>
    </w:p>
    <w:p>
      <w:pPr>
        <w:spacing w:before="120" w:after="0" w:line="408" w:lineRule="exact"/>
        <w:ind w:left="0" w:right="0" w:firstLine="0"/>
        <w:jc w:val="left"/>
      </w:pPr>
      <w:r>
        <w:rPr>
          <w:b/>
        </w:rPr>
        <w:t xml:space="preserve">Section 223(7)(b), page 354, Department of Corrections, Restrictive Housing Health Evaluations</w:t>
      </w:r>
    </w:p>
    <w:p>
      <w:pPr>
        <w:spacing w:before="120" w:after="0" w:line="408" w:lineRule="exact"/>
        <w:ind w:left="0" w:right="0" w:firstLine="0"/>
        <w:jc w:val="left"/>
      </w:pPr>
      <w:r>
        <w:rPr/>
        <w:t xml:space="preserve">This section requires the Department of Corrections to conduct a mental and physical health medical evaluation on incarcerated persons who have been in restrictive housing and provide a report by June 30, 2024. Funding provided for this purpose is insufficient to evaluate all of the individuals required, and it is unclear that the information gathered would be useful. We are making consistent investments to reduce the use of restrictive housing in Washington prisons and alleviate its known negative impacts. For these reasons, I have vetoed Section 223(7)(b).</w:t>
      </w:r>
    </w:p>
    <w:p>
      <w:pPr>
        <w:spacing w:before="120" w:after="0" w:line="408" w:lineRule="exact"/>
        <w:ind w:left="0" w:right="0" w:firstLine="0"/>
        <w:jc w:val="left"/>
      </w:pPr>
      <w:r>
        <w:rPr>
          <w:b/>
        </w:rPr>
        <w:t xml:space="preserve">Section 225(20), pages 360-361, Employment Security Department, Washington Cares Program</w:t>
      </w:r>
    </w:p>
    <w:p>
      <w:pPr>
        <w:spacing w:before="120" w:after="0" w:line="408" w:lineRule="exact"/>
        <w:ind w:left="0" w:right="0" w:firstLine="0"/>
        <w:jc w:val="left"/>
      </w:pPr>
      <w:r>
        <w:rPr/>
        <w:t xml:space="preserve">The Employment Security Department and the Department of Social and Health Services collaborate on communications and outreach efforts of the Washington Cares program. The requirements in this section are redundant to the collaboration already occurring and required in RCW 50B.04.020(6). It is also unclear which agency has final approval authority on employer communications related to the program. For these reasons, I have vetoed Section 225(20). However, I am directing the Employment Security Department to continue collaborating with the agencies involved in the Washington Cares program on external communications of the program to ensure consistent and agreed upon messaging is provided to employers and Washingtonians.</w:t>
      </w:r>
    </w:p>
    <w:p>
      <w:pPr>
        <w:spacing w:before="120" w:after="0" w:line="408" w:lineRule="exact"/>
        <w:ind w:left="0" w:right="0" w:firstLine="0"/>
        <w:jc w:val="left"/>
      </w:pPr>
      <w:r>
        <w:rPr>
          <w:b/>
        </w:rPr>
        <w:t xml:space="preserve">Section 228(17), page 380, Department of Children, Youth, and Families, SSB 5672</w:t>
      </w:r>
    </w:p>
    <w:p>
      <w:pPr>
        <w:spacing w:before="120" w:after="0" w:line="408" w:lineRule="exact"/>
        <w:ind w:left="0" w:right="0" w:firstLine="0"/>
        <w:jc w:val="left"/>
      </w:pPr>
      <w:r>
        <w:rPr/>
        <w:t xml:space="preserve">This section provides funding for Substitute Senate Bill 5672 that did not pass the Legislature. For this reason, I have vetoed Section 228(17).</w:t>
      </w:r>
    </w:p>
    <w:p>
      <w:pPr>
        <w:spacing w:before="120" w:after="0" w:line="408" w:lineRule="exact"/>
        <w:ind w:left="0" w:right="0" w:firstLine="0"/>
        <w:jc w:val="left"/>
      </w:pPr>
      <w:r>
        <w:rPr>
          <w:b/>
        </w:rPr>
        <w:t xml:space="preserve">Section 310(38), pages 446-447, Department of Natural Resources, Lease Approval Requirement</w:t>
      </w:r>
    </w:p>
    <w:p>
      <w:pPr>
        <w:spacing w:before="120" w:after="0" w:line="408" w:lineRule="exact"/>
        <w:ind w:left="0" w:right="0" w:firstLine="0"/>
        <w:jc w:val="left"/>
      </w:pPr>
      <w:r>
        <w:rPr/>
        <w:t xml:space="preserve">This section requires the Department of Natural Resources to seek approval for nearly all new leases or existing lease renewals from the Board of Natural Resources (Board). This would require the Board to review and approve hundreds of state trust land, forestland, upland and aquatic land leases every month. The Board also does not have legal oversight of state aquatic lands and leases entered into by the department. In addition, the funding provided for this work is insufficient and would result in delays for the agency, the Board, and lessees, as well as a loss of revenue for trust beneficiaries and aquatic accounts that serve as a funding source for other agencies. For these reasons, I have vetoed Section 310(38).</w:t>
      </w:r>
    </w:p>
    <w:p>
      <w:pPr>
        <w:spacing w:before="120" w:after="0" w:line="408" w:lineRule="exact"/>
        <w:ind w:left="0" w:right="0" w:firstLine="0"/>
        <w:jc w:val="left"/>
      </w:pPr>
      <w:r>
        <w:rPr>
          <w:b/>
        </w:rPr>
        <w:t xml:space="preserve">Section 729, pages 630-631, Office of Financial Management, Lease Cost Pool</w:t>
      </w:r>
    </w:p>
    <w:p>
      <w:pPr>
        <w:spacing w:before="120" w:after="0" w:line="408" w:lineRule="exact"/>
        <w:ind w:left="0" w:right="0" w:firstLine="0"/>
        <w:jc w:val="left"/>
      </w:pPr>
      <w:r>
        <w:rPr/>
        <w:t xml:space="preserve">The lease cost pool is an ineffective approach to managing lease costs and is redundant to the existing modified pre-design process that reviews space needs and budgets. For these reasons, I have vetoed Section 729.</w:t>
      </w:r>
    </w:p>
    <w:p>
      <w:pPr>
        <w:spacing w:before="120" w:after="0" w:line="408" w:lineRule="exact"/>
        <w:ind w:left="0" w:right="0" w:firstLine="0"/>
        <w:jc w:val="left"/>
      </w:pPr>
      <w:r>
        <w:rPr>
          <w:b/>
        </w:rPr>
        <w:t xml:space="preserve">Section 743, pages 635-638, Office of Financial Management, Office Space Use Reductions</w:t>
      </w:r>
    </w:p>
    <w:p>
      <w:pPr>
        <w:spacing w:before="120" w:after="0" w:line="408" w:lineRule="exact"/>
        <w:ind w:left="0" w:right="0" w:firstLine="0"/>
        <w:jc w:val="left"/>
      </w:pPr>
      <w:r>
        <w:rPr/>
        <w:t xml:space="preserve">This section refers to outdated data for leases that have already been renewed. For this reason, I have vetoed Section 743. However, I am directing the Office of Financial Management, in collaboration with the Department of Enterprise Services, to identify expiring leased office space that can be reduced. Funds saved will be moved to reserve status.</w:t>
      </w:r>
    </w:p>
    <w:p>
      <w:pPr>
        <w:spacing w:before="120" w:after="0" w:line="408" w:lineRule="exact"/>
        <w:ind w:left="0" w:right="0" w:firstLine="0"/>
        <w:jc w:val="left"/>
      </w:pPr>
      <w:r>
        <w:rPr>
          <w:b/>
        </w:rPr>
        <w:t xml:space="preserve">Section 1220(4), Page 1105, line 39, and page 1106, line 1, Department of Corrections, General Fund-State Appropriation (FY 2023)</w:t>
      </w:r>
    </w:p>
    <w:p>
      <w:pPr>
        <w:spacing w:before="120" w:after="0" w:line="408" w:lineRule="exact"/>
        <w:ind w:left="0" w:right="0" w:firstLine="0"/>
        <w:jc w:val="left"/>
      </w:pPr>
      <w:r>
        <w:rPr/>
        <w:t xml:space="preserve">The 2023 supplemental budget provisos over $17 million for the Department of Corrections to pay for COVID-19 expenditures from fiscal year 2021 that were expected to be paid with federal funds. However, the Legislature did not provide additional funding. The department does not anticipate having this much available in its base budget at the end of the fiscal year. Section 1220(4) includes an $8.4 million reduction tied to lower caseloads that can be restored to provide the agency with the funding it needs to close the fiscal year. For this reason, I have vetoed the change to the fiscal year 2023 General Fund-State appropriation in Section 1220(4).</w:t>
      </w:r>
    </w:p>
    <w:p>
      <w:pPr>
        <w:spacing w:before="120" w:after="0" w:line="408" w:lineRule="exact"/>
        <w:ind w:left="0" w:right="0" w:firstLine="0"/>
        <w:jc w:val="left"/>
      </w:pPr>
      <w:r>
        <w:rPr>
          <w:b/>
        </w:rPr>
        <w:t xml:space="preserve">Section 1517(47)(o), page 1305, Office of the Superintendent of Public Instruction, ESSER Federal Funding</w:t>
      </w:r>
    </w:p>
    <w:p>
      <w:pPr>
        <w:spacing w:before="120" w:after="0" w:line="408" w:lineRule="exact"/>
        <w:ind w:left="0" w:right="0" w:firstLine="0"/>
        <w:jc w:val="left"/>
      </w:pPr>
      <w:r>
        <w:rPr/>
        <w:t xml:space="preserve">This section reduces the appropriation of Elementary and Secondary School Emergency Relief (ESSER) III funding for the Office of the Superintendent of Public Instruction. This reduction in funding includes fiscal years 2021, 2022 and 2023. A portion of this funding is within closed fiscal years and can no longer have changes in appropriation. For this reason, I have vetoed Section 1517(47)(o). However, I am asking OSPI to prioritize spending down ESSER II before ESSER III to ensure that all federal funding is spent prior to its expiration date.</w:t>
      </w:r>
    </w:p>
    <w:p>
      <w:pPr>
        <w:spacing w:before="120" w:after="0" w:line="408" w:lineRule="exact"/>
        <w:ind w:left="0" w:right="0" w:firstLine="0"/>
        <w:jc w:val="left"/>
      </w:pPr>
      <w:r>
        <w:rPr>
          <w:b/>
        </w:rPr>
        <w:t xml:space="preserve">Section 1612(3), pages 1372-1373, Arts Commission, Coronavirus State Fiscal Recovery Proviso</w:t>
      </w:r>
    </w:p>
    <w:p>
      <w:pPr>
        <w:spacing w:before="120" w:after="0" w:line="408" w:lineRule="exact"/>
        <w:ind w:left="0" w:right="0" w:firstLine="0"/>
        <w:jc w:val="left"/>
      </w:pPr>
      <w:r>
        <w:rPr/>
        <w:t xml:space="preserve">This section amends the appropriation for a closed fiscal year and cannot be legally implemented. Therefore, I have vetoed Section 1612(3).</w:t>
      </w:r>
    </w:p>
    <w:p>
      <w:pPr>
        <w:spacing w:before="120" w:after="0" w:line="408" w:lineRule="exact"/>
        <w:ind w:left="0" w:right="0" w:firstLine="0"/>
        <w:jc w:val="left"/>
      </w:pPr>
      <w:r>
        <w:rPr>
          <w:b/>
        </w:rPr>
        <w:t xml:space="preserve">Section 1708, pages 1378-1380, Office of Financial Management, Office Space Use Reductions</w:t>
      </w:r>
    </w:p>
    <w:p>
      <w:pPr>
        <w:spacing w:before="120" w:after="0" w:line="408" w:lineRule="exact"/>
        <w:ind w:left="0" w:right="0" w:firstLine="0"/>
        <w:jc w:val="left"/>
      </w:pPr>
      <w:r>
        <w:rPr/>
        <w:t xml:space="preserve">This section requires agencies to reduce leased office space in the current biennium. Agencies do not have time to complete this work. In addition, the section refers to outdated data for many leases that have already been renewed and for which the space cannot be reduced. For these reasons, I have vetoed Section 1708.</w:t>
      </w:r>
    </w:p>
    <w:p>
      <w:pPr>
        <w:spacing w:before="120" w:after="0" w:line="408" w:lineRule="exact"/>
        <w:ind w:left="0" w:right="0" w:firstLine="0"/>
        <w:jc w:val="left"/>
      </w:pPr>
      <w:r>
        <w:rPr/>
        <w:t xml:space="preserve">The following sections provide funding to agencies to implement bills which did not pass the Legislature. Because the funding has lapsed, I have vetoed Section 119(3), Section 308(36), and Section 215(110).</w:t>
      </w:r>
    </w:p>
    <w:p>
      <w:pPr>
        <w:spacing w:before="120" w:after="0" w:line="408" w:lineRule="exact"/>
        <w:ind w:left="0" w:right="0" w:firstLine="0"/>
        <w:jc w:val="left"/>
      </w:pPr>
      <w:r>
        <w:rPr>
          <w:b/>
        </w:rPr>
        <w:t xml:space="preserve">Section 119(3), page 23, Public Disclosure Commission, ESSB 5284, Campaign Finance Disclosure</w:t>
      </w:r>
    </w:p>
    <w:p>
      <w:pPr>
        <w:spacing w:before="120" w:after="0" w:line="408" w:lineRule="exact"/>
        <w:ind w:left="0" w:right="0" w:firstLine="0"/>
        <w:jc w:val="left"/>
      </w:pPr>
      <w:r>
        <w:rPr>
          <w:b/>
        </w:rPr>
        <w:t xml:space="preserve">Section 308(36), page 433, Department of Fish &amp; Wildlife, 2SHB 1010, Sanitary Control of Shellfish</w:t>
      </w:r>
    </w:p>
    <w:p>
      <w:pPr>
        <w:spacing w:before="120" w:after="0" w:line="408" w:lineRule="exact"/>
        <w:ind w:left="0" w:right="0" w:firstLine="0"/>
        <w:jc w:val="left"/>
      </w:pPr>
      <w:r>
        <w:rPr>
          <w:b/>
        </w:rPr>
        <w:t xml:space="preserve">Section 215(110), page 290, Health Care Authority, HB 1681, Problem Gambling</w:t>
      </w:r>
    </w:p>
    <w:p>
      <w:pPr>
        <w:spacing w:before="120" w:after="0" w:line="408" w:lineRule="exact"/>
        <w:ind w:left="0" w:right="0" w:firstLine="0"/>
        <w:jc w:val="left"/>
      </w:pPr>
      <w:r>
        <w:rPr/>
        <w:t xml:space="preserve">For these reasons I have vetoed Sections 124(5), 129(80), 129(92), 132(20), 147(7), 153(8), 202(26), 207(2), 207(3), 211(31), 223(5)(a), 223(6)(e), 223(7)(b), 225(20), 228(17), 310(38), 729, 743, 1220(4), page 1105, line 39, page 1106, line 1, 1517(47)(o), 1612(3), 1708, 119(3), 308(36), and 215(110) of Engrossed Substitute Senate Bill No. 5187.</w:t>
      </w:r>
    </w:p>
    <w:p>
      <w:pPr>
        <w:spacing w:before="120" w:after="0" w:line="408" w:lineRule="exact"/>
        <w:ind w:left="0" w:right="0" w:firstLine="0"/>
        <w:jc w:val="left"/>
      </w:pPr>
      <w:r>
        <w:rPr/>
        <w:t xml:space="preserve">With the exception of Sections 124(5), 129(80), 129(92), 132(20), 147(7), 153(8), 202(26), 207(2), 207(3), 211(31), 223(5)(a), 223(6)(e), 223(7)(b), 225(20), 228(17), 310(38), 729, 743, 1220(4), page 1105, line 39, page 1106, line 1, 1517(47)(o), 1612(3), 1708, 119(3), 308(36), and 215(110), Engrossed Substitute Senate Bill No. 5187 is approved."</w:t>
      </w:r>
    </w:p>
    <w:sectPr>
      <w:pgNumType w:start="1"/>
      <w:footerReference xmlns:r="http://schemas.openxmlformats.org/officeDocument/2006/relationships" r:id="Rb9da57a9c79040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54fca239b413d" /><Relationship Type="http://schemas.openxmlformats.org/officeDocument/2006/relationships/footer" Target="/word/footer1.xml" Id="Rb9da57a9c7904091" /></Relationships>
</file>