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3f0cef449488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5803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24</w:t>
      </w:r>
      <w:r>
        <w:t xml:space="preserve">, Laws of 2024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2024 Regular Session</w:t>
      </w:r>
    </w:p>
    <w:p>
      <w:pPr>
        <w:jc w:val="center"/>
        <w:spacing w:before="480" w:after="0" w:line="240"/>
      </w:pPr>
      <w:r>
        <w:rPr/>
        <w:t xml:space="preserve">NATIONAL GUARD MEMBER REFERRAL INCENTIVE PROGRAM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6, 2024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12,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28,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5803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SARAH BANNISTER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13, 2024 11:11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14, 2024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5803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Senate Ways &amp; Means (originally sponsored by Senators Conway, Boehnke, Dozier, Frame, Holy, Hunt, Kuderer, Liias, Lovelett, Lovick, MacEwen, Mullet, Nobles, Padden, Stanford, Wagoner, Warnick, and Wellman; by request of Military Department)</w:t>
      </w:r>
    </w:p>
    <w:p/>
    <w:p>
      <w:r>
        <w:rPr>
          <w:t xml:space="preserve">READ FIRST TIME 02/05/24.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recruitment and retention of Washington National Guard members; and adding a new section to chapter 38.24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38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There is created the Washington national guard member referral incentive program. The purpose of the program is to incentivize and maximize peer-to-peer recruiting that results in a completed accession to the Washington national guard by providing a referral bonus to Washington national guard members who make a successful referral. Administration of this program requires that: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Washington national guard member may provide the identity and contact information of a person who the member believes would be an appropriate recruitment prospect using a form provided by the Washington national guard, which includes the person's name, contact information, and any other information required by the state military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state military department shall keep a record of all forms submitted under (a) of this subsection. Upon the completed accession of a referred person and to the extent sufficient funds are available, the state military department shall distribute a referral bonus to the member who provided the successful referral.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Members of the Washington national guard serving in command or senior enlisted advisor positions, as well as those assigned recruiting as a primary or additional duty, are ineligible for the Washington national guard member referral incentive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the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"Completed accession" means the referred person signs the referred person's name to an enlistment contract for entry or reentry after prior service into the Washington national guard;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"Referral bonus" means a monetary payment set each calendar year by the adjutant general not to exceed $500.00;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"Successful referral" means providing the identity and contact information in subsection (1)(a) of this section of any person not already a member of the Washington national guard that results in a completed accession to the Washington national guard.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12,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28,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13,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14, 2024.</w:t>
      </w:r>
    </w:p>
    <w:sectPr>
      <w:pgNumType w:start="1"/>
      <w:footerReference xmlns:r="http://schemas.openxmlformats.org/officeDocument/2006/relationships" r:id="R547c04d06cce4edf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5803.SL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ffe7868b5419f" /><Relationship Type="http://schemas.openxmlformats.org/officeDocument/2006/relationships/footer" Target="/word/footer1.xml" Id="R547c04d06cce4edf" /></Relationships>
</file>