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cdc8d539f48ec" /></Relationships>
</file>

<file path=word/document.xml><?xml version="1.0" encoding="utf-8"?>
<w:document xmlns:w="http://schemas.openxmlformats.org/wordprocessingml/2006/main">
  <w:body>
    <w:p>
      <w:r>
        <w:t>H-0028.1</w:t>
      </w:r>
    </w:p>
    <w:p>
      <w:pPr>
        <w:jc w:val="center"/>
      </w:pPr>
      <w:r>
        <w:t>_______________________________________________</w:t>
      </w:r>
    </w:p>
    <w:p/>
    <w:p>
      <w:pPr>
        <w:jc w:val="center"/>
      </w:pPr>
      <w:r>
        <w:rPr>
          <w:b/>
        </w:rPr>
        <w:t>HOUSE BILL 1052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Ryu</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 hate crime offense; and amending RCW 9A.36.080.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2024 c 34 s 1 are each amended to read as follows:</w:t>
      </w:r>
    </w:p>
    <w:p>
      <w:pPr>
        <w:spacing w:before="0" w:after="0" w:line="408" w:lineRule="exact"/>
        <w:ind w:left="0" w:right="0" w:firstLine="576"/>
        <w:jc w:val="left"/>
      </w:pPr>
      <w:r>
        <w:rPr/>
        <w:t xml:space="preserve">(1) A person is guilty of a hate crime offense if the person maliciously and intentionally commits one of the following acts </w:t>
      </w:r>
      <w:r>
        <w:rPr>
          <w:u w:val="single"/>
        </w:rPr>
        <w:t xml:space="preserve">in whole or in part</w:t>
      </w:r>
      <w:r>
        <w:rPr/>
        <w:t xml:space="preserve"> because of their perception of another person's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Assaults another person;</w:t>
      </w:r>
    </w:p>
    <w:p>
      <w:pPr>
        <w:spacing w:before="0" w:after="0" w:line="408" w:lineRule="exact"/>
        <w:ind w:left="0" w:right="0" w:firstLine="576"/>
        <w:jc w:val="left"/>
      </w:pPr>
      <w:r>
        <w:rPr/>
        <w:t xml:space="preserve">(b) Causes physical damage to or destruction of the property of another;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Nazi emblem, symbol, or hakenkreuz;</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
      <w:pPr>
        <w:jc w:val="center"/>
      </w:pPr>
      <w:r>
        <w:rPr>
          <w:b/>
        </w:rPr>
        <w:t>--- END ---</w:t>
      </w:r>
    </w:p>
    <w:sectPr>
      <w:pgNumType w:start="1"/>
      <w:footerReference xmlns:r="http://schemas.openxmlformats.org/officeDocument/2006/relationships" r:id="Rfd9a84dbd82144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0635cbb9134004" /><Relationship Type="http://schemas.openxmlformats.org/officeDocument/2006/relationships/footer" Target="/word/footer1.xml" Id="Rfd9a84dbd8214408" /></Relationships>
</file>