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0c10a912044d38" /></Relationships>
</file>

<file path=word/document.xml><?xml version="1.0" encoding="utf-8"?>
<w:document xmlns:w="http://schemas.openxmlformats.org/wordprocessingml/2006/main">
  <w:body>
    <w:p>
      <w:r>
        <w:t>H-0212.1</w:t>
      </w:r>
    </w:p>
    <w:p>
      <w:pPr>
        <w:jc w:val="center"/>
      </w:pPr>
      <w:r>
        <w:t>_______________________________________________</w:t>
      </w:r>
    </w:p>
    <w:p/>
    <w:p>
      <w:pPr>
        <w:jc w:val="center"/>
      </w:pPr>
      <w:r>
        <w:rPr>
          <w:b/>
        </w:rPr>
        <w:t>HOUSE BILL 1080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Donaghy, Ryu, Ramel, Morgan, Fosse, Pollet, Kloba, Berg, Ormsby, Reeves, and Hill</w:t>
      </w:r>
    </w:p>
    <w:p/>
    <w:p>
      <w:r>
        <w:rPr>
          <w:t xml:space="preserve">Prefiled 12/16/24.</w:t>
        </w:rPr>
      </w:r>
      <w:r>
        <w:rPr>
          <w:t xml:space="preserve">Read first time 01/13/25.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 disclosure for lodging accommodations; adding a new section to chapter 19.48 RCW; adding a new section to chapter 64.37 RCW;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All fees or charges required to stay at a hotel must be disclosed in the advertised, displayed, or offered room rate, except for taxes and fees imposed by a government.</w:t>
      </w:r>
    </w:p>
    <w:p>
      <w:pPr>
        <w:spacing w:before="0" w:after="0" w:line="408" w:lineRule="exact"/>
        <w:ind w:left="0" w:right="0" w:firstLine="576"/>
        <w:jc w:val="left"/>
      </w:pPr>
      <w:r>
        <w:rPr/>
        <w:t xml:space="preserve">(2) A hotel shall include in the total price to be paid, before the consumer reserves the stay, all taxes and fees imposed by a government.</w:t>
      </w:r>
    </w:p>
    <w:p>
      <w:pPr>
        <w:spacing w:before="0" w:after="0" w:line="408" w:lineRule="exact"/>
        <w:ind w:left="0" w:right="0" w:firstLine="576"/>
        <w:jc w:val="left"/>
      </w:pPr>
      <w:r>
        <w:rPr/>
        <w:t xml:space="preserve">(3) This section applies to any advertising, display, or offer that is before the public in this state, or from this state before the public in any state.</w:t>
      </w:r>
    </w:p>
    <w:p>
      <w:pPr>
        <w:spacing w:before="0" w:after="0" w:line="408" w:lineRule="exact"/>
        <w:ind w:left="0" w:right="0" w:firstLine="576"/>
        <w:jc w:val="left"/>
      </w:pPr>
      <w:r>
        <w:rPr/>
        <w:t xml:space="preserve">(4)(a) A person that knew or should have known that he or she has advertised, displayed, or offered a room rate in violation of this section is subject to a civil penalty not exceeding $10,000 for each violation.</w:t>
      </w:r>
    </w:p>
    <w:p>
      <w:pPr>
        <w:spacing w:before="0" w:after="0" w:line="408" w:lineRule="exact"/>
        <w:ind w:left="0" w:right="0" w:firstLine="576"/>
        <w:jc w:val="left"/>
      </w:pPr>
      <w:r>
        <w:rPr/>
        <w:t xml:space="preserve">(b) An action to enforce this section may be brought by a city attorney, county prosecuting attorney, or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All fees or charges required to stay at a short-term rental must be disclosed in the advertised, displayed, or offered rate, except for taxes and fees imposed by a government.</w:t>
      </w:r>
    </w:p>
    <w:p>
      <w:pPr>
        <w:spacing w:before="0" w:after="0" w:line="408" w:lineRule="exact"/>
        <w:ind w:left="0" w:right="0" w:firstLine="576"/>
        <w:jc w:val="left"/>
      </w:pPr>
      <w:r>
        <w:rPr/>
        <w:t xml:space="preserve">(2) Before a guest reserves a stay at a short-term rental, all taxes and fees imposed by a government must be included in the total price to be paid.</w:t>
      </w:r>
    </w:p>
    <w:p>
      <w:pPr>
        <w:spacing w:before="0" w:after="0" w:line="408" w:lineRule="exact"/>
        <w:ind w:left="0" w:right="0" w:firstLine="576"/>
        <w:jc w:val="left"/>
      </w:pPr>
      <w:r>
        <w:rPr/>
        <w:t xml:space="preserve">(3) This section applies to any advertising, display, or offer that is before the public in this state, or from this state before the public in any state.</w:t>
      </w:r>
    </w:p>
    <w:p>
      <w:pPr>
        <w:spacing w:before="0" w:after="0" w:line="408" w:lineRule="exact"/>
        <w:ind w:left="0" w:right="0" w:firstLine="576"/>
        <w:jc w:val="left"/>
      </w:pPr>
      <w:r>
        <w:rPr/>
        <w:t xml:space="preserve">(4)(a) A person that knew or should have known that he or she has advertised, displayed, or offered a room rate in violation of this section is subject to a civil penalty not exceeding $10,000 for each violation.</w:t>
      </w:r>
    </w:p>
    <w:p>
      <w:pPr>
        <w:spacing w:before="0" w:after="0" w:line="408" w:lineRule="exact"/>
        <w:ind w:left="0" w:right="0" w:firstLine="576"/>
        <w:jc w:val="left"/>
      </w:pPr>
      <w:r>
        <w:rPr/>
        <w:t xml:space="preserve">(b) An action to enforce this section may be brought by a city attorney, county prosecuting attorney, or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9d941c76f2a34b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c11381d5ed4b68" /><Relationship Type="http://schemas.openxmlformats.org/officeDocument/2006/relationships/footer" Target="/word/footer1.xml" Id="R9d941c76f2a34bdd" /></Relationships>
</file>