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fbd10185d4673" /></Relationships>
</file>

<file path=word/document.xml><?xml version="1.0" encoding="utf-8"?>
<w:document xmlns:w="http://schemas.openxmlformats.org/wordprocessingml/2006/main">
  <w:body>
    <w:p>
      <w:r>
        <w:t>S-0071.1</w:t>
      </w:r>
    </w:p>
    <w:p>
      <w:pPr>
        <w:jc w:val="center"/>
      </w:pPr>
      <w:r>
        <w:t>_______________________________________________</w:t>
      </w:r>
    </w:p>
    <w:p/>
    <w:p>
      <w:pPr>
        <w:jc w:val="center"/>
      </w:pPr>
      <w:r>
        <w:rPr>
          <w:b/>
        </w:rPr>
        <w:t>SENATE BILL 5039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Saldaña, and Stanford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exclusion from interest arbitration of Washington management service employees at the department of corrections;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2020 c 89 s 1 are each amended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except confidential employees as defined in RCW 41.80.005</w:t>
      </w:r>
      <w:r>
        <w:t>((</w:t>
      </w:r>
      <w:r>
        <w:rPr>
          <w:strike/>
        </w:rPr>
        <w:t xml:space="preserve">, members of the Washington management service,</w:t>
      </w:r>
      <w:r>
        <w:t>))</w:t>
      </w:r>
      <w:r>
        <w:rPr/>
        <w:t xml:space="preserv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bcf78d8f256e48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c0a98c34c44da" /><Relationship Type="http://schemas.openxmlformats.org/officeDocument/2006/relationships/footer" Target="/word/footer1.xml" Id="Rbcf78d8f256e48e7" /></Relationships>
</file>