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9be18efff340af" /></Relationships>
</file>

<file path=word/document.xml><?xml version="1.0" encoding="utf-8"?>
<w:document xmlns:w="http://schemas.openxmlformats.org/wordprocessingml/2006/main">
  <w:body>
    <w:p>
      <w:r>
        <w:t>S-0398.1</w:t>
      </w:r>
    </w:p>
    <w:p>
      <w:pPr>
        <w:jc w:val="center"/>
      </w:pPr>
      <w:r>
        <w:t>_______________________________________________</w:t>
      </w:r>
    </w:p>
    <w:p/>
    <w:p>
      <w:pPr>
        <w:jc w:val="center"/>
      </w:pPr>
      <w:r>
        <w:rPr>
          <w:b/>
        </w:rPr>
        <w:t>SENATE BILL 5191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Conway</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leave premium collection for dockworkers; and amending RCW 50A.05.010.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2023 c 25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w:t>
      </w:r>
    </w:p>
    <w:p>
      <w:pPr>
        <w:spacing w:before="0" w:after="0" w:line="408" w:lineRule="exact"/>
        <w:ind w:left="0" w:right="0" w:firstLine="576"/>
        <w:jc w:val="left"/>
      </w:pPr>
      <w:r>
        <w:rPr/>
        <w:t xml:space="preserve">(i)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The</w:t>
      </w:r>
      <w:r>
        <w:rPr/>
        <w:t xml:space="preserve"> state, state institutions, and state agencies; </w:t>
      </w:r>
      <w:r>
        <w:t>((</w:t>
      </w:r>
      <w:r>
        <w:rPr>
          <w:strike/>
        </w:rPr>
        <w:t xml:space="preserve">and</w:t>
      </w:r>
      <w:r>
        <w:t>))</w:t>
      </w:r>
    </w:p>
    <w:p>
      <w:pPr>
        <w:spacing w:before="0" w:after="0" w:line="408" w:lineRule="exact"/>
        <w:ind w:left="0" w:right="0" w:firstLine="576"/>
        <w:jc w:val="left"/>
      </w:pPr>
      <w:r>
        <w:rPr/>
        <w:t xml:space="preserve">(iii) </w:t>
      </w:r>
      <w:r>
        <w:t>((</w:t>
      </w:r>
      <w:r>
        <w:rPr>
          <w:strike/>
        </w:rPr>
        <w:t xml:space="preserve">any</w:t>
      </w:r>
      <w:r>
        <w:t>))</w:t>
      </w:r>
      <w:r>
        <w:rPr/>
        <w:t xml:space="preserve"> </w:t>
      </w:r>
      <w:r>
        <w:rPr>
          <w:u w:val="single"/>
        </w:rPr>
        <w:t xml:space="preserve">Any</w:t>
      </w:r>
      <w:r>
        <w:rPr/>
        <w:t xml:space="preserve"> unit of local government including, but not limited to, a county, city, town, municipal corporation, quasi</w:t>
      </w:r>
      <w:r>
        <w:rPr/>
        <w:noBreakHyphen/>
      </w:r>
      <w:r>
        <w:rPr/>
        <w:t xml:space="preserve">municipal corporation, or political subdivision</w:t>
      </w:r>
      <w:r>
        <w:rPr>
          <w:u w:val="single"/>
        </w:rPr>
        <w:t xml:space="preserve">; and</w:t>
      </w:r>
    </w:p>
    <w:p>
      <w:pPr>
        <w:spacing w:before="0" w:after="0" w:line="408" w:lineRule="exact"/>
        <w:ind w:left="0" w:right="0" w:firstLine="576"/>
        <w:jc w:val="left"/>
      </w:pPr>
      <w:r>
        <w:rPr>
          <w:u w:val="single"/>
        </w:rPr>
        <w:t xml:space="preserve">(iv) Representatives for employers of dockworkers who normally work for several employers in the same industry interchangeably through a collectively bargained agreement. Other than for their own employees, employer representatives are not obligated to report dockworkers who are not covered by the collective bargaining agreement</w:t>
      </w:r>
      <w:r>
        <w:rPr/>
        <w:t xml:space="preserve">.</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any employment relationship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
      <w:pPr>
        <w:jc w:val="center"/>
      </w:pPr>
      <w:r>
        <w:rPr>
          <w:b/>
        </w:rPr>
        <w:t>--- END ---</w:t>
      </w:r>
    </w:p>
    <w:sectPr>
      <w:pgNumType w:start="1"/>
      <w:footerReference xmlns:r="http://schemas.openxmlformats.org/officeDocument/2006/relationships" r:id="Re2e96c590e1a42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0c925caba048c4" /><Relationship Type="http://schemas.openxmlformats.org/officeDocument/2006/relationships/footer" Target="/word/footer1.xml" Id="Re2e96c590e1a4276" /></Relationships>
</file>