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5cdbf8f514adc" /></Relationships>
</file>

<file path=word/document.xml><?xml version="1.0" encoding="utf-8"?>
<w:document xmlns:w="http://schemas.openxmlformats.org/wordprocessingml/2006/main">
  <w:body>
    <w:p>
      <w:r>
        <w:t>Z-0200.1</w:t>
      </w:r>
    </w:p>
    <w:p>
      <w:pPr>
        <w:jc w:val="center"/>
      </w:pPr>
      <w:r>
        <w:t>_______________________________________________</w:t>
      </w:r>
    </w:p>
    <w:p/>
    <w:p>
      <w:pPr>
        <w:jc w:val="center"/>
      </w:pPr>
      <w:r>
        <w:rPr>
          <w:b/>
        </w:rPr>
        <w:t>SENATE BILL 5224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Lovick; by request of Criminal Justice Training Commission</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officer certification definitions, processes, and commissioning; amending RCW 43.101.010, 43.101.095, 43.101.125, 43.101.126, 43.101.200, 43.101.380, 81.60.010, 81.60.020, 81.60.030, 81.60.040, and 81.60.060; and adding a new section to chapter 81.60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2024 c 319 s 5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"Applicant" means an individual who has received a conditional offer of employment with a law enforcement or corrections agency.</w:t>
      </w:r>
    </w:p>
    <w:p>
      <w:pPr>
        <w:spacing w:before="0" w:after="0" w:line="408" w:lineRule="exact"/>
        <w:ind w:left="0" w:right="0" w:firstLine="576"/>
        <w:jc w:val="left"/>
      </w:pPr>
      <w:r>
        <w:rPr/>
        <w:t xml:space="preserve">(2) </w:t>
      </w:r>
      <w:r>
        <w:rPr>
          <w:u w:val="single"/>
        </w:rPr>
        <w:t xml:space="preserve">"Certified" means the individual has met the background check requirements under this chapter; completed the basic law enforcement academy, the corrections officer academy, or other training as determined by the commission; and fulfilled any other requirements adopted by the commission in rule, and has been granted a license by the commission to serve as an officer.</w:t>
      </w:r>
    </w:p>
    <w:p>
      <w:pPr>
        <w:spacing w:before="0" w:after="0" w:line="408" w:lineRule="exact"/>
        <w:ind w:left="0" w:right="0" w:firstLine="576"/>
        <w:jc w:val="left"/>
      </w:pPr>
      <w:r>
        <w:rPr>
          <w:u w:val="single"/>
        </w:rPr>
        <w:t xml:space="preserve">(3)</w:t>
      </w:r>
      <w:r>
        <w:rPr/>
        <w:t xml:space="preserve">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"Commission" means the Washington state criminal justice training commission.</w:t>
      </w:r>
    </w:p>
    <w:p>
      <w:pPr>
        <w:spacing w:before="0" w:after="0" w:line="408" w:lineRule="exact"/>
        <w:ind w:left="0" w:right="0" w:firstLine="576"/>
        <w:jc w:val="left"/>
      </w:pPr>
      <w:r>
        <w:t>((</w:t>
      </w:r>
      <w:r>
        <w:rPr>
          <w:strike/>
        </w:rPr>
        <w:t xml:space="preserve">(4)</w:t>
      </w:r>
      <w:r>
        <w:t>))</w:t>
      </w:r>
      <w:r>
        <w:rPr/>
        <w:t xml:space="preserve"> </w:t>
      </w:r>
      <w:r>
        <w:rPr>
          <w:u w:val="single"/>
        </w:rPr>
        <w:t xml:space="preserve">(5) "Commissioned" means the appointing entity has granted authority in accordance with local or state law, to act as a peace officer or corrections officer. However, for railroad police officers commissioned under RCW 81.60.010 through 81.60.060, "commissioned" has the meaning provided in chapter 81.60 RCW.</w:t>
      </w:r>
    </w:p>
    <w:p>
      <w:pPr>
        <w:spacing w:before="0" w:after="0" w:line="408" w:lineRule="exact"/>
        <w:ind w:left="0" w:right="0" w:firstLine="576"/>
        <w:jc w:val="left"/>
      </w:pPr>
      <w:r>
        <w:rPr>
          <w:u w:val="single"/>
        </w:rPr>
        <w:t xml:space="preserve">(6)</w:t>
      </w:r>
      <w:r>
        <w:rPr/>
        <w:t xml:space="preserve"> "Convicted" means at the time a plea of guilty, nolo contendere, or deferred sentence has been accepted, or a verdict of guilty or finding of guilt has been filed, notwithstanding the pendency of any future proceedings, including but not limited to sentencing, posttrial or postfact-finding motions and appeals. "Conviction" includes all instances in which a plea of guilty or nolo contendere is the basis for conviction, all proceedings in which there is a case disposition agreement, and any equivalent disposition by a court in a jurisdiction other than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"Correctional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"Corrections officer" means any corrections agency employee whose primary job function is to provide for the custody, safety, and security of adult persons in jails and detention facilities in the state. "Corrections officer" does not include individuals employed by state agencies.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"Criminal justice personnel" means any person who serves as a peace officer, reserve officer, or corrections officer.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"Law enforcement personnel" means any person elected, appointed, or employed as a general authority Washington peace officer as defined in RCW 10.93.020 or as a limited authority Washington peace officer as defined in RCW 10.93.020 who as a normal part of their duties has powers of arrest and carries a firearm. For the purposes of this chapter, "law enforcement personnel" does not include individuals employed by the department of corrections.</w:t>
      </w:r>
    </w:p>
    <w:p>
      <w:pPr>
        <w:spacing w:before="0" w:after="0" w:line="408" w:lineRule="exact"/>
        <w:ind w:left="0" w:right="0" w:firstLine="576"/>
        <w:jc w:val="left"/>
      </w:pPr>
      <w:r>
        <w:t>((</w:t>
      </w:r>
      <w:r>
        <w:rPr>
          <w:strike/>
        </w:rPr>
        <w:t xml:space="preserve">(10)</w:t>
      </w:r>
      <w:r>
        <w:t>))</w:t>
      </w:r>
      <w:r>
        <w:rPr/>
        <w:t xml:space="preserve"> </w:t>
      </w:r>
      <w:r>
        <w:rPr>
          <w:u w:val="single"/>
        </w:rPr>
        <w:t xml:space="preserve">(12) "Limited authority Washington law enforcement agency" has the same meaning as defined in RCW 10.93.020.</w:t>
      </w:r>
    </w:p>
    <w:p>
      <w:pPr>
        <w:spacing w:before="0" w:after="0" w:line="408" w:lineRule="exact"/>
        <w:ind w:left="0" w:right="0" w:firstLine="576"/>
        <w:jc w:val="left"/>
      </w:pPr>
      <w:r>
        <w:rPr>
          <w:u w:val="single"/>
        </w:rPr>
        <w:t xml:space="preserve">(13)</w:t>
      </w:r>
      <w:r>
        <w:rPr/>
        <w:t xml:space="preserve"> "Peace officer" has the same meaning as a general authority Washington peace officer as defined in RCW 10.93.020.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 Limited authority Washington peace officers as defined in RCW 10.93.020, who have powers of arrest and carry a firearm as part of their normal duty, are peace officers for purposes of this chapter. For the purposes of this chapter, "peace officer" does not include </w:t>
      </w:r>
      <w:r>
        <w:rPr>
          <w:u w:val="single"/>
        </w:rPr>
        <w:t xml:space="preserve">reserve officers or</w:t>
      </w:r>
      <w:r>
        <w:rPr/>
        <w:t xml:space="preserve"> individuals employed by the department of corrections.</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"Reserve officer" has the same meaning as provided in RCW 10.93.020.</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"Specially commissioned Washington peace officer" has the same meaning as provided in RCW 10.93.020.</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"Tribal police officer" means any person employed and commissioned by a tribal government to enforce the criminal laws of that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2024 c 330 s 10 are each amended to read as follows:</w:t>
      </w:r>
    </w:p>
    <w:p>
      <w:pPr>
        <w:spacing w:before="0" w:after="0" w:line="408" w:lineRule="exact"/>
        <w:ind w:left="0" w:right="0" w:firstLine="576"/>
        <w:jc w:val="left"/>
      </w:pPr>
      <w:r>
        <w:rPr/>
        <w:t xml:space="preserve">(1) As a condition of employment, all </w:t>
      </w:r>
      <w:r>
        <w:t>((</w:t>
      </w:r>
      <w:r>
        <w:rPr>
          <w:strike/>
        </w:rPr>
        <w:t xml:space="preserve">Washington</w:t>
      </w:r>
      <w:r>
        <w:t>))</w:t>
      </w:r>
      <w:r>
        <w:rPr/>
        <w:t xml:space="preserve"> peace officers and </w:t>
      </w:r>
      <w:r>
        <w:rPr>
          <w:u w:val="single"/>
        </w:rPr>
        <w:t xml:space="preserve">all</w:t>
      </w:r>
      <w:r>
        <w:rPr/>
        <w:t xml:space="preserve"> corrections officers are required to obtain certification </w:t>
      </w:r>
      <w:r>
        <w:t>((</w:t>
      </w:r>
      <w:r>
        <w:rPr>
          <w:strike/>
        </w:rPr>
        <w:t xml:space="preserve">as a peace officer or corrections officer</w:t>
      </w:r>
      <w:r>
        <w:t>))</w:t>
      </w:r>
      <w:r>
        <w:rPr/>
        <w:t xml:space="preserve">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offered a conditional offer of employment as a corrections officer after July 1, 2021, or offered a conditional offer of employment as a limited authority Washington peace officer who if hired would qualify as a peace officer as defined by RCW 43.101.010 after July 1, 2023, must submit to a background investigation to determine the applicant's suitability for employment. </w:t>
      </w:r>
      <w:r>
        <w:rPr>
          <w:u w:val="single"/>
        </w:rPr>
        <w:t xml:space="preserve">This requirement applies to any applicant moving from any Washington law enforcement or corrections agency to another, as well as applicants moving from a certified peace officer position to a certified corrections officer position, or vice versa, within the same agency.</w:t>
      </w:r>
      <w:r>
        <w:rPr/>
        <w:t xml:space="preserve"> This requirement </w:t>
      </w:r>
      <w:r>
        <w:t>((</w:t>
      </w:r>
      <w:r>
        <w:rPr>
          <w:strike/>
        </w:rPr>
        <w:t xml:space="preserve">applies</w:t>
      </w:r>
      <w:r>
        <w:t>))</w:t>
      </w:r>
      <w:r>
        <w:rPr/>
        <w:t xml:space="preserve"> </w:t>
      </w:r>
      <w:r>
        <w:rPr>
          <w:u w:val="single"/>
        </w:rPr>
        <w:t xml:space="preserve">does not apply</w:t>
      </w:r>
      <w:r>
        <w:rPr/>
        <w:t xml:space="preserve"> to any person whose certification has lapsed as a result of a break of more than 24 consecutive months in the officer's service </w:t>
      </w:r>
      <w:r>
        <w:t>((</w:t>
      </w:r>
      <w:r>
        <w:rPr>
          <w:strike/>
        </w:rPr>
        <w:t xml:space="preserve">for a reason other than</w:t>
      </w:r>
      <w:r>
        <w:t>))</w:t>
      </w:r>
      <w:r>
        <w:rPr/>
        <w:t xml:space="preserve"> </w:t>
      </w:r>
      <w:r>
        <w:rPr>
          <w:u w:val="single"/>
        </w:rPr>
        <w:t xml:space="preserve">as a result of</w:t>
      </w:r>
      <w:r>
        <w:rPr/>
        <w:t xml:space="preserve"> being recalled into military service.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either a citizen of the United States of America, lawful permanent resident, or deferred action for childhood arrivals recipient;</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(3)(a) The commission shall allow a peace officer or corrections officer to retain status as a certified peace officer or corrections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125</w:t>
      </w:r>
      <w:r>
        <w:rPr/>
        <w:t xml:space="preserve"> and 2001 c 167 s 5 are each amended to read as follows:</w:t>
      </w:r>
    </w:p>
    <w:p>
      <w:pPr>
        <w:spacing w:before="0" w:after="0" w:line="408" w:lineRule="exact"/>
        <w:ind w:left="0" w:right="0" w:firstLine="576"/>
        <w:jc w:val="left"/>
      </w:pPr>
      <w:r>
        <w:rPr/>
        <w:t xml:space="preserve">A peace officer's certification lapses automatically when there is a break of more than </w:t>
      </w:r>
      <w:r>
        <w:t>((</w:t>
      </w:r>
      <w:r>
        <w:rPr>
          <w:strike/>
        </w:rPr>
        <w:t xml:space="preserve">twenty-four</w:t>
      </w:r>
      <w:r>
        <w:t>))</w:t>
      </w:r>
      <w:r>
        <w:rPr/>
        <w:t xml:space="preserve"> </w:t>
      </w:r>
      <w:r>
        <w:rPr>
          <w:u w:val="single"/>
        </w:rPr>
        <w:t xml:space="preserve">24</w:t>
      </w:r>
      <w:r>
        <w:rPr/>
        <w:t xml:space="preserve"> consecutive months in the officer's service as a </w:t>
      </w:r>
      <w:r>
        <w:t>((</w:t>
      </w:r>
      <w:r>
        <w:rPr>
          <w:strike/>
        </w:rPr>
        <w:t xml:space="preserve">full-time</w:t>
      </w:r>
      <w:r>
        <w:t>))</w:t>
      </w:r>
      <w:r>
        <w:rPr/>
        <w:t xml:space="preserve"> law enforcement officer. A break in </w:t>
      </w:r>
      <w:r>
        <w:t>((</w:t>
      </w:r>
      <w:r>
        <w:rPr>
          <w:strike/>
        </w:rPr>
        <w:t xml:space="preserve">full-time</w:t>
      </w:r>
      <w:r>
        <w:t>))</w:t>
      </w:r>
      <w:r>
        <w:rPr/>
        <w:t xml:space="preserve"> law enforcement service which is due solely to the pendency of direct review or appeal from a disciplinary discharge, or to the pendency of a work-related injury, does not cause a lapse in certification. The officer may petition the commission for reinstatement of certification. Upon receipt of a petition for reinstatement of a lapsed certificate, the commission shall determine under this chapter and any applicable rules of the commission if the peace officer's certification status is to be reinstated, and the commission shall also determine any requirements which the officer must meet for reinstatement. The commission may adopt rules establishing requirements for reinstatement.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126</w:t>
      </w:r>
      <w:r>
        <w:rPr/>
        <w:t xml:space="preserve"> and 2020 c 119 s 6 are each amended to read as follows:</w:t>
      </w:r>
    </w:p>
    <w:p>
      <w:pPr>
        <w:spacing w:before="0" w:after="0" w:line="408" w:lineRule="exact"/>
        <w:ind w:left="0" w:right="0" w:firstLine="576"/>
        <w:jc w:val="left"/>
      </w:pPr>
      <w:r>
        <w:rPr/>
        <w:t xml:space="preserve">A corrections officer's certification lapses automatically when there is a break of more than </w:t>
      </w:r>
      <w:r>
        <w:t>((</w:t>
      </w:r>
      <w:r>
        <w:rPr>
          <w:strike/>
        </w:rPr>
        <w:t xml:space="preserve">twenty-four</w:t>
      </w:r>
      <w:r>
        <w:t>))</w:t>
      </w:r>
      <w:r>
        <w:rPr/>
        <w:t xml:space="preserve"> </w:t>
      </w:r>
      <w:r>
        <w:rPr>
          <w:u w:val="single"/>
        </w:rPr>
        <w:t xml:space="preserve">24</w:t>
      </w:r>
      <w:r>
        <w:rPr/>
        <w:t xml:space="preserve"> consecutive months in the officer's service as a </w:t>
      </w:r>
      <w:r>
        <w:t>((</w:t>
      </w:r>
      <w:r>
        <w:rPr>
          <w:strike/>
        </w:rPr>
        <w:t xml:space="preserve">full-time</w:t>
      </w:r>
      <w:r>
        <w:t>))</w:t>
      </w:r>
      <w:r>
        <w:rPr/>
        <w:t xml:space="preserve"> corrections officer. A break in </w:t>
      </w:r>
      <w:r>
        <w:t>((</w:t>
      </w:r>
      <w:r>
        <w:rPr>
          <w:strike/>
        </w:rPr>
        <w:t xml:space="preserve">full-time</w:t>
      </w:r>
      <w:r>
        <w:t>))</w:t>
      </w:r>
      <w:r>
        <w:rPr/>
        <w:t xml:space="preserve"> corrections service which is due solely to the pendency of direct review or appeal from a disciplinary discharge, or to the pendency of a work-related injury, does not cause a lapse in certification. The officer may petition the commission for reinstatement of certification. Upon receipt of a petition for reinstatement of a lapsed certificate, the commission shall determine under this chapter and any applicable rules of the commission if the corrections officer's certification status is to be reinstated, and the commission shall also determine any requirements which the officer must meet for reinstatement. The commission may adopt rules establishing requirements for reinstatement.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2024 c 376 s 908 are each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w:t>
      </w:r>
      <w:r>
        <w:t>((</w:t>
      </w:r>
      <w:r>
        <w:rPr>
          <w:strike/>
        </w:rPr>
        <w:t xml:space="preserve">fifteen</w:t>
      </w:r>
      <w:r>
        <w:t>))</w:t>
      </w:r>
      <w:r>
        <w:rPr/>
        <w:t xml:space="preserve"> </w:t>
      </w:r>
      <w:r>
        <w:rPr>
          <w:u w:val="single"/>
        </w:rPr>
        <w:t xml:space="preserve">15</w:t>
      </w:r>
      <w:r>
        <w:rPr/>
        <w:t xml:space="preserve">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and 2021-2023 fiscal biennia, and during fiscal year 2024, when the employing, county, city, or state law enforcement agency shall reimburse the commission for </w:t>
      </w:r>
      <w:r>
        <w:t>((</w:t>
      </w:r>
      <w:r>
        <w:rPr>
          <w:strike/>
        </w:rPr>
        <w:t xml:space="preserve">twenty-five</w:t>
      </w:r>
      <w:r>
        <w:t>))</w:t>
      </w:r>
      <w:r>
        <w:rPr/>
        <w:t xml:space="preserve"> </w:t>
      </w:r>
      <w:r>
        <w:rPr>
          <w:u w:val="single"/>
        </w:rPr>
        <w:t xml:space="preserve">25</w:t>
      </w:r>
      <w:r>
        <w:rPr/>
        <w:t xml:space="preserve"> percent of the cost of training its personnel. Additionally, to the extent funds are provided for this purpose, the commission shall reimburse to participating law enforcement agencies with </w:t>
      </w:r>
      <w:r>
        <w:t>((</w:t>
      </w:r>
      <w:r>
        <w:rPr>
          <w:strike/>
        </w:rPr>
        <w:t xml:space="preserve">ten</w:t>
      </w:r>
      <w:r>
        <w:t>))</w:t>
      </w:r>
      <w:r>
        <w:rPr/>
        <w:t xml:space="preserve"> </w:t>
      </w:r>
      <w:r>
        <w:rPr>
          <w:u w:val="single"/>
        </w:rPr>
        <w:t xml:space="preserve">10</w:t>
      </w:r>
      <w:r>
        <w:rPr/>
        <w:t xml:space="preserve">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w:t>
      </w:r>
      <w:r>
        <w:t>((</w:t>
      </w:r>
      <w:r>
        <w:rPr>
          <w:strike/>
        </w:rPr>
        <w:t xml:space="preserve">his or her</w:t>
      </w:r>
      <w:r>
        <w:t>))</w:t>
      </w:r>
      <w:r>
        <w:rPr/>
        <w:t xml:space="preserve"> </w:t>
      </w:r>
      <w:r>
        <w:rPr>
          <w:u w:val="single"/>
        </w:rPr>
        <w:t xml:space="preserve">the</w:t>
      </w:r>
      <w:r>
        <w:rPr/>
        <w:t xml:space="preserve"> training period: PROVIDED FURTHER, That limited authority Washington law enforcement agencies as defined in RCW 10.93.020 shall reimburse the commission for the full cost of training their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380</w:t>
      </w:r>
      <w:r>
        <w:rPr/>
        <w:t xml:space="preserve"> and 2021 c 323 s 20 are each amended to read as follows:</w:t>
      </w:r>
    </w:p>
    <w:p>
      <w:pPr>
        <w:spacing w:before="0" w:after="0" w:line="408" w:lineRule="exact"/>
        <w:ind w:left="0" w:right="0" w:firstLine="576"/>
        <w:jc w:val="left"/>
      </w:pPr>
      <w:r>
        <w:rPr/>
        <w:t xml:space="preserve">(1) The procedures governing adjudicative proceedings before agencies under chapter 34.05 RCW, the administrative procedure act, govern hearings before the commission and govern all other actions before the commission unless otherwise provided in this chapter. The standard of proof in actions before the commission is a preponderance of the evidence.</w:t>
      </w:r>
    </w:p>
    <w:p>
      <w:pPr>
        <w:spacing w:before="0" w:after="0" w:line="408" w:lineRule="exact"/>
        <w:ind w:left="0" w:right="0" w:firstLine="576"/>
        <w:jc w:val="left"/>
      </w:pPr>
      <w:r>
        <w:rPr/>
        <w:t xml:space="preserve">(2) In all hearings requested under RCW 43.101.155, an administrative law judge appointed under chapter 34.12 RCW shall be the presiding officer</w:t>
      </w:r>
      <w:r>
        <w:t>((</w:t>
      </w:r>
      <w:r>
        <w:rPr>
          <w:strike/>
        </w:rPr>
        <w:t xml:space="preserve">,</w:t>
      </w:r>
      <w:r>
        <w:t>))</w:t>
      </w:r>
      <w:r>
        <w:rPr/>
        <w:t xml:space="preserve"> </w:t>
      </w:r>
      <w:r>
        <w:rPr>
          <w:u w:val="single"/>
        </w:rPr>
        <w:t xml:space="preserve">and</w:t>
      </w:r>
      <w:r>
        <w:rPr/>
        <w:t xml:space="preserve"> shall make all necessary rulings in the course of the hearing, </w:t>
      </w:r>
      <w:r>
        <w:t>((</w:t>
      </w:r>
      <w:r>
        <w:rPr>
          <w:strike/>
        </w:rPr>
        <w:t xml:space="preserve">and shall issue a proposed recommendation,</w:t>
      </w:r>
      <w:r>
        <w:t>))</w:t>
      </w:r>
      <w:r>
        <w:rPr/>
        <w:t xml:space="preserve"> but is not entitled to vote. In addition, a five-member hearings panel shall hear the case and make the commission's final administrative decision.</w:t>
      </w:r>
    </w:p>
    <w:p>
      <w:pPr>
        <w:spacing w:before="0" w:after="0" w:line="408" w:lineRule="exact"/>
        <w:ind w:left="0" w:right="0" w:firstLine="576"/>
        <w:jc w:val="left"/>
      </w:pPr>
      <w:r>
        <w:rPr/>
        <w:t xml:space="preserve">(3) The commission shall appoint a panel to hear certification actions as follows:</w:t>
      </w:r>
    </w:p>
    <w:p>
      <w:pPr>
        <w:spacing w:before="0" w:after="0" w:line="408" w:lineRule="exact"/>
        <w:ind w:left="0" w:right="0" w:firstLine="576"/>
        <w:jc w:val="left"/>
      </w:pPr>
      <w:r>
        <w:rPr/>
        <w:t xml:space="preserve">(a) When a hearing is requested in relation to a certification action of a Washington peace officer, the commission shall appoint to the panel: (i) One police chief or sheriff from an agency not a current or past employer of the peace officer; (ii) one certified Washington peace officer who is at or below the level of first line supervisor and who has at least ten years' experience as a peace officer; (iii)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p>
    <w:p>
      <w:pPr>
        <w:spacing w:before="0" w:after="0" w:line="408" w:lineRule="exact"/>
        <w:ind w:left="0" w:right="0" w:firstLine="576"/>
        <w:jc w:val="left"/>
      </w:pPr>
      <w:r>
        <w:rPr/>
        <w:t xml:space="preserve">(b) When a hearing is requested in relation to a certification action of a Washington corrections officer, the commission shall appoint to the panel: (i) A person who heads either a city or county corrections agency or facility or of a Washington state department of corrections facility; (ii) one corrections officer who is at or below the level of first line supervisor and who has at least ten years' experience as a corrections officer; (iii)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p>
    <w:p>
      <w:pPr>
        <w:spacing w:before="0" w:after="0" w:line="408" w:lineRule="exact"/>
        <w:ind w:left="0" w:right="0" w:firstLine="576"/>
        <w:jc w:val="left"/>
      </w:pPr>
      <w:r>
        <w:rPr/>
        <w:t xml:space="preserve">(c) When a hearing is requested in relation to a certification action of a tribal police officer, the commission shall appoint to the panel (i) one tribal police chief; (ii) one tribal police officer who is at or below the level of first line supervisor, and who has at least ten years' experience as a peace officer; (iii)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p>
    <w:p>
      <w:pPr>
        <w:spacing w:before="0" w:after="0" w:line="408" w:lineRule="exact"/>
        <w:ind w:left="0" w:right="0" w:firstLine="576"/>
        <w:jc w:val="left"/>
      </w:pPr>
      <w:r>
        <w:rPr/>
        <w:t xml:space="preserve">(d) Persons appointed to hearings panels by the commission shall, in relation to any certification action on which they sit, have the powers, duties, and immunities, and are entitled to the emoluments, including travel expenses in accordance with RCW 43.03.050 and 43.03.060, of regular commission members.</w:t>
      </w:r>
    </w:p>
    <w:p>
      <w:pPr>
        <w:spacing w:before="0" w:after="0" w:line="408" w:lineRule="exact"/>
        <w:ind w:left="0" w:right="0" w:firstLine="576"/>
        <w:jc w:val="left"/>
      </w:pPr>
      <w:r>
        <w:rPr/>
        <w:t xml:space="preserve">(4) In decertification matters where there was a due process hearing or a disciplinary appeals hearing following an investigation by a law enforcement agency, or a criminal hearing regarding the alleged misconduct, the hearings panel need not redetermine the underlying facts but may make its determination based solely on review of the records and decision relating to those proceedings and any investigative or summary materials from the administrative law judge, legal counsel, and commission staff. However, the hearings panel may, in its discretion, consider additional evidence to determine whether misconduct occurred. The hearings panel shall, upon written request by the subject peace officer or corrections officer, allow the peace officer or corrections officer to present additional evidence of extenuating circumstances.</w:t>
      </w:r>
    </w:p>
    <w:p>
      <w:pPr>
        <w:spacing w:before="0" w:after="0" w:line="408" w:lineRule="exact"/>
        <w:ind w:left="0" w:right="0" w:firstLine="576"/>
        <w:jc w:val="left"/>
      </w:pPr>
      <w:r>
        <w:rPr/>
        <w:t xml:space="preserve">(5) The commission is authorized to proceed regardless of whether an arbitrator or other appellate decision maker overturns the discipline imposed by the officer's employing agency or whether the agency settles an appeal. No action or failure to act by a law enforcement agency or corrections agency or decision resulting from an appeal of that action precludes action by the commission to suspend or revoke an officer's certificate, to place on probation, or to require remedial training for the officer.</w:t>
      </w:r>
    </w:p>
    <w:p>
      <w:pPr>
        <w:spacing w:before="0" w:after="0" w:line="408" w:lineRule="exact"/>
        <w:ind w:left="0" w:right="0" w:firstLine="576"/>
        <w:jc w:val="left"/>
      </w:pPr>
      <w:r>
        <w:rPr/>
        <w:t xml:space="preserve">(6) The hearings, but not the deliberations of the hearings panel, are open to the public. The transcripts, admitted evidence, and written decisions of the hearings panel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t xml:space="preserve">(7) Summary records of hearing dispositions must be made available on an annual basis on a public website.</w:t>
      </w:r>
    </w:p>
    <w:p>
      <w:pPr>
        <w:spacing w:before="0" w:after="0" w:line="408" w:lineRule="exact"/>
        <w:ind w:left="0" w:right="0" w:firstLine="576"/>
        <w:jc w:val="left"/>
      </w:pPr>
      <w:r>
        <w:rPr/>
        <w:t xml:space="preserve">(8) The commission's final administrative decision is subject to judicial review under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60</w:t>
      </w:r>
      <w:r>
        <w:rPr/>
        <w:t xml:space="preserve">.</w:t>
      </w:r>
      <w:r>
        <w:t xml:space="preserve">010</w:t>
      </w:r>
      <w:r>
        <w:rPr/>
        <w:t xml:space="preserve"> and 2001 c 72 s 1 are each amended to read as follows:</w:t>
      </w:r>
    </w:p>
    <w:p>
      <w:pPr>
        <w:spacing w:before="0" w:after="0" w:line="408" w:lineRule="exact"/>
        <w:ind w:left="0" w:right="0" w:firstLine="576"/>
        <w:jc w:val="left"/>
      </w:pPr>
      <w:r>
        <w:rPr/>
        <w:t xml:space="preserve">The criminal justice training commission shall have the power to and may in its discretion </w:t>
      </w:r>
      <w:r>
        <w:t>((</w:t>
      </w:r>
      <w:r>
        <w:rPr>
          <w:strike/>
        </w:rPr>
        <w:t xml:space="preserve">appoint and</w:t>
      </w:r>
      <w:r>
        <w:t>))</w:t>
      </w:r>
      <w:r>
        <w:rPr/>
        <w:t xml:space="preserve"> commission railroad police officers at the request of any railroad corporation and may revoke any </w:t>
      </w:r>
      <w:r>
        <w:t>((</w:t>
      </w:r>
      <w:r>
        <w:rPr>
          <w:strike/>
        </w:rPr>
        <w:t xml:space="preserve">appointment</w:t>
      </w:r>
      <w:r>
        <w:t>))</w:t>
      </w:r>
      <w:r>
        <w:rPr/>
        <w:t xml:space="preserve"> </w:t>
      </w:r>
      <w:r>
        <w:rPr>
          <w:u w:val="single"/>
        </w:rPr>
        <w:t xml:space="preserve">commission</w:t>
      </w:r>
      <w:r>
        <w:rPr/>
        <w:t xml:space="preserve"> at its pleasure.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60</w:t>
      </w:r>
      <w:r>
        <w:rPr/>
        <w:t xml:space="preserve">.</w:t>
      </w:r>
      <w:r>
        <w:t xml:space="preserve">020</w:t>
      </w:r>
      <w:r>
        <w:rPr/>
        <w:t xml:space="preserve"> and 2001 c 72 s 2 are each amended to read as follows:</w:t>
      </w:r>
    </w:p>
    <w:p>
      <w:pPr>
        <w:spacing w:before="0" w:after="0" w:line="408" w:lineRule="exact"/>
        <w:ind w:left="0" w:right="0" w:firstLine="576"/>
        <w:jc w:val="left"/>
      </w:pPr>
      <w:r>
        <w:rPr/>
        <w:t xml:space="preserve">Any railroad corporation desiring the </w:t>
      </w:r>
      <w:r>
        <w:t>((</w:t>
      </w:r>
      <w:r>
        <w:rPr>
          <w:strike/>
        </w:rPr>
        <w:t xml:space="preserve">appointment</w:t>
      </w:r>
      <w:r>
        <w:t>))</w:t>
      </w:r>
      <w:r>
        <w:rPr/>
        <w:t xml:space="preserve"> </w:t>
      </w:r>
      <w:r>
        <w:rPr>
          <w:u w:val="single"/>
        </w:rPr>
        <w:t xml:space="preserve">commissioning</w:t>
      </w:r>
      <w:r>
        <w:rPr/>
        <w:t xml:space="preserve"> of any of its officers, agents, or servants not exceeding twenty-five in number for any one division of any railroad operating in this state as railroad police officers shall file a request with the criminal justice training commission on an approved application form. The application shall be signed by the president or some managing officer of the railroad corporation and shall be accompanied by an affidavit stating that the officer is acquainted with the person whose </w:t>
      </w:r>
      <w:r>
        <w:t>((</w:t>
      </w:r>
      <w:r>
        <w:rPr>
          <w:strike/>
        </w:rPr>
        <w:t xml:space="preserve">appointment</w:t>
      </w:r>
      <w:r>
        <w:t>))</w:t>
      </w:r>
      <w:r>
        <w:rPr/>
        <w:t xml:space="preserve"> </w:t>
      </w:r>
      <w:r>
        <w:rPr>
          <w:u w:val="single"/>
        </w:rPr>
        <w:t xml:space="preserve">commission</w:t>
      </w:r>
      <w:r>
        <w:rPr/>
        <w:t xml:space="preserve"> is sought, that the officer believes the person to be of good moral character, and that the person is of such character and experience that he or she can be safely entrusted with the powers of a police officer.</w:t>
      </w:r>
    </w:p>
    <w:p>
      <w:pPr>
        <w:spacing w:before="0" w:after="0" w:line="408" w:lineRule="exact"/>
        <w:ind w:left="0" w:right="0" w:firstLine="576"/>
        <w:jc w:val="left"/>
      </w:pPr>
      <w:r>
        <w:rPr/>
        <w:t xml:space="preserve">For the purposes of this section, "division" means the part of any railroad or railroads under the jurisdiction of any one division superintendent.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60</w:t>
      </w:r>
      <w:r>
        <w:rPr/>
        <w:t xml:space="preserve">.</w:t>
      </w:r>
      <w:r>
        <w:t xml:space="preserve">030</w:t>
      </w:r>
      <w:r>
        <w:rPr/>
        <w:t xml:space="preserve"> and 2001 c 72 s 3 are each amended to read as follows:</w:t>
      </w:r>
    </w:p>
    <w:p>
      <w:pPr>
        <w:spacing w:before="0" w:after="0" w:line="408" w:lineRule="exact"/>
        <w:ind w:left="0" w:right="0" w:firstLine="576"/>
        <w:jc w:val="left"/>
      </w:pPr>
      <w:r>
        <w:rPr/>
        <w:t xml:space="preserve">Before receiving a commission each person </w:t>
      </w:r>
      <w:r>
        <w:t>((</w:t>
      </w:r>
      <w:r>
        <w:rPr>
          <w:strike/>
        </w:rPr>
        <w:t xml:space="preserve">appointed under the provisions of RCW 81.60.010 through 81.60.060</w:t>
      </w:r>
      <w:r>
        <w:t>))</w:t>
      </w:r>
      <w:r>
        <w:rPr/>
        <w:t xml:space="preserve"> shall successfully complete a course of training prescribed or approved by the criminal justice training commission, and shall take, subscribe, and file with the commission an oath to support the Constitution of the United States and the Constitution and laws of the state of Washington, and to faithfully perform the duties of the office. The corporation requesting </w:t>
      </w:r>
      <w:r>
        <w:t>((</w:t>
      </w:r>
      <w:r>
        <w:rPr>
          <w:strike/>
        </w:rPr>
        <w:t xml:space="preserve">appointment</w:t>
      </w:r>
      <w:r>
        <w:t>))</w:t>
      </w:r>
      <w:r>
        <w:rPr/>
        <w:t xml:space="preserve"> </w:t>
      </w:r>
      <w:r>
        <w:rPr>
          <w:u w:val="single"/>
        </w:rPr>
        <w:t xml:space="preserve">commissioning</w:t>
      </w:r>
      <w:r>
        <w:rPr/>
        <w:t xml:space="preserve"> of a railroad police officer shall bear the full cost of training.</w:t>
      </w:r>
    </w:p>
    <w:p>
      <w:pPr>
        <w:spacing w:before="0" w:after="0" w:line="408" w:lineRule="exact"/>
        <w:ind w:left="0" w:right="0" w:firstLine="576"/>
        <w:jc w:val="left"/>
      </w:pPr>
      <w:r>
        <w:rPr/>
        <w:t xml:space="preserve">Railroad police officers </w:t>
      </w:r>
      <w:r>
        <w:t>((</w:t>
      </w:r>
      <w:r>
        <w:rPr>
          <w:strike/>
        </w:rPr>
        <w:t xml:space="preserve">appointed and</w:t>
      </w:r>
      <w:r>
        <w:t>))</w:t>
      </w:r>
      <w:r>
        <w:rPr/>
        <w:t xml:space="preserve"> commissioned under RCW 81.60.010 through 81.60.060 are subject to rules and regulations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60</w:t>
      </w:r>
      <w:r>
        <w:rPr/>
        <w:t xml:space="preserve">.</w:t>
      </w:r>
      <w:r>
        <w:t xml:space="preserve">040</w:t>
      </w:r>
      <w:r>
        <w:rPr/>
        <w:t xml:space="preserve"> and 2001 c 72 s 4 are each amended to read as follows:</w:t>
      </w:r>
    </w:p>
    <w:p>
      <w:pPr>
        <w:spacing w:before="0" w:after="0" w:line="408" w:lineRule="exact"/>
        <w:ind w:left="0" w:right="0" w:firstLine="576"/>
        <w:jc w:val="left"/>
      </w:pPr>
      <w:r>
        <w:rPr/>
        <w:t xml:space="preserve">Every police officer </w:t>
      </w:r>
      <w:r>
        <w:t>((</w:t>
      </w:r>
      <w:r>
        <w:rPr>
          <w:strike/>
        </w:rPr>
        <w:t xml:space="preserve">appointed and</w:t>
      </w:r>
      <w:r>
        <w:t>))</w:t>
      </w:r>
      <w:r>
        <w:rPr/>
        <w:t xml:space="preserve"> commissioned under the provisions of RCW 81.60.010 through 81.60.060 shall when on duty have the power and authority conferred by law on peace officers, but shall exercise such power only in the protection of the property belonging to or under the control of the corporation at whose instance the officer is </w:t>
      </w:r>
      <w:r>
        <w:t>((</w:t>
      </w:r>
      <w:r>
        <w:rPr>
          <w:strike/>
        </w:rPr>
        <w:t xml:space="preserve">appointed</w:t>
      </w:r>
      <w:r>
        <w:t>))</w:t>
      </w:r>
      <w:r>
        <w:rPr/>
        <w:t xml:space="preserve"> </w:t>
      </w:r>
      <w:r>
        <w:rPr>
          <w:u w:val="single"/>
        </w:rPr>
        <w:t xml:space="preserve">commissioned</w:t>
      </w:r>
      <w:r>
        <w:rPr/>
        <w:t xml:space="preserve"> and in preventing, and making arrest for, violations of law upon or in connection with such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60</w:t>
      </w:r>
      <w:r>
        <w:rPr/>
        <w:t xml:space="preserve">.</w:t>
      </w:r>
      <w:r>
        <w:t xml:space="preserve">060</w:t>
      </w:r>
      <w:r>
        <w:rPr/>
        <w:t xml:space="preserve"> and 2001 c 72 s 6 are each amended to read as follows:</w:t>
      </w:r>
    </w:p>
    <w:p>
      <w:pPr>
        <w:spacing w:before="0" w:after="0" w:line="408" w:lineRule="exact"/>
        <w:ind w:left="0" w:right="0" w:firstLine="576"/>
        <w:jc w:val="left"/>
      </w:pPr>
      <w:r>
        <w:rPr/>
        <w:t xml:space="preserve">The corporation procuring </w:t>
      </w:r>
      <w:r>
        <w:t>((</w:t>
      </w:r>
      <w:r>
        <w:rPr>
          <w:strike/>
        </w:rPr>
        <w:t xml:space="preserve">the appointment</w:t>
      </w:r>
      <w:r>
        <w:t>))</w:t>
      </w:r>
      <w:r>
        <w:rPr/>
        <w:t xml:space="preserve"> </w:t>
      </w:r>
      <w:r>
        <w:rPr>
          <w:u w:val="single"/>
        </w:rPr>
        <w:t xml:space="preserve">a commission</w:t>
      </w:r>
      <w:r>
        <w:rPr/>
        <w:t xml:space="preserve"> of any railroad police shall be solely responsible for the compensation for the officer's services and shall be liable civilly for any unlawful act of the officer resulting in damage to any person or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For purposes of RCW 81.60.010 through 81.60.060, "commissioned" means the criminal justice training commission has granted authority in accordance with state law, to act as a railroad police officer.</w:t>
      </w:r>
    </w:p>
    <w:p/>
    <w:p>
      <w:pPr>
        <w:jc w:val="center"/>
      </w:pPr>
      <w:r>
        <w:rPr>
          <w:b/>
        </w:rPr>
        <w:t>--- END ---</w:t>
      </w:r>
    </w:p>
    <w:sectPr>
      <w:pgNumType w:start="1"/>
      <w:footerReference xmlns:r="http://schemas.openxmlformats.org/officeDocument/2006/relationships" r:id="Rc0222c3fcce847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f019c60a74587" /><Relationship Type="http://schemas.openxmlformats.org/officeDocument/2006/relationships/footer" Target="/word/footer1.xml" Id="Rc0222c3fcce847c6" /></Relationships>
</file>